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846</w:t>
        <w:br/>
        <w:br/>
        <w:br/>
        <w:br/>
        <w:t>19 декабря: Относительно, метеор приближается в лоб</w:t>
        <w:br/>
        <w:t>◇</w:t>
        <w:br/>
        <w:br/>
        <w:t>Почему Арджент Аул находилась не на передовой, а в таком месте… По крайней мере, не во фракции Нового Короля, раз уж она добралась до Фифтисии, которая была их "территорией".</w:t>
        <w:br/>
        <w:t>Причина была в том, что она долгое время проходила определённый уникальный сценарий.</w:t>
        <w:br/>
        <w:br/>
        <w:t>Уникальный сценарий «Великое Паломничество».</w:t>
        <w:br/>
        <w:t>Нужно было иметь в качестве основного класса один из высших классов ветки «Священнослужитель (Прист)» — «Монах (Бишоп)», «Креститель (Клерик)», «Благодатник (Энчантер)» или «Пилигрим (Пилгрим)» — и совершить паломничество во все города.</w:t>
        <w:br/>
        <w:t>Однако тех, кто достиг скрытого высшего класса, доступного после завершения этого уникального сценария, почти не существовало. Нет, можно сказать, их не было вообще.</w:t>
        <w:br/>
        <w:t>Потому что для завершения этого сценария нужно было выполнить несколько условий.</w:t>
        <w:br/>
        <w:br/>
        <w:t>Во-первых, ни разу не умереть. Выход из игры, конечно, не проблема, но нельзя было умирать ни от монстров, ни от игроков, ни даже от яда после употребления плохой пищи. Нужно было продолжать идти, сохраняя свою единственную жизнь… Естественно, использование систем быстрого перемещения было исключено.</w:t>
        <w:br/>
        <w:t>Во-вторых, не допускать повышения кармы выше 0. Этот показатель кармы был очень чувствительным… и изменчивым. Убийство, само собой, повышало карму, и все человеческие пороки были исключены. Более того… даже еда(・・・・・): употребление продуктов животного происхождения незначительно повышало карму. Даже жизнь, которую неизбежно приходится отнимать ради выживания, повышала карму.</w:t>
        <w:br/>
        <w:t>Нужно было совершить паломничество во все города… во все церкви, будучи ограниченным даже в минимальной человеческой жизнедеятельности. Условие, на первый взгляд кажущееся невыполнимым, нужно было преодолеть, провозгласив его возможным.</w:t>
        <w:br/>
        <w:t>И наконец… все эти условия нужно было выполнить в состоянии, когда с каждым посещённым городом и совершённым поклонением HP уменьшается на 1/15, а MP увеличивается на 1/15.</w:t>
        <w:br/>
        <w:br/>
        <w:t>Чем больше странствуешь, тем больше истощается жизнь; чем больше поклоняешься, тем ближе к великому деянию. Именно поэтому такой образ жизни становится легендой.</w:t>
        <w:br/>
        <w:br/>
        <w:t>Когда последнее паломничество завершено, и вся жизнь иссякла……… свершается великое чудо. Возрождение с помощью высшей магии воскрешения 【Мученическое Рождество Бога 《Альма Резуррекшн》】, доступной только тем, кто достиг этого класса — единственного в этом мире.</w:t>
        <w:br/>
        <w:t>За это великое деяние, с благоговением и, прежде всего, с верой даруется имя.</w:t>
        <w:br/>
        <w:t>Скрытый высший класс ветки священнослужителей — «Великий Святой (The Saint)». Таково имя класса, которого достигла и получила Арджент Аул.</w:t>
        <w:br/>
        <w:br/>
        <w:t>«Что случилось, претендент! У нас только один раунд! Нужно выкладываться на полную с самого начала… да!»</w:t>
        <w:br/>
        <w:br/>
        <w:t>«Неизвестная атака… тц!»</w:t>
        <w:br/>
        <w:br/>
        <w:t>К счастью, после получения класса «Великий Святой» охота на монстров и употребление мяса не были проблемой. (Хотя нестабильность, связанная с лишением класса за совершение греха, сохранялась.)</w:t>
        <w:br/>
        <w:t>Изначально(・・・・・・), если бы игрок с классом Великого Святого присоединился к одной из фракций, он мог бы участвовать в PvP. Иногда за боевые заслуги святых тоже прославляли, тем более в этом мире, где человечество не является венцом творения. Поскольку обе королевские власти допустили войну между людьми, а церковь не отрицала этого и сохраняла нейтралитет, то изначально… да, если бы она присоединилась к одной из фракций, Великий Святой мог бы убивать игроков.</w:t>
        <w:br/>
        <w:br/>
        <w:t>«Хааа!»</w:t>
        <w:br/>
        <w:br/>
        <w:t>«Этот удар… Прямо как у Дуэспада. Но я не твой заклятый враг(виллан) Скалган, извини, что не встречаю тебя пулями.»</w:t>
        <w:br/>
        <w:br/>
        <w:t>Удар, нанесённый Кайсоку, обладателем класса мечника, был, однако, легко отклонён Арджент Аул, сражающейся голыми руками. Хоть её тело и было окутано светом усиления навыков, Кайсоку расширил глаза от того, что она отбила (парировала) удар меча сверху вниз, просто отмахнувшись рукой.</w:t>
        <w:br/>
        <w:t>Но именно потому, что она была на это способна, персонаж перед ним носил на себе знамя столь неправдоподобных подвигов. Отбросив удивление, он немедленно перешёл к следующей атаке.</w:t>
        <w:br/>
        <w:br/>
        <w:t>Персонаж «Кайсоку», которого он создал специально для этого момента, был "почти" физическим мечником. Он был максимально приближен к его самому сильному персонажу в серии Galaxia Heroes, Дуэспаде… и это позволяло Кайсоку в полной мере проявить свой опыт файтинг-геймера, обрушивая на Арджент Аул шквал атак двумя мечами.</w:t>
        <w:br/>
        <w:t>Но если персонаж Кайсоку был мастером парных мечей (Дуэспада), то персонаж Арджент Аул — мастером рукопашного боя (Митиас). То есть наличие или отсутствие оружия не давало никакого преимущества.</w:t>
        <w:br/>
        <w:br/>
        <w:t>(Сильна, действительно сильна…! Наблюдая со зрительских мест, я не мог понять этой силы… Тц!)</w:t>
        <w:br/>
        <w:br/>
        <w:t>Удары мечом она уклоняется минимальными движениями, выпады — отбивает. Однако её яростные атаки, не заботящиеся о получении урона, тяжело отзываются в теле Кайсоку. Если он нападает сам, то ощущение, будто бьёшь по туману, но из тумана вылетают удары, тяжёлые, как камни. Однако он едва держится против шквала атак благодаря стратегии против Сильвии, которую он выстраивал долгие годы… да, с того самого дня, как Сильвия Голдберг выиграла свой первый мировой чемпионат.</w:t>
        <w:br/>
        <w:br/>
        <w:t>«Туда!»</w:t>
        <w:br/>
        <w:br/>
        <w:t>«………!»</w:t>
        <w:br/>
        <w:br/>
        <w:t>Прочитав "привычку" Арджент Аул уклоняться, он нанёс удар в то место, куда она отпрыгнула, и острие меча слегка порезало ей щеку. Не останавливаясь на этом, он с тем же импульсом шагнул вперёд и ударил левым мечом. Хоть удар и был заблокирован рукой, это был первый чистый удар в бою.</w:t>
        <w:br/>
        <w:br/>
        <w:t>«О……… ооооо……!»</w:t>
        <w:br/>
        <w:br/>
        <w:t>Он напряг левую руку, вкладывая всю силу, словно желая разрубить руку Арджент Аул… но не мог. Нет, не так, он рубил. Но,</w:t>
        <w:br/>
        <w:br/>
        <w:t>«Регенерирует……!?»</w:t>
        <w:br/>
        <w:br/>
        <w:t>«Верно. С помощью магии 【Далёкое Путешествие (Фар Джорни)】. Она даёт регенерацию тела в объёме, равном полученному урону(дамагу).»</w:t>
        <w:br/>
        <w:br/>
        <w:t>Магия регенерации, исцеляющая не HP, а само повреждение тела. Мудрость паломника, позволяющая преодолеть любые невзгоды в целости и сохранности. Таков был механизм, позволявший коже, плоти, крови и костям Арджент Аул противостоять лезвию.</w:t>
        <w:br/>
        <w:br/>
        <w:t>«И, конечно, есть и восстановление HP… но его я использовать не буду(・・・・・・・・).»</w:t>
        <w:br/>
        <w:br/>
        <w:t>«Понятно……… Благодарю!»</w:t>
        <w:br/>
        <w:br/>
        <w:t>Не поняв смысла слов Арджент Аул, Кайсоку поблагодарил её. Он неправильно понял, решив, что она не использует исцеление, чтобы придерживаться формата файтинговой дуэли.</w:t>
        <w:br/>
        <w:t>Именно потому, что он не понял смысла………… Кайсоку не заметил и значения того, что Арджент Аул прищурилась.</w:t>
        <w:br/>
        <w:t>«Ограничение на исцеление» звучит красиво, но когда персонаж с самоисцелением его ограничивает, это, по сути, означает───</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