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932</w:t>
        <w:br/>
        <w:br/>
        <w:br/>
        <w:br/>
        <w:t>Моему дорогому Рассвету, Часть пятая</w:t>
        <w:br/>
        <w:t>◆</w:t>
        <w:br/>
        <w:br/>
        <w:t>Пока что… да, пока что удалось предотвратить распад группы.</w:t>
        <w:br/>
        <w:t>Чёрт возьми, развалиться ещё до начала ивента — это даже не смешно. Человеческие отношения подобны ядовитому дракону, скрывающему смертельный яд… Неудивительно, что и Нобунага, и Цезарь погибли.</w:t>
        <w:br/>
        <w:br/>
        <w:t>Тем не менее, как-то удалось потушить горящую спичку… нет, горящего качка.</w:t>
        <w:br/>
        <w:t>Дело, которое притащила Кёгоку, было самой настоящей «бомбой», и подносить к ней горящего качка было бы чревато большим взрывом.</w:t>
        <w:br/>
        <w:t>Сказать, что всё уладилось, пока нельзя, чувствуется напряжение… но раз уж мы в одной лодке, пусть и неохотно, то стоит считать это успехом. К тому же, неподалёку толпится неуправляемая орда.</w:t>
        <w:br/>
        <w:br/>
        <w:t>«Ивент начинается в девять вечера, сейчас без пяти девять…»</w:t>
        <w:br/>
        <w:br/>
        <w:t>Интересно, как появится «он».</w:t>
        <w:br/>
        <w:t>Ну, как бы он ни появился, это решающая битва. Что бы ни вышло, если мы здесь не победим, всё пойдёт прахом.</w:t>
        <w:br/>
        <w:br/>
        <w:t>«Огаста, Шию… и ты, Кё-тимэйт, последняя проверка плана».</w:t>
        <w:br/>
        <w:br/>
        <w:t>Раз уж нас стало больше, нужно ещё раз согласовать план действий. Делюсь текущим планом… планом решающей битвы с боссом Голдунине, включая новоприбывших Кёгоку и Исну.</w:t>
        <w:br/>
        <w:br/>
        <w:t>«Голдунине, с которой нам предстоит сражаться, натравливает на нас четырёх гигантских драконов-змей (Наг) и массу ядовитых клонов. То есть, нам катастрофически не хватает людей как для численного превосходства, так и для индивидуальной боевой мощи… В прошлый раз мы проиграли именно из-за этого».</w:t>
        <w:br/>
        <w:br/>
        <w:t>Именно поэтому мы собрали достаточно сил… и готовились к этому дню.</w:t>
        <w:br/>
        <w:br/>
        <w:t>«Я буду бегать туда-сюда, так что дел у меня много… но задача проста: пока внимание клонов и Наг отвлечено на ту армию игроков, ударить по главному».</w:t>
        <w:br/>
        <w:br/>
        <w:t>По главному, то есть по боссу Голдунине… нет, на данном этапе, вероятно, именно он и есть уникальный монстр «Бесконечная Голдунине».</w:t>
        <w:br/>
        <w:br/>
        <w:t>«Честно говоря, сомнительно, что три-четыре игрока смогут его победить, но наш клан… 【Странствующий Волк】 окажет поддержку, так что даже если не победим, главное — выжить».</w:t>
        <w:br/>
        <w:br/>
        <w:t>Худший сценарий — это если придётся сражаться с четырьмя Нагами + боссом Голдунине одновременно. Поэтому нужно как-то отвлечь этих Наг в другое место.</w:t>
        <w:br/>
        <w:t>Серьёзно, какого хрена их там четыре…</w:t>
        <w:br/>
        <w:br/>
        <w:t>«А если Нага придёт сюда?»</w:t>
        <w:br/>
        <w:br/>
        <w:t>«Не «если», а почти наверняка одна будет охранять босса Голдунине, я так думаю… Поэтому члены 【Странствующего Волка】 в конечном итоге сосредоточатся на отвлечении Наг, а с основным телом придётся разбираться нам, контрактникам «Голдунине»».</w:t>
        <w:br/>
        <w:br/>
        <w:t>Тут Огаста подняла руку.</w:t>
        <w:br/>
        <w:br/>
        <w:t>«А почему вообще мы должны сражаться одни? Раз уж мы собрали столько других игроков, можно же позвать сильных сюда?»</w:t>
        <w:br/>
        <w:br/>
        <w:t>«Всё просто. В уникальных сценариях… особенно в EX-сценариях, связанных с уникальными монстрами, — если ошибиться с выбором, можно запросто получить плохую концовку».</w:t>
        <w:br/>
        <w:br/>
        <w:t>Яркий пример — Хранитель Гробницы Веземон. Там эффективное (・・・・) прохождение, наоборот, снижает оценку.</w:t>
        <w:br/>
        <w:t>У Ктарнида и Зигвурма тоже, в той или иной степени, есть «правильный» способ прохождения, но при этом существует ловушка: сценарий можно завершить и «неправильным» способом.</w:t>
        <w:br/>
        <w:t>В этом смысле, то, что помимо «победы над боссом Голдунине» существует ещё и контракт с Голдунине, — это слишком явный намёк.</w:t>
        <w:br/>
        <w:br/>
        <w:t>«То, что члены моего клана будут нас сопровождать, — это отчасти проверка: «можно ли смешивать игроков без контракта?». Кстати, худший сценарий — это если в начале боя всех игроков без контракта просто выкинет».</w:t>
        <w:br/>
        <w:br/>
        <w:t>Веземон, Ктарнид, Оркестра… все они — уникальные монстры, с которыми сражаются на «особых аренах». Раз уж трое из семи такие, то логичнее считать Зигвурма исключением. Что касается Лукаорна, то бой с ним в EX-сценарии — это нечто неизведанное, чего ещё никто, включая меня, не испытывал.</w:t>
        <w:br/>
        <w:t>Но это лишь худший сценарий. Голдунине, как и Зигвурм, вызывает ивенты, принудительно вовлекающие большое количество игроков.</w:t>
        <w:br/>
        <w:t>Поэтому я предполагаю, что и в решающей битве с боссом Голдунине смогут участвовать другие игроки… но, в конечном счёте, учитывая армию ядовитых дев и Наг, похожих на наземную версию Арктуса Регалекса, бросаться всем вместе на босса Голдунине — глупая затея… Уничтожить большую скученную армию (тем более неуправляемую толпу) проще всего, окружив и разбив.</w:t>
        <w:br/>
        <w:br/>
        <w:t>У Голдунине для этого есть и качество, и количество. Чтобы выстоять в окружении, нужно быть не толпой, а армией. Раз это невозможно, лучшая тактика — разделение сил.</w:t>
        <w:br/>
        <w:br/>
        <w:t>………Честно говоря, предугадать, что предпримет или замышляет этот босс Голдунине, почти невозможно.</w:t>
        <w:br/>
        <w:t>Я сталкивался с ним дважды, и оба раза потерпел сокрушительное поражение, которое даже приукрасить до «досадного проигрыша» было бы стыдно.</w:t>
        <w:br/>
        <w:br/>
        <w:t>Два сражения, и ни разу я не видел на его лице ни капли пота, ни муки.</w:t>
        <w:br/>
        <w:t>То есть, я знаю лишь «примерно, какие атаки он использует»… Победить, имея так мало информации, гораздо сложнее, чем проходить с первого раза.</w:t>
        <w:br/>
        <w:t>Поверхностные знания опаснее полного неведения — такова моя теория. Стоит ли выжидать или подставить «приманку»…………</w:t>
        <w:br/>
        <w:br/>
        <w:t>«Нет, не так………»</w:t>
        <w:br/>
        <w:br/>
        <w:t>«?»</w:t>
        <w:br/>
        <w:br/>
        <w:t>Огаста склонила голову набок от моего внезапного бормотания.</w:t>
        <w:br/>
        <w:br/>
        <w:t>«Да так, просто укреплял решимость».</w:t>
        <w:br/>
        <w:br/>
        <w:t>«Хм-м».</w:t>
        <w:br/>
        <w:br/>
        <w:t>Грязь, сорняки, неуправляемая толпа — всё, что удалось собрать, смешать и слепить в один самый большой грязевой ком, чтобы бросить его. «Постараемся победить» — это слишком неуверенная поза для броска.</w:t>
        <w:br/>
        <w:br/>
        <w:t>«Месть должна быть весёлой, захватывающей и победа — яркой (заводной)!»</w:t>
        <w:br/>
        <w:br/>
        <w:t>─── Девять часов.</w:t>
        <w:br/>
        <w:br/>
        <w:t>Дел… дел слишком много………!! — жалуется автор, перекладывая свои страдания на главного героя.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