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</w:t>
        <w:br/>
        <w:br/>
        <w:br/>
        <w:br/>
        <w:t>Вкладывая чувства в мгновение. Часть четвёртая.</w:t>
        <w:br/>
        <w:br/>
        <w:t>*Автор знаком с диалектами за пределами родного региона только по Википедии, поэтому персонажи с акцентом в основном говорят на «псевдо-диалекте». Некоторых такой язык может раздражать, прошу прощения.*</w:t>
        <w:br/>
        <w:br/>
        <w:t>Вы знаете, кто такие барды? В фэнтези они обычно сидят в таверне с инструментом и поют о подвигах героев.</w:t>
        <w:br/>
        <w:t>Иногда это игровой класс, маг поддержки, специализирующийся на баффах, но важна сама концепция.</w:t>
        <w:br/>
        <w:t>При пересказе историй важно найти баланс: «насколько приукрасить правду?». Чрезмерное преувеличение приведёт к краху. Поэтому ключ к хорошему рассказу — найти грань между «Да ну, бред какой-то» и «Невозможно… но герой, может, и смог бы».</w:t>
        <w:br/>
        <w:br/>
        <w:t>Следовательно, если я сейчас буду что-то рассказывать Вайзэшу, это должно быть основано на правде, но подано более драматично, более романтично и более динамично. И у меня есть одно преимущество: Вайзэш — NPC, причём уникальный и малоизвестный. Значит, я могу раскрыть план Пенсилгон без последствий.</w:t>
        <w:br/>
        <w:br/>
        <w:t>«…Я не бросаю вызов с уверенностью, что „смогу победить“, братан».</w:t>
        <w:br/>
        <w:br/>
        <w:t>«Хоу?»</w:t>
        <w:br/>
        <w:br/>
        <w:t>«Как я уже сказал, я лишь помощник… поддержка. Главные действующие лица — мои знакомые».</w:t>
        <w:br/>
        <w:br/>
        <w:t>Сначала объясняю свою позицию. Показываю, что бросаю вызов Хранителю Гробницы Везермону не из корысти, а чтобы помочь друзьям.</w:t>
        <w:br/>
        <w:br/>
        <w:t>«Вы знаете, в каком состоянии сейчас Хранитель Гробницы Везермон, братан?»</w:t>
        <w:br/>
        <w:br/>
        <w:t>«Нет? Я с ним встречался давным-давно».</w:t>
        <w:br/>
        <w:br/>
        <w:t>«Сейчас его… э-э… используют как инструмент (…) для обучения… сборища убийц?»</w:t>
        <w:br/>
        <w:br/>
        <w:t>Не знаю, поймёт ли он «ПК», поэтому подобрал другое слово. Может, слишком грубо? Но иначе не скажешь… А, надо было сказать «шайка разбойников», наверное.</w:t>
        <w:br/>
        <w:br/>
        <w:t>«Инициатор этого налёта — один из этих разбойников, но… он всерьёз намерен победить Хранителя Гробницы Везермона. Он приложил все усилия для этого».</w:t>
        <w:br/>
        <w:br/>
        <w:t>Иначе ни я, ни Модорукацо не согласились бы. По крайней мере, «план», который он мне передал и который сейчас лежит текстовым файлом на моём терминале, — это не шутка и не прикол. Если это окажется грандиозным розыгрышем, я с ним порву все связи.</w:t>
        <w:br/>
        <w:br/>
        <w:t>«Он приложил все усилия, и шансы на победу………… ну, в лучшем случае процентов сорок. Или даже тридцать».</w:t>
        <w:br/>
        <w:br/>
        <w:t>«Это ли не безрассудство? Я не помню, чтобы называл Ворпал духом готовность идти на смерть».</w:t>
        <w:br/>
        <w:br/>
        <w:t>«Ваша правда. Но друг… нет, и я, и второй участник не собираемся проигрывать».</w:t>
        <w:br/>
        <w:br/>
        <w:t>Вот кульминация. Подача — драматичная, слова — романтичные. Обычное объяснение «бросить вызов» растянуть до предела, как тесто для пиццы, и украсить начинкой (подачей).</w:t>
        <w:br/>
        <w:br/>
        <w:t>«И я, и второй… мы просто помогаем ему, потому что он хочет (…) победить. Мы-то умрём и вернёмся на точку возрождения, но дело не в этом. Шанс только один. Он сказал, что это последний бой, победа или поражение. Помочь ему в этом — дело чести, я так считаю».</w:t>
        <w:br/>
        <w:br/>
        <w:t>«Ясно, значит… Честь, говоришь. Против чести я слаб».</w:t>
        <w:br/>
        <w:br/>
        <w:t>ЕСТЬ! Это хороший (…) поворот!</w:t>
        <w:br/>
        <w:br/>
        <w:t>«Но факт остаётся фактом: ты слаб. Как насчёт этого?»</w:t>
        <w:br/>
        <w:br/>
        <w:t>«Две недели — вот срок до битвы с Хранителем Гробницы Везермоном. И я, и второй помощник — пока ещё желторотые юнцы, но… мы успеем. Превратим дерзкое безрассудство (…) новичка в смелость (…) бросить вызов сильному».</w:t>
        <w:br/>
        <w:br/>
        <w:t>Лично я считаю свою ролевую игру удовлетворительной, но как оно на самом деле?.. По большому счёту, разрешение Вайзэша не нужно, но чтобы и симпатию Лагонии сохранить, и бросить вызов Везермону, нужно получить здесь положительный флаг.</w:t>
        <w:br/>
        <w:t>Единственная загвоздка — неясное прошлое Вайзэша, который так хорошо осведомлён об Уникальных Монстрах. Я почти уверен, что он — один из тех нераскрытых уникумов, но если у них есть какое-то чувство товарищества, то дело плохо. В таком случае придётся использовать команду «пасть ниц», а в худшем случае — «сделать сэппуку»?</w:t>
        <w:br/>
        <w:br/>
        <w:t>«…………Я понял твои доводы».</w:t>
        <w:br/>
        <w:br/>
        <w:t>«!»</w:t>
        <w:br/>
        <w:br/>
        <w:t>«Когда услышал, подумал, что ты неправильно понял Ворпал дух… но Ворпал дух в тебе не угас. Твою решимость мы (…) увидели».</w:t>
        <w:br/>
        <w:br/>
        <w:t>Внутренний я уже приготовил кусудаму и хлопушки. Получилось? Получилось?..</w:t>
        <w:br/>
        <w:br/>
        <w:t>«Да и дочка просит. Ладно, мы (…) тоже немного поможем».</w:t>
        <w:br/>
        <w:br/>
        <w:t>***</w:t>
        <w:br/>
        <w:br/>
        <w:t>Пам-пака-пам! Кусудама лопнула, из неё выпала лента с надписью «Поздравляем! Успешная коммуникация!», и в вихре конфетти загремели хлопушки.</w:t>
        <w:br/>
        <w:t>ЕСТЬ! Видала, Феария?! В отличие от тебя, которой нужно постоянно подкармливать или задаривать, чтобы поднять симпатию, в топ-игре достаточно просто поговорить, и тебя поймут! Поняла, а?!</w:t>
        <w:br/>
        <w:br/>
        <w:t>«Спасибо, братан!»</w:t>
        <w:br/>
        <w:br/>
        <w:t>Кажется, я что-то забыл, но сейчас насладимся эйфорией от успешной коммуникации и флага помощи.</w:t>
        <w:br/>
        <w:t>Вайзэш поднялся и тяжело зашагал куда-то. Он махнул рукой… а, идти за ним?</w:t>
        <w:br/>
        <w:br/>
        <w:t>«Он… неуклюжий парень».</w:t>
        <w:br/>
        <w:br/>
        <w:t>Он?.. А, про Везермона. Если удастся получить информацию о нём с точки зрения лора, это будет огромный плюс. Часто ключ к разгадке механик скрыт в разговорах, не связанных напрямую с прохождением. Я напрягся и стал внимательно слушать слова Вайзэша, похожие на монолог.</w:t>
        <w:br/>
        <w:br/>
        <w:t>«Из-за своей неумелой лжи он потерял жену. А из-за своей чёртовой серьёзности и незнания меры довёл себя до такого состояния, что и умереть не может, и вынужден стоять на том месте».</w:t>
        <w:br/>
        <w:br/>
        <w:t>Умереть не может… Возможно, нежить? Хотя правильнее было бы сказать «умер, но не мёртв», но в обоих смыслах это верно.</w:t>
        <w:br/>
        <w:br/>
        <w:t>«Когда мы (…) встретились, он ещё держался молодцом, но сейчас… живой труп, движимый лишь неуклюжей клятвой…»</w:t>
        <w:br/>
        <w:br/>
        <w:t>«…Но я всё равно брошу ему вызов».</w:t>
        <w:br/>
        <w:br/>
        <w:t>«Давай, сделай это. Он уже сам упасть не может. Значит, кто-то должен его свалить и уложить спать… Мы (…) решили не вмешиваться в их (…) дела. Раз ты взялся — мы не остановим».</w:t>
        <w:br/>
        <w:br/>
        <w:t>«…………»</w:t>
        <w:br/>
        <w:br/>
        <w:t>Вайзэш не вмешивается в дела других уникумов. Возможно, у них есть какие-то свои правила, вроде взаимного невмешательства? Но раз он готов помочь мне, собирающемуся победить Хранителя Гробницы Везермона, значит, он не совсем отстранён… М-м-м, в такие моменты жалеешь, что нет знакомых теоретиков. Кацо и Пенсилгон — хардкорщики с точки зрения игрового процесса.</w:t>
        <w:br/>
        <w:br/>
        <w:t>«О, пришли. Когда я в последний раз здесь был… Ого-го, а тут чисто прибрано».</w:t>
        <w:br/>
        <w:br/>
        <w:t>«Ещё бы. Если бате уборку доверить, он и печь забьётся пылью, а ему хоть бы хны».</w:t>
        <w:br/>
        <w:br/>
        <w:t>«О, Биирак».</w:t>
        <w:br/>
        <w:br/>
        <w:t>«Сестрёнка Бии!»</w:t>
        <w:br/>
        <w:br/>
        <w:t>Мы пришли в небольшое помещение… кузницу? По сравнению с кузницей старика в Секандиле, где мне сделали Озёрные клинки, и кузницей в Трердреме, где мне лишь починили оружие, здесь ощущалось какое-то… не знаю, труднообъяснимое несоответствие. Но здесь были печь, наковальня, молот… это определённо кузница.</w:t>
        <w:br/>
        <w:t>И, судя по реакции Вайзэша и Эмуль, чёрная крольчиха по имени Биирак, которая встретила нас двоих и одного, была дочерью Вайзэша и сестрой Эмуль. Кстати, Бии(…)рак, Эм(…)уль, Пи(…)ц — неужели у Вайзэша дети на все буквы алфавита?.. Неожиданно большая семья. Удивительные эти Ворпал кролики.</w:t>
        <w:br/>
        <w:br/>
        <w:t>(Кстати, неужели у всех разные окончания фраз или акценты?.. )</w:t>
        <w:br/>
        <w:br/>
        <w:t>Подавив желание спросить это вслух, я встретился взглядом с чёрной крольчихой, размером больше Эмуль, но меньше Вайзэша.</w:t>
        <w:br/>
        <w:br/>
        <w:t>«Ты, значить, Санраку, про которого батя и Эмуль говорили… Ясно. Глаза у тебя как у Ивэля».</w:t>
        <w:br/>
        <w:br/>
        <w:t>Хватит! Не надо больше новых имён! Дайте хоть записать! Или Вики создать! Так, Бии, Ии, Эм, Пии… Голова начинает болеть.</w:t>
        <w:br/>
        <w:br/>
        <w:t>«Биирак, будем делать Истинную Эволюцию (… )».</w:t>
        <w:br/>
        <w:br/>
        <w:t>«! …Батя давно молот в руки не брал, да?»</w:t>
        <w:br/>
        <w:br/>
        <w:t>«Ага. Раз уж он собрался бросить вызов этому полудохлому (…), то кто, если не мы (…), ему поможет?»</w:t>
        <w:br/>
        <w:br/>
        <w:t>«Ого… Подожди немного, сейчас печь разожгу».</w:t>
        <w:br/>
        <w:br/>
        <w:t>Пока Биирак занялась делом, Вайзэш повернулся ко мне.</w:t>
        <w:br/>
        <w:br/>
        <w:t>«Эй, доставай своё Ворпал оружие».</w:t>
        <w:br/>
        <w:br/>
        <w:t>«А, э-э, оба?»</w:t>
        <w:br/>
        <w:br/>
        <w:t>«Ага».</w:t>
        <w:br/>
        <w:br/>
        <w:t>Сделав, как велено, я достал из инвентаря Смертельные Тесаки (Ворпал Чопперы). Вайзэш взял их и стал внимательно разглядывать, словно изучая.</w:t>
        <w:br/>
        <w:br/>
        <w:t>«Ого, ого… А оружие-то тебя признало. Значит, получится. Так, у тебя есть какие-нибудь материалы… материалы с того, кого ты с трудом одолел?»</w:t>
        <w:br/>
        <w:br/>
        <w:t>Первым на ум пришёл чёрный волк, который откусил мне ногу и навесил проклятие. Но это вряд ли можно назвать трудной битвой. В лучшем случае — достойное сопротивление… или просто отчаянная борьба.</w:t>
        <w:br/>
        <w:t>Тогда следующий на очереди — Грязекоп, но, к сожалению, его материал, «Спинной Плавник Грязевого Ныряльщика», я продал, чтобы купить Ритуальное Одеяние Сокрушителя (Феста Меджед Кафие).</w:t>
        <w:br/>
        <w:t>Значит… остаётся только материал того, кто, будучи почти при смерти, до последнего не отступал и всерьёз намеревался меня победить.</w:t>
        <w:br/>
        <w:br/>
        <w:t>«Трудная битва… не уверен, но был один сильный противник».</w:t>
        <w:br/>
        <w:br/>
        <w:t>«Хм-м… Панцирь (скорлупа) Квадрожука, значит. Неплохо».</w:t>
        <w:br/>
        <w:br/>
        <w:t>Я достал из инвентаря Тяжёлый Панцирь Квадрожука и передал Вайзэшу. Предмет, хоть и должен быть довольно тяжёлым, Вайзэш держал легко, словно доску для плавания.</w:t>
        <w:br/>
        <w:t>Я выбрал панцирь, а не рога или челюсти, потому что в бою с ним самым неприятным мне показалась его невероятная твёрдость и основанные на ней таранные атаки.</w:t>
        <w:br/>
        <w:br/>
        <w:t>«Биирак, как там печь?»</w:t>
        <w:br/>
        <w:br/>
        <w:t>«Греется, ещё немного».</w:t>
        <w:br/>
        <w:br/>
        <w:t>«Тогда давай пока подготовимся».</w:t>
        <w:br/>
        <w:br/>
        <w:t>Пока Вайзэш неторопливо выбирал инструменты, развешанные на стене, я почувствовал, как меня дёргают за пояс. Обернувшись, я увидел чёрную крольчиху с такой же дерзкой ухмылкой, как у Вайзэша.</w:t>
        <w:br/>
        <w:br/>
        <w:t>«Везёт тебе, парень. Батя уже несколько лет молот в руки не брал».</w:t>
        <w:br/>
        <w:br/>
        <w:t>«Правда? Э-э… Биирак, да?»</w:t>
        <w:br/>
        <w:br/>
        <w:t>«Ага. Братан стал королём Лагонии, или как там его, а я батину кузницу (…) унаследовала».</w:t>
        <w:br/>
        <w:br/>
        <w:t>Кузницу?</w:t>
        <w:br/>
        <w:t>Видимо, у меня всё на лице было написано. Эмуль, незаметно взобравшаяся мне на голову, стала объяснять, постукивая меня по лбу.</w:t>
        <w:br/>
        <w:br/>
        <w:t>«Точно, Санраку-сан же не знает, сударь! Папоч… кхм! Глава — кузнец, сударь!»</w:t>
        <w:br/>
        <w:br/>
        <w:t>«И не просто кузнец. Он — „Мастер“, звание, которое могут носить лишь те, кто достиг вершин кузнечного дела. И „Древний Мастер“, кующий утерянное оружие Эпохи Богов… Он достиг вершин в обоих направлениях и стал „Божественным Мастером“. Вот кто наш батя».</w:t>
        <w:br/>
        <w:br/>
        <w:t>Глаза Биирак и Эмуль сияли. И я тоже смотрел туда, где перед печью, в которой огонь уже превратился в пламя, Вайзэш ударил молотом, и раздался звон.</w:t>
        <w:br/>
        <w:br/>
        <w:t>* * *</w:t>
        <w:br/>
        <w:br/>
        <w:t>*Профессия «Божественный Мастер» доступна и игрокам, но это скрытая профессия (не уникальная) с невероятно сложными условиями получения.*</w:t>
        <w:br/>
        <w:t>*Шаг 1: Взять профессию «Кузнец» и перейти на высшую профессию «Мастер» (смена класса).*</w:t>
        <w:br/>
        <w:t>*Шаг 2: Взять подпрофессию «Археолог» и, имея основную профессию «Кузнец» или её высшую форму, получить определённый предмет и перейти на скрытую профессию «Древний Мастер» (смена класса).*</w:t>
        <w:br/>
        <w:t>*Шаг 3: Получив обе профессии, выполнить появляющийся ивент и только тогда получить скрытую профессию «Божественный Мастер».*</w:t>
        <w:br/>
        <w:br/>
        <w:t>*Если очень кратко: «Требует усилий уровня хардкорщика почти исключительно в производственных профессиях», «Невероятно тернистый путь, сравнимый с эндгейм-контентом, но успешное завершение гарантирует место среди победителей».*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