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696</w:t>
        <w:br/>
        <w:br/>
        <w:t>**</w:t>
        <w:br/>
        <w:br/>
        <w:t>**Звучи в зеркале, реви с небоскрёба, Часть четырнадцатая**</w:t>
        <w:br/>
        <w:br/>
        <w:t>Нет, это неправильно.</w:t>
        <w:br/>
        <w:t>Это была первая мысль, пришедшая в голову. Уворачиваясь от атак, которые стали несравнимо яростнее, чем раньше, я лихорадочно соображал.</w:t>
        <w:br/>
        <w:br/>
        <w:t>Во-первых, странно, что Оркестр… нет, «Певица» сменилась. Уникальные сценарии, так или иначе, должны заканчиваться удовлетворительно. В данном случае, удовлетворение должно быть не у игрока, а у центрального персонажа сценария, то есть Оркестра.</w:t>
        <w:br/>
        <w:t>Элиза, которая, казалось бы, была ядром всего, исчезла с таким лицом — значит, она не удовлетворена. Заставлять меня думать на этом этапе… Чёрт! Мой энтузиазм уже на пике.</w:t>
        <w:br/>
        <w:br/>
        <w:t>Но сначала нужно быстро передать самое важное!</w:t>
        <w:br/>
        <w:br/>
        <w:t>— Сайна! Чтобы победить тебя, оригинал восстал из могилы! Простая кукла смогла дойти досюда! Так дай ей отпор изо всех сил!</w:t>
        <w:br/>
        <w:t>— … [Принято]. Принято, Контрактор (Мастер). Эта машина (я)… своей собственной волей (идентичностью)… бросаю вам вызов.</w:t>
        <w:br/>
        <w:t>— Вот это по-нашему!</w:t>
        <w:br/>
        <w:br/>
        <w:t>Тогда и я разобью свою копилку, полный вперёд! Будем драться до последнего гроша, подделка!</w:t>
        <w:br/>
        <w:t>Отказываюсь от прежней тактики, когда я старался беречь оружие под рукой. Перехожу в режим решающей битвы, швыряя оружие композиционно!</w:t>
        <w:br/>
        <w:br/>
        <w:t>Клинок Стремления к Совершенству (Дуксулам) и Завершающий Клинок Стремления к Совершенству (Эска-Валлах) я бросил ещё раньше… Отлично, они всё ещё где-то рядом. Но подбирать их пока не буду, запомню координаты и возьму в руки Лучезарный Драгоценный Меч (Лумеридиан).</w:t>
        <w:br/>
        <w:t>Противник, «Санраку», держит… наверное, Югётогецу. Они заточены под монстров, так что в PvP не очень эффективны, я думаю. Нет, не так. Если копируются даже предметы, значит, у него есть и *то самое*.</w:t>
        <w:br/>
        <w:br/>
        <w:t>Этот аксессуар в виде шестерёнки или ветряка, сделанный из плоти Акацуки-чего-то-там, помогает только тем, кто идёт вперёд. Значит, и мне нет резона отступать. Я снова и снова буду тебя избивать, тварь!</w:t>
        <w:br/>
        <w:br/>
        <w:t>— Удвоенное напряжение!</w:t>
        <w:br/>
        <w:br/>
        <w:t>Судя по цвету клинка, ещё ночь! Значит, Лучезарный Драгоценный Меч сейчас может метать режущие волны! Ускоряй разработку плана и его выполнение! Сдохни! Увернулся! Идёт, идёт, идёт, есть!</w:t>
        <w:br/>
        <w:br/>
        <w:t>Враг сражается двумя клинками, но мой удар тяжелее. С точки зрения двуручного бойца, самое раздражающее в бою против другого двуручного бойца — это когда тебя постоянно достают с предельной дистанции, нанося урон. Поэтому я так и сделаю.</w:t>
        <w:br/>
        <w:t>Хотя форма немного отличается, базовая информация об оружии «Санраку» та же, что и у моего оригинала — дальность, способности и всё такое. Значит, я знаю предельную дистанцию его мечей.</w:t>
        <w:br/>
        <w:br/>
        <w:t>Использую преимущество, которое есть только у меня.</w:t>
        <w:br/>
        <w:t>По какой-то причине он не может скопировать Свирепый Шрам Императора Бури: Предел. Значит, только эта сила вращения — та паутинка, которая отличает меня от него, улучшенной версии! RTA по подъёму по паутине! Я стану самым быстрым Кандатой!</w:t>
        <w:br/>
        <w:br/>
        <w:t>Отступаю и защищаюсь, наступаю и атакую.</w:t>
        <w:br/>
        <w:t>Наконец-то я постиг суть боевого стиля, объединяющего атаку и защиту с помощью Свирепого Шрама Императора Бури: Предел. Это лобовая схватка, где обе стороны получают немало урона. Громовой Курок Катастрофы: Бедствие слишком рискованно использовать!</w:t>
        <w:br/>
        <w:br/>
        <w:t>— Ты думаешь, кто сделал меня (Санраку) таким?!</w:t>
        <w:br/>
        <w:br/>
        <w:t>Шаг назад, уклоняясь от удара сверху вниз, и парирую клинок, взмахнувший обратным хватом, Красным Ночным Мечом.</w:t>
        <w:br/>
        <w:t>Перехват хода! Шаг вперёд, набирая вращение, и за счёт этого вращения, без использования навыков, захожу ему за спину и наношу колющий удар. Но «Санраку» ловко отводит руку назад, сбивая траекторию укола… Тц, что бесит, так это то, что у него можно кое-чему научиться.</w:t>
        <w:br/>
        <w:t>Немедленно отступаю на два шага. «Санраку», то ли демонстрируя余裕 (余裕 - уверенность, спокойствие), то ли что-то ещё, медленно поворачивается ко мне, и мы снова стоим лицом к лицу.</w:t>
        <w:br/>
        <w:br/>
        <w:t>『…………』</w:t>
        <w:br/>
        <w:t>— …………</w:t>
        <w:br/>
        <w:br/>
        <w:t>Так, вот это проблема. Он стал сильнее (・・・・・・・), чем раньше… Нет, не так. Его боевой стиль закрепился. Раньше из-за вмешательства Сайны, этого непредвиденного фактора, его изначальная контр-стратегия была нарушена, и стиль боя был каким-то половинчатым. Теперь же, хоть он и не использует жёсткую контр-стратегию, его реакция на мои атаки стала на порядок лучше. Как бы это сказать… очень сильный CPU. Да, очень сильный CPU. Из тех, что обучаются.</w:t>
        <w:br/>
        <w:br/>
        <w:t>— Так…………… Так,</w:t>
        <w:br/>
        <w:br/>
        <w:t>Он силён… Серьёзно. Задача загнать его в угол и отвлечь внимание «Певицы (Эльмы)» стала на порядок сложнее. У него просто охрененно высокая защита. Что же делать? Пробить защиту мощной атакой?</w:t>
        <w:br/>
        <w:t>Рукавицы Сияющего Скорпиона слишком ситуативны для решающего удара.</w:t>
        <w:br/>
        <w:t>Зеркальный Щит Аида почти бесполезен, потому что и я, и «я» — физические бойцы.</w:t>
        <w:br/>
        <w:t>Значит, остаётся только Сороконожка-стиль. Старый добрый Сороконожка-стиль 8-0.5, позволяющий усиливаться практически без риска. Но я совершенно не помню навыков для алебарды… Урона, и без того недостаточного, будет ещё меньше.</w:t>
        <w:br/>
        <w:br/>
        <w:t>Главная проблема в том, что я, скорее всего, не смогу сражаться несколько часов подряд. Если буду мешкать, Эльма захватит контроль над миром, и это главная причина, но… есть ещё и реал.</w:t>
        <w:br/>
        <w:br/>
        <w:t>— К тому же…</w:t>
        <w:br/>
        <w:br/>
        <w:t>Тайна Оркестра всё ещё не раскрыта. То, что в Оркестре обитает воля «до-божественного человечества», — это точно, но тогда Элиза Джиттердолл не вписывается. Почему она, не будучи владелицей, записана там? Можно ли списать всё на то, что там остался её музыкальный файл?</w:t>
        <w:br/>
        <w:br/>
        <w:t>— Нет, погоди.</w:t>
        <w:br/>
        <w:br/>
        <w:t>Возможно… нет, неужели это так? Чёрт, вот бы позвонить Кёдзю. Элиза Джиттердолл не является, она… Ой, «Санраку» с соединёнными клинками резко ускорился… Чёрт, он наэлектризован.</w:t>
        <w:br/>
        <w:br/>
        <w:t>— Тц-о-о-а-а?!</w:t>
        <w:br/>
        <w:br/>
        <w:t>Ах, опасно! Касание — и конец, да? Молодец, я, увернулся! Молодец, я! И перехват хода! Мелочи придётся обдумывать на ходу!</w:t>
        <w:br/>
        <w:t>Настало время вскрыть заначку (・・・・), полученную от «Библиотеки»! Ну, лечилки-то я уже активно использую!</w:t>
        <w:br/>
        <w:t>*Он понял, что делая мне хуже в предыдущем бою, он давал преимущество в захвате мира, поэтому переключился на защитный стиль.*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