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</w:t>
        <w:br/>
        <w:br/>
        <w:br/>
        <w:br/>
        <w:t>Поручения, развитие и прохождение</w:t>
        <w:br/>
        <w:br/>
        <w:t>«Хм-м… Я ещё не доросла до „Древнего Мастера“, так что починить это не смогу».</w:t>
        <w:br/>
        <w:br/>
        <w:t>«Вот как… Значит, придётся просить братана Вайзэша».</w:t>
        <w:br/>
        <w:br/>
        <w:t>«Дурак!»</w:t>
        <w:br/>
        <w:br/>
        <w:t>«Хибаси?!»</w:t>
        <w:br/>
        <w:br/>
        <w:t>Бить по голени металлической кочергой — это уже слишком!.. Слишком!.. Даже Бэнкэй бы заплакал!</w:t>
        <w:br/>
        <w:t>Пока я корчился от боли, схватившись за голень, Биирак, всем своим видом показывая, что она зла, начала тыкать меня в голову. Эмуль предусмотрительно спрыгнула с моей головы.</w:t>
        <w:br/>
        <w:br/>
        <w:t>«Нельзя же всё время на батю полагаться! Он и так с тобой возится!»</w:t>
        <w:br/>
        <w:br/>
        <w:t>«А, э-э, простите».</w:t>
        <w:br/>
        <w:br/>
        <w:t>***</w:t>
        <w:br/>
        <w:br/>
        <w:t>Вайзэш тоже появляется случайно. Он не всегда бывает в Кроличьем Дворце. К тому же, раз Биирак рассердилась, просить Вайзэша починить это прямо сейчас будет сложно. Чувствую, симпатия упадёт. Моя интуиция, натренированная на игрошлаке, на 80% права насчёт таких флагов.</w:t>
        <w:br/>
        <w:br/>
        <w:t>«Так-с, что же делать…»</w:t>
        <w:br/>
        <w:br/>
        <w:t>«Что делать, сударь?»</w:t>
        <w:br/>
        <w:br/>
        <w:t>«Хм-м, можно было бы и дальше по сюжету пойти, давно не продвигался».</w:t>
        <w:br/>
        <w:br/>
        <w:t>Итак, что же предпринять? Для начала пойду в Садовник Навыков, упорядочу навыки и распределю кучу полученных очков.</w:t>
        <w:br/>
        <w:br/>
        <w:t>————————————</w:t>
        <w:br/>
        <w:t>PN: Санраку</w:t>
        <w:br/>
        <w:t>УР: 78</w:t>
        <w:br/>
        <w:t>КЛАСС: Наёмник (Мастер парных клинков)</w:t>
        <w:br/>
        <w:t>4000 Марни</w:t>
        <w:br/>
        <w:t>ХП (Здоровье): 40</w:t>
        <w:br/>
        <w:t>МП (Мана): 50</w:t>
        <w:br/>
        <w:t>ВНС (Выносливость): 100</w:t>
        <w:br/>
        <w:t>СИЛ (Сила): 70</w:t>
        <w:br/>
        <w:t>ЛВК (Ловкость): 70</w:t>
        <w:br/>
        <w:t>СКО (Скорость): 90</w:t>
        <w:br/>
        <w:t>ТЕХ (Техника): 65</w:t>
        <w:br/>
        <w:t>ЖИВ (Живучесть): 2</w:t>
        <w:br/>
        <w:t>УДЧ (Удача): 104</w:t>
        <w:br/>
        <w:t>Навыки</w:t>
        <w:br/>
        <w:t>・Бесконечная Серия Ударов</w:t>
        <w:br/>
        <w:t>・Растущее Пронзание</w:t>
        <w:br/>
        <w:t>・Ближний Бой Ур.MAX</w:t>
        <w:br/>
        <w:t>・Дрифтующий Шаг</w:t>
        <w:br/>
        <w:t>・Миг Сецуны</w:t>
        <w:br/>
        <w:t>・Рука Фортуны Ур.6</w:t>
        <w:br/>
        <w:t>・Великий Подъём</w:t>
        <w:br/>
        <w:t>・Кульминационный Рывок Ур.9</w:t>
        <w:br/>
        <w:t>・Прыжок Шести Рисков</w:t>
        <w:br/>
        <w:t>・Рикошетный Шаг Ур.1</w:t>
        <w:br/>
        <w:t>・Растаптывание Ненависти Ур.1</w:t>
        <w:br/>
        <w:t>・Лунный Прыгун</w:t>
        <w:br/>
        <w:t>・Одинокий Голодный Волк (Переходный)</w:t>
        <w:br/>
        <w:t>・Бездорожье Ур.2</w:t>
        <w:br/>
        <w:t>・Смертельное Лезвие【Луна в Зеркале Воды】 Третья Форма</w:t>
        <w:br/>
        <w:t>・Зажигание Ур.1</w:t>
        <w:br/>
        <w:t>・Перегрев Ур.1</w:t>
        <w:br/>
        <w:t>・Нитро-Усиление Ур.1</w:t>
        <w:br/>
        <w:t>・Дуэлизм</w:t>
        <w:br/>
        <w:br/>
        <w:t>Снаряжение</w:t>
        <w:br/>
        <w:t>Правая рука: Луна Кролика【Верхняя Четверть】</w:t>
        <w:br/>
        <w:t>Левая рука: Луна Кролика【Нижняя Четверть】</w:t>
        <w:br/>
        <w:t>Голова: Маска Птицы-Наблюдателя (ЖИВ+1)</w:t>
        <w:br/>
        <w:t>Туловище: Проклятие Лукаорна</w:t>
        <w:br/>
        <w:t>Пояс: Нет</w:t>
        <w:br/>
        <w:t>Ноги: Проклятие Лукаорна</w:t>
        <w:br/>
        <w:t>Аксессуары: Ключ Хранилища Инвентория</w:t>
        <w:br/>
        <w:t>————————————</w:t>
        <w:br/>
        <w:t>*(Статы актуальны для этой главы и далее)*</w:t>
        <w:br/>
        <w:br/>
        <w:t>Превосходно! Выносливость и удача наконец-то перевалили за сотню! Я также вложил очки в МП и другие параметры, учитывая будущее использование Инвентории. Теперь меня можно по праву назвать воином удачи. А вот ЖИВ по-прежнему гордо красуется однозначным числом. Снаряжение могло бы поднять её до четырёхзначных цифр, но её упорство в сохранении однозначности вызывает уважение. Хотя виноват в этом я.</w:t>
        <w:br/>
        <w:br/>
        <w:t>«Не желаете ли заодно приобрести свиток с навыком?»</w:t>
        <w:br/>
        <w:br/>
        <w:t>«Как только деньги появятся».</w:t>
        <w:br/>
        <w:br/>
        <w:t>«Пуу».</w:t>
        <w:br/>
        <w:br/>
        <w:t>Не «пуукай» мне тут. Эта крольчиха так и норовит что-нибудь впарить.</w:t>
        <w:br/>
        <w:t>В этот раз я почти не менял набор навыков. Разве что объединил Угнетающий Пинок с Пронзанием Ассасина и получил довольно интересный навык «Растаптывание Ненависти». Использование его на оглушённом противнике позволяет собрать на себя много агро — весьма полезно с точки зрения управления ненавистью. Получить два противоположных навыка управления ненавистью — Смертельное Лезвие【Луна в Зеркале Воды】 и Растаптывание Ненависти — это удача.</w:t>
        <w:br/>
        <w:t>Несколько новых навыков буду изучать и прокачивать по ходу дела… Хм?</w:t>
        <w:br/>
        <w:br/>
        <w:t>«Прокачивать… развивать… Точно! Если нет — нужно собрать, достать, вырастить!»</w:t>
        <w:br/>
        <w:br/>
        <w:t>Именно! Раз на Вайзэша положиться нельзя, то остаётся только Биирак. У неё есть только профессия «Мастер», а для починки Эфирного Реактора нужен навык «Древнего Мастера».</w:t>
        <w:br/>
        <w:t>Но Биирак несколько раз говорила, что она ещё учится. Значит ли это, что NPC Биирак — не застывший персонаж с профессией «Мастер», а может развиваться (…), если выполнить определённые условия?</w:t>
        <w:br/>
        <w:br/>
        <w:t>«Эмуль, план готов».</w:t>
        <w:br/>
        <w:br/>
        <w:t>«Что будем делать, сударь?»</w:t>
        <w:br/>
        <w:br/>
        <w:t>«Назовём его „План по развитию Биирак“!..»</w:t>
        <w:br/>
        <w:br/>
        <w:t>***</w:t>
        <w:br/>
        <w:br/>
        <w:t>«Итак, пойдём за профессией „Древний Мастер“».</w:t>
        <w:br/>
        <w:br/>
        <w:t>«Что значит „итак“?..»</w:t>
        <w:br/>
        <w:br/>
        <w:t>Если бы я был на месте Биирак, и тот, кого я только что отчитал, бодро заявил: «Раз нет — пойдём достанем!», я бы, наверное, сделал такое же лицо. Биирак, с огромным молотом на плече, вытирая сажу с щеки (хотя на чёрной шерсти это и незаметно), смотрела на меня с изумлением.</w:t>
        <w:br/>
        <w:br/>
        <w:t>«Муу… Если на батю положиться нельзя, то сделать меня Древним Мастером… Логично, но…»</w:t>
        <w:br/>
        <w:br/>
        <w:t>«Я же не говорю становиться Божественным Мастером. Но рано или поздно тебе всё равно придётся пройти этот путь, верно?»</w:t>
        <w:br/>
        <w:br/>
        <w:t>«У-у-ум…»</w:t>
        <w:br/>
        <w:br/>
        <w:t>Биирак задумалась, вертя молот размером с короткий меч. Эмуль и Элк были размером примерно с реальных кроликов или чуть больше, а вот Биирак была мне по пояс. Когда она махала таким молотом, это выглядело, будто она размахивает двуручным мечом.</w:t>
        <w:br/>
        <w:br/>
        <w:t>«…Ладно, хорошо. Я согласна на твой план».</w:t>
        <w:br/>
        <w:br/>
        <w:t>«Отлично, просто отлично».</w:t>
        <w:br/>
        <w:br/>
        <w:t>То, что Биирак согласилась, и то, что у NPC Биирак есть предрасположенность к «Древнему Мастеру» — и то, и другое отлично.</w:t>
        <w:br/>
        <w:br/>
        <w:t>«Всё равно ты не знаешь, так что я буду командовать. Эмуль, принеси карту».</w:t>
        <w:br/>
        <w:br/>
        <w:t>«Д-да, сударь!»</w:t>
        <w:br/>
        <w:br/>
        <w:t>Через несколько минут Биирак получила от Эмуль свиток — не магический, а обычный — и развернула его на наковальне.</w:t>
        <w:br/>
        <w:br/>
        <w:t>«Слушай сюда. Чтобы стать „Древним Мастером“, нужны две вещи».</w:t>
        <w:br/>
        <w:br/>
        <w:t>«А именно?»</w:t>
        <w:br/>
        <w:br/>
        <w:t>«Во-первых, наследие Эпохи Богов… „Реликвия Предков (Легаси Вепон)“. Профессия, связанная с оружием, не может обойтись без практики».</w:t>
        <w:br/>
        <w:br/>
        <w:t>Хм-хм.</w:t>
        <w:br/>
        <w:br/>
        <w:t>«И во-вторых, батя говорил… нужен „Ма-рё-ку-ун-ё-ю-нитт“».</w:t>
        <w:br/>
        <w:br/>
        <w:t>Биирак торжественно произнесла название необходимого предмета… но что-то меня смутило. Ма-рё-ку-ун-ё-ю-нитт?</w:t>
        <w:br/>
        <w:t>Ма-рё-ку… ун-ё… ю-нитт… марёку, унъё, юнитто…</w:t>
        <w:br/>
        <w:br/>
        <w:t>«…Это, случайно, не „Модуль Управления Магией (Марёку Унъё Юнитто)“?»</w:t>
        <w:br/>
        <w:br/>
        <w:t>«……………………Возможно, и так говорят».</w:t>
        <w:br/>
        <w:br/>
        <w:t>Да точно так и говорят! Что ещё за «ма-рё-ку»? Город-побратим Нью-Йорка, что ли?</w:t>
        <w:br/>
        <w:br/>
        <w:t>«В-в общем! Чтобы стать „Древним Мастером“, нужны „Работающая Реликвия Предков“ и „Модуль Управления Магией“!»</w:t>
        <w:br/>
        <w:br/>
        <w:t>«Работающая Реликвия Предков? Вот это подойдёт?»</w:t>
        <w:br/>
        <w:br/>
        <w:t>Гоп! — на карту, разложенную на наковальне, материализовался предмет из хранилища Ключа Хранилища Инвентория — «Нестандартное Вооружение: Тип Тати【Предвестник】», который я выбрал наугад. Сейчас он был тёмным и тусклым, без энергии, но его голубой клинок, хоть и с небольшими отличиями, был определённо того же типа, что и у Везермона.</w:t>
        <w:br/>
        <w:br/>
        <w:t>«Хм-м… Хм? Хм-м?.. Хм-м-м?! Хм-м-м-а?!»</w:t>
        <w:br/>
        <w:br/>
        <w:t>Удивительно, пересмотрела пять раз. Биирак, дрожащей пушистой лапкой коснувшись 【Предвестника】, похоже, убедилась, что это не галлюцинация.</w:t>
        <w:br/>
        <w:br/>
        <w:t>«Т-ты, э-э-э, это…»</w:t>
        <w:br/>
        <w:br/>
        <w:t>«Получил, когда победил Везермона. Не знаю, считается ли это Реликвией Предков, и он не заработает, пока не починим тот Эфирный Реактор, что я показывал…»</w:t>
        <w:br/>
        <w:br/>
        <w:t>«…Для того чтобы стать „Древним Мастером“, работающая Реликвия Предков нужна, чтобы познать (…) техники Эпохи Богов. „Работающая“ — значит, „сохранилось достаточно деталей, чтобы понять принцип работы“. А это почти новое, так что никаких претензий!»</w:t>
        <w:br/>
        <w:br/>
        <w:t>«В-вот как…»</w:t>
        <w:br/>
        <w:br/>
        <w:t>Чувствуя дежавю от вида Биирак, которая вот-вот запрыгает от радости, я убрал 【Предвестник】 обратно в Инвенторию.</w:t>
        <w:br/>
        <w:br/>
        <w:t>«Чтобы его разобрать (…), нужно разрешение тех двоих…»</w:t>
        <w:br/>
        <w:br/>
        <w:t>После создания клана я кое-что выяснил в результате проверки. Хранилище этой Инвентории — «общее». По крайней мере, все Инвентории, полученные в битве с Везермоном, вели в одно и то же хранилище. То есть, что крайне неудобно, право собственности на предметы, изначально находившиеся в Инвентории, принадлежит мне, Оикаццо и Пенсилгон.</w:t>
        <w:br/>
        <w:t>Вероятно, достать и использовать предмет в одиночку можно, но для продажи или уничтожения требуется согласие не только меня, но и двух других. Запутанная система.</w:t>
        <w:br/>
        <w:br/>
        <w:t>«Ум-м-м… П-проблема в другом. Батя говорил, что Модуль Управления Магией находится здесь… в „Руинах Ушедшей Славы“».</w:t>
        <w:br/>
        <w:br/>
        <w:t>«Руины Ушедшей Славы…»</w:t>
        <w:br/>
        <w:br/>
        <w:t>Это название, ещё до плана по развитию Биирак, было для меня важным. Точнее, мне нужна была не эта зона, а следующая (…), но эту зону всё равно пришлось бы проходить.</w:t>
        <w:br/>
        <w:t>Уникальный Сценарий EX «Эпос Смертельного Кролика». Поручение от Вайзэша для перехода на следующий этап.</w:t>
        <w:br/>
        <w:br/>
        <w:t>*   Приёмник Δ (Дельта)</w:t>
        <w:br/>
        <w:t>*   Координатор Δ (Дельта)</w:t>
        <w:br/>
        <w:t>*   Передатчик Δ (Дельта)</w:t>
        <w:br/>
        <w:br/>
        <w:t>Собрать эти предметы. На вопрос, где их искать, он ответил: «В Руинах Древнего Замка Без Плодов и Славы»… На карте это зона, доступная из пятнадцатого города «Фифтисия», который до обновления считался последним рубежом освоения. И одна из четырёх зон, ведущих туда… доступная из города «Иревендал», который находится за «Руинами Ушедшей Славы».</w:t>
        <w:br/>
        <w:br/>
        <w:t>«Какая ирония, туда можно попасть прямо из Фосфоши».</w:t>
        <w:br/>
        <w:br/>
        <w:t>Я снова посмотрел на карту, которая была подробнее тех, что я видел в Трердреме — видимо, нарисована рукой Ворпал кролика, — и составил план действий, учитывая текущую цель и будущие задачи.</w:t>
        <w:br/>
        <w:br/>
        <w:t>«Впрочем, нужно просто идти прямо из Фосфоши».</w:t>
        <w:br/>
        <w:br/>
        <w:t>Другие зоны меня тоже интересовали, но если идти кратчайшим путём к цели, то следующей зоной для прохождения, чтобы добраться до места назначения, была зона, идущая из Фосфоши… «Каньон Древних Душ».</w:t>
        <w:br/>
        <w:br/>
        <w:t>«Но проблема в том, как провести двух кроликов через Фосфоши…»</w:t>
        <w:br/>
        <w:br/>
        <w:t>Снова бегать по городу в белом капюшоне не хотелось. И та магия превращения в человека, похоже, доступна не всем говорящим Ворпал кроликам.</w:t>
        <w:br/>
        <w:br/>
        <w:t>«Снова использовать технику шарфа, сударь?»</w:t>
        <w:br/>
        <w:br/>
        <w:t>«Я тоже давно не использовала технику шубы…»</w:t>
        <w:br/>
        <w:br/>
        <w:t>И ты, Брут?</w:t>
        <w:br/>
        <w:t>Хм-м, где-нибудь нужно вставить описание текущей карты, но текст и так получается длинным. Может, просто сделать иллюстрацию?..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