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912</w:t>
        <w:br/>
        <w:br/>
        <w:br/>
        <w:br/>
        <w:t>20 декабря: Ведомая цветком, сосредоточена на одном</w:t>
        <w:br/>
        <w:t>В честь включения Божественного Испытания П в Зал Славы</w:t>
        <w:br/>
        <w:t>Семь сильнейших видов… Санраку, связанный со всеми уникальными монстрами.</w:t>
        <w:br/>
        <w:t>Оикаццо, жаждущий собственного уникального сценария, но участвующий во множестве различных активностей.</w:t>
        <w:br/>
        <w:br/>
        <w:t>Артур Пенсилгон — игрок, которая с того дня (・・・) и до сегодняшнего момента.</w:t>
        <w:br/>
        <w:t>Именно Пенсилгон больше всего «специализировалась».</w:t>
        <w:br/>
        <w:br/>
        <w:t>Уникальный монстр «Хранитель Гробницы Веземон», предмет «Цветочное Украшение Далёкой Молитвы», полученный за максимальное повышение благосклонности определённого персонажа, связанного с его EX-сценарием.</w:t>
        <w:br/>
        <w:t>Оно не увеличивает силу и не служит катализатором для могущественной магии. Это цветочное украшение функционирует как навигатор к объектам, связанным с определённой личностью (НПС).</w:t>
        <w:br/>
        <w:t>Эта личность — «Сэцуна Далёких Дней»… и, следовательно, её первоисточник, Сэцуна Амацуки. Важнейший персонаж в мировоззрении этой игры, величайший гений Эпохи Богов, установивший основные законы «магии».</w:t>
        <w:br/>
        <w:br/>
        <w:t>Результат, отклонившийся от первоначальной цели (・・・・・) и ставший для самой Пенсилгон «разочарованием».</w:t>
        <w:br/>
        <w:t>Именно это — Экстраординарная Упрощённая Усиленная Частичная Броня 【Весенняя Буря】, которую носит Пенсилгон, противостоя Признанному Королём Герою Альбрехту.</w:t>
        <w:br/>
        <w:t>«Броня», позволяющая управляться с экстраординарным вооружением без полной тактической машины, своего рода тактическая машина, состоящая только из рук.</w:t>
        <w:br/>
        <w:br/>
        <w:t>Экстраординарные тактические машины, полученные как общая награда тремя игроками за победу над Хранителем Гробницы Веземоном. Они предполагают использование соответствующих экстраординарных специальных усиленных доспехов.</w:t>
        <w:br/>
        <w:t>Но это относится только к «тактическим машинам»… к управлению Сузаку, Сэйрю, Бьякко, Гэмбу. Пенсилгон же обратила внимание на «экстраординарное вооружение», которое лежало в инвентаре вместе с тактическими машинами и специальными усиленными доспехами.</w:t>
        <w:br/>
        <w:br/>
        <w:t>Экстраординарное вооружение… точнее, «вооружение для усиленных доспехов». Это вооружение, требующее в качестве предварительного условия ношения специальных усиленных доспехов.</w:t>
        <w:br/>
        <w:t>Специальные усиленные доспехи, как и тактические машины, вносят изменения, достаточные для смены игровой категории, но, естественно, они не превосходят обычное тело во всём.</w:t>
        <w:br/>
        <w:t>Среди недостатков особенно выделяется то, что «во время ношения специальных усиленных доспехов нельзя использовать навыки и магию».</w:t>
        <w:br/>
        <w:br/>
        <w:t>Некоторые игроки могут посчитать это низкой ценой за возможность стать «телом», значительно превосходящим обычное. И они не будут неправы.</w:t>
        <w:br/>
        <w:t>Однако в Шангри-Ла Фронтир человеческое тело, если смотреть на его пределы, способно обрушить землю с небес, бежать со скоростью света и даже выдержать дыхание дракона. Превосходит ли использование тактической машины во всём такое тело, от которого приходится отказаться?</w:t>
        <w:br/>
        <w:br/>
        <w:t>Вполне естественно, что человеческое желание требует «компромисса».</w:t>
        <w:br/>
        <w:t>В специальных усиленных доспехах нельзя использовать навыки и магию. С чего начать и на какие уступки можно пойти? Ответ Пенсилгон был: «Лишь бы можно было использовать вооружение, остальное неважно».</w:t>
        <w:br/>
        <w:br/>
        <w:t>Путь, указанный цветочным украшением, оставленным Сэцуной Далёких Дней. Исследуя их в надежде «а может быть (・・・・)», она находила лишь информацию о Сэцуне Амацуки. Но и эта информация не была совершенно бесполезной.</w:t>
        <w:br/>
        <w:t>«Экстраординарные» тактические машины привлекают внимание своей уникальностью (юникностью), и именно их уникальная сила называется «экстраординарной»… вовсе нет. Они несовместимы со стандартными серийными моделями, и даже источник питания у них — специальный реактор, без которого их невозможно запустить. Поэтому они «экстра»-ординарные. Сложность эксплуатации, пропорциональная уникальности, изначально (・・・・・・) должна была означать гораздо более долгий период «только любования».</w:t>
        <w:br/>
        <w:br/>
        <w:t>─── Функция слияния с тактической машиной не нужна. Её можно доверить тому, кто лучше управляется с роботами.</w:t>
        <w:br/>
        <w:br/>
        <w:t>─── Обмен информацией с тактической машиной тоже не нужен. Его можно поручить тому, кто может идеально координировать действия даже с НПС.</w:t>
        <w:br/>
        <w:br/>
        <w:t>─── Шлем для защиты лица не нужен. Причёска испортится.</w:t>
        <w:br/>
        <w:br/>
        <w:t>Отбрасывать преимущества усиленных доспехов одно за другим, оставляя только самое необходимое. Цветочное украшение указало путь к «Забытому отсеку» внутри Левиафана, и так она нашла его.</w:t>
        <w:br/>
        <w:br/>
        <w:t>Место, где когда-то работал тот, кто установил стандарты для экстраординарного.</w:t>
        <w:br/>
        <w:t>Большая часть его была физически (・・・・・・・) утрачена (・・・・・・), но данные прототипов сохранились.</w:t>
        <w:br/>
        <w:t>Место, где, по словам «Исаны», когда-то находился передний край науки. Ранняя исследовательская лаборатория, использовавшаяся на этапе «до» создания абсолютного единства, правящего небесами.</w:t>
        <w:br/>
        <w:br/>
        <w:t>«……【Весенняя Буря】 активация».</w:t>
        <w:br/>
        <w:br/>
        <w:t>Это всего лишь место, куда можно попасть, заработав право доступа внутри Левиафана. Здесь нельзя спроектировать экстраординарную тактическую машину, и уж тем более невозможно начертить даже эскиз сильнейших доспехов Эпохи Богов. Но это место, где зародился и упал первый исток. Кое-что здесь сделать можно.</w:t>
        <w:br/>
        <w:br/>
        <w:t>«Тактическое ограниченное (・・) приведение в действие. Усиление рук и подключение специального вооружения».</w:t>
        <w:br/>
        <w:br/>
        <w:t>Создание уникального изделия на заказ с нуля, отличающегося от серийных.</w:t>
        <w:br/>
        <w:t>Что в таком случае создают в первую очередь? Правильный ответ…</w:t>
        <w:br/>
        <w:br/>
        <w:t>«Прото-Эфирный Реактор, запуск!!»</w:t>
        <w:br/>
        <w:br/>
        <w:t>Поддельное (неудачное) сердце (реактор) начинает биться, вдыхая жизнь в предвестника (Харбингера), непосильного для человеческого тела.</w:t>
        <w:br/>
        <w:br/>
        <w:t>«Против Признанного Королём Героя без таких вот «гэта» (преимуществ) не обойтись».</w:t>
        <w:br/>
        <w:br/>
        <w:t>«Если встанешь на пути… зарублю!»</w:t>
        <w:br/>
        <w:br/>
        <w:t>Против сильнейшего НПС в мире меча и магии, взмахнув наследием Эпохи Богов, женщина усмехнулась.</w:t>
        <w:br/>
        <w:br/>
        <w:t>«С дамочкой? Неплохо устроился».</w:t>
        <w:br/>
        <w:t>・Экстраординарная Упрощённая Усиленная Частичная Броня 【Весенняя Буря】</w:t>
        <w:br/>
        <w:t>Механическая рука, похожая на латы, покрывающая предплечье.</w:t>
        <w:br/>
        <w:t>Тактическая машина, у которой функции урезаны до предела, ставшая почти механическим устройством (девайсом).</w:t>
        <w:br/>
        <w:t>Нельзя использовать навыки рук… то есть те, что действуют на оружие, или навыки рукопашного боя, но можно использовать другие навыки, например, действующие на глаза или ноги.</w:t>
        <w:br/>
        <w:t>Встроен сверх-даунгрейднутый экстраординарный прото-эфирный реактор, который, хоть и с временными ограничениями, реализует безумную идею «использовать тактическое вооружение почти голым телом».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