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;Austin Spencer</w:t>
      </w:r>
    </w:p>
    <w:p>
      <w:pPr/>
      <w:r>
        <w:rPr>
          <w:rFonts w:ascii="Helvetica" w:hAnsi="Helvetica" w:cs="Helvetica"/>
          <w:sz w:val="24"/>
          <w:sz-cs w:val="24"/>
        </w:rPr>
        <w:t xml:space="preserve">;Scheme Program #5</w:t>
      </w:r>
    </w:p>
    <w:p>
      <w:pPr/>
      <w:r>
        <w:rPr>
          <w:rFonts w:ascii="Helvetica" w:hAnsi="Helvetica" w:cs="Helvetica"/>
          <w:sz w:val="24"/>
          <w:sz-cs w:val="24"/>
        </w:rPr>
        <w:t xml:space="preserve">;The first function will find the answer to the nth term of the geometric progression</w:t>
      </w:r>
    </w:p>
    <w:p>
      <w:pPr/>
      <w:r>
        <w:rPr>
          <w:rFonts w:ascii="Helvetica" w:hAnsi="Helvetica" w:cs="Helvetica"/>
          <w:sz w:val="24"/>
          <w:sz-cs w:val="24"/>
        </w:rPr>
        <w:t xml:space="preserve">;The second function uses the fast pow algorithm to calculate the power function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(define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(geometricSequence initialValue commonRatio nthTerm)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(if (&gt;= nthTerm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(* initialValue(expt commonRatio (- nthTerm 1)))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(initialValue*commonRatio)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(define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(fastPow value exponent)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(if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(&gt;= exponent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(if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(even? exponent)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(if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(= exponent 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(* value value)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(expt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(fastPow value (/ exponent 2)) 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(* value (fastPow value (- exponent 1)))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(= value 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