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DD4F0" w14:textId="59F2E905" w:rsidR="004F1E3A" w:rsidRDefault="00051378" w:rsidP="00051378">
      <w:pPr>
        <w:jc w:val="center"/>
        <w:rPr>
          <w:sz w:val="40"/>
          <w:szCs w:val="40"/>
        </w:rPr>
      </w:pPr>
      <w:r>
        <w:rPr>
          <w:sz w:val="40"/>
          <w:szCs w:val="40"/>
        </w:rPr>
        <w:t>P1 Research</w:t>
      </w:r>
    </w:p>
    <w:p w14:paraId="56E23E94" w14:textId="6C15F441" w:rsidR="00051378" w:rsidRDefault="00051378" w:rsidP="00051378">
      <w:pPr>
        <w:jc w:val="center"/>
        <w:rPr>
          <w:sz w:val="28"/>
          <w:szCs w:val="28"/>
        </w:rPr>
      </w:pPr>
      <w:r w:rsidRPr="00051378">
        <w:rPr>
          <w:sz w:val="28"/>
          <w:szCs w:val="28"/>
        </w:rPr>
        <w:t>Austin Spencer</w:t>
      </w:r>
    </w:p>
    <w:p w14:paraId="21484AF7" w14:textId="0490609B" w:rsidR="00051378" w:rsidRDefault="00051378" w:rsidP="00051378">
      <w:pPr>
        <w:jc w:val="center"/>
      </w:pPr>
      <w:r w:rsidRPr="00051378">
        <w:t>09/29/2020</w:t>
      </w:r>
    </w:p>
    <w:p w14:paraId="3A35F0DE" w14:textId="051CE54A" w:rsidR="00051378" w:rsidRDefault="00051378" w:rsidP="00051378">
      <w:pPr>
        <w:rPr>
          <w:sz w:val="28"/>
          <w:szCs w:val="28"/>
        </w:rPr>
      </w:pPr>
    </w:p>
    <w:p w14:paraId="409503E7" w14:textId="307665D3" w:rsidR="00051378" w:rsidRDefault="00051378" w:rsidP="00051378">
      <w:pPr>
        <w:rPr>
          <w:sz w:val="28"/>
          <w:szCs w:val="28"/>
        </w:rPr>
      </w:pPr>
      <w:r>
        <w:rPr>
          <w:sz w:val="28"/>
          <w:szCs w:val="28"/>
        </w:rPr>
        <w:t xml:space="preserve">Below is a summary of the research I, </w:t>
      </w:r>
      <w:r w:rsidRPr="00051378">
        <w:rPr>
          <w:sz w:val="28"/>
          <w:szCs w:val="28"/>
        </w:rPr>
        <w:t>Austin Spencer</w:t>
      </w:r>
      <w:r>
        <w:rPr>
          <w:sz w:val="28"/>
          <w:szCs w:val="28"/>
        </w:rPr>
        <w:t>, did for the CSE 310 encoding/decoding project.</w:t>
      </w:r>
    </w:p>
    <w:p w14:paraId="7CD217ED" w14:textId="22ECD6C3" w:rsidR="00051378" w:rsidRDefault="00051378" w:rsidP="00051378">
      <w:pPr>
        <w:rPr>
          <w:sz w:val="28"/>
          <w:szCs w:val="28"/>
        </w:rPr>
      </w:pPr>
    </w:p>
    <w:p w14:paraId="72F7AD76" w14:textId="77777777" w:rsidR="00051378" w:rsidRDefault="00051378" w:rsidP="00051378">
      <w:pPr>
        <w:rPr>
          <w:sz w:val="28"/>
          <w:szCs w:val="28"/>
        </w:rPr>
      </w:pPr>
    </w:p>
    <w:p w14:paraId="750D6E50" w14:textId="3FC6ADE4" w:rsidR="00051378" w:rsidRDefault="00051378" w:rsidP="00051378">
      <w:pPr>
        <w:jc w:val="center"/>
        <w:rPr>
          <w:b/>
          <w:bCs/>
          <w:sz w:val="28"/>
          <w:szCs w:val="28"/>
        </w:rPr>
      </w:pPr>
      <w:r w:rsidRPr="00051378">
        <w:rPr>
          <w:b/>
          <w:bCs/>
          <w:sz w:val="28"/>
          <w:szCs w:val="28"/>
        </w:rPr>
        <w:t>COMPRESSION RATIO:</w:t>
      </w:r>
    </w:p>
    <w:p w14:paraId="0E64DA99" w14:textId="4E22D2E8" w:rsidR="00323341" w:rsidRDefault="00323341" w:rsidP="00051378">
      <w:pPr>
        <w:jc w:val="center"/>
        <w:rPr>
          <w:b/>
          <w:bCs/>
          <w:sz w:val="28"/>
          <w:szCs w:val="28"/>
        </w:rPr>
      </w:pPr>
    </w:p>
    <w:p w14:paraId="2901F862" w14:textId="64C9C737" w:rsidR="00323341" w:rsidRPr="00323341" w:rsidRDefault="00323341" w:rsidP="00323341">
      <w:pPr>
        <w:rPr>
          <w:b/>
          <w:bCs/>
          <w:sz w:val="28"/>
          <w:szCs w:val="28"/>
        </w:rPr>
      </w:pPr>
      <w:r w:rsidRPr="00323341">
        <w:rPr>
          <w:b/>
          <w:bCs/>
          <w:sz w:val="28"/>
          <w:szCs w:val="28"/>
        </w:rPr>
        <w:t>Hypothesis for compression ratio:</w:t>
      </w:r>
    </w:p>
    <w:p w14:paraId="5EBB7A7C" w14:textId="7405D67C" w:rsidR="00323341" w:rsidRPr="00323341" w:rsidRDefault="00323341" w:rsidP="00323341">
      <w:pPr>
        <w:rPr>
          <w:sz w:val="28"/>
          <w:szCs w:val="28"/>
        </w:rPr>
      </w:pPr>
      <w:r>
        <w:rPr>
          <w:sz w:val="28"/>
          <w:szCs w:val="28"/>
        </w:rPr>
        <w:t>My hypothesis for the compression ratio is that multiple lines encoded at once will increase the compression ratio. I believe this will happen since with multiple lines there will inevitably be more characters per encoded line. With more characters there will also, more than likely, be more repeat characters allowing more clusters.</w:t>
      </w:r>
    </w:p>
    <w:p w14:paraId="635BA6EE" w14:textId="072AB91B" w:rsidR="00051378" w:rsidRDefault="00051378" w:rsidP="00051378">
      <w:pPr>
        <w:jc w:val="center"/>
        <w:rPr>
          <w:b/>
          <w:bCs/>
          <w:sz w:val="28"/>
          <w:szCs w:val="28"/>
        </w:rPr>
      </w:pPr>
    </w:p>
    <w:p w14:paraId="0D0BFD5B" w14:textId="77777777" w:rsidR="00051378" w:rsidRPr="00051378" w:rsidRDefault="00051378" w:rsidP="00051378">
      <w:pPr>
        <w:jc w:val="center"/>
        <w:rPr>
          <w:b/>
          <w:bCs/>
          <w:sz w:val="28"/>
          <w:szCs w:val="28"/>
        </w:rPr>
      </w:pPr>
    </w:p>
    <w:p w14:paraId="1C2EA838" w14:textId="17503AF9" w:rsidR="00051378" w:rsidRDefault="00051378" w:rsidP="00051378">
      <w:pPr>
        <w:rPr>
          <w:sz w:val="28"/>
          <w:szCs w:val="28"/>
        </w:rPr>
      </w:pPr>
      <w:r>
        <w:rPr>
          <w:sz w:val="28"/>
          <w:szCs w:val="28"/>
        </w:rPr>
        <w:t>This first plot is of all example inputs given</w:t>
      </w:r>
      <w:r w:rsidR="0063145B">
        <w:rPr>
          <w:sz w:val="28"/>
          <w:szCs w:val="28"/>
        </w:rPr>
        <w:t xml:space="preserve"> of compression ratio of encoding 1 line at a time.</w:t>
      </w:r>
    </w:p>
    <w:tbl>
      <w:tblPr>
        <w:tblW w:w="4300" w:type="dxa"/>
        <w:tblLook w:val="04A0" w:firstRow="1" w:lastRow="0" w:firstColumn="1" w:lastColumn="0" w:noHBand="0" w:noVBand="1"/>
      </w:tblPr>
      <w:tblGrid>
        <w:gridCol w:w="3000"/>
        <w:gridCol w:w="1300"/>
      </w:tblGrid>
      <w:tr w:rsidR="00051378" w:rsidRPr="00051378" w14:paraId="53C6C950" w14:textId="77777777" w:rsidTr="00051378">
        <w:trPr>
          <w:trHeight w:val="420"/>
        </w:trPr>
        <w:tc>
          <w:tcPr>
            <w:tcW w:w="3000" w:type="dxa"/>
            <w:tcBorders>
              <w:top w:val="nil"/>
              <w:left w:val="nil"/>
              <w:bottom w:val="nil"/>
              <w:right w:val="nil"/>
            </w:tcBorders>
            <w:shd w:val="clear" w:color="auto" w:fill="auto"/>
            <w:noWrap/>
            <w:vAlign w:val="bottom"/>
            <w:hideMark/>
          </w:tcPr>
          <w:p w14:paraId="175CB51E" w14:textId="77777777" w:rsidR="00051378" w:rsidRPr="00051378" w:rsidRDefault="00051378" w:rsidP="00051378">
            <w:pPr>
              <w:rPr>
                <w:rFonts w:ascii="Calibri" w:eastAsia="Times New Roman" w:hAnsi="Calibri" w:cs="Calibri"/>
                <w:b/>
                <w:bCs/>
                <w:color w:val="000000"/>
                <w:sz w:val="32"/>
                <w:szCs w:val="32"/>
              </w:rPr>
            </w:pPr>
            <w:r w:rsidRPr="00051378">
              <w:rPr>
                <w:rFonts w:ascii="Calibri" w:eastAsia="Times New Roman" w:hAnsi="Calibri" w:cs="Calibri"/>
                <w:b/>
                <w:bCs/>
                <w:color w:val="000000"/>
                <w:sz w:val="32"/>
                <w:szCs w:val="32"/>
              </w:rPr>
              <w:t>Small Input</w:t>
            </w:r>
          </w:p>
        </w:tc>
        <w:tc>
          <w:tcPr>
            <w:tcW w:w="1300" w:type="dxa"/>
            <w:tcBorders>
              <w:top w:val="nil"/>
              <w:left w:val="nil"/>
              <w:bottom w:val="nil"/>
              <w:right w:val="nil"/>
            </w:tcBorders>
            <w:shd w:val="clear" w:color="auto" w:fill="auto"/>
            <w:noWrap/>
            <w:vAlign w:val="bottom"/>
            <w:hideMark/>
          </w:tcPr>
          <w:p w14:paraId="5A9CFDF0"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 line</w:t>
            </w:r>
          </w:p>
        </w:tc>
      </w:tr>
      <w:tr w:rsidR="00051378" w:rsidRPr="00051378" w14:paraId="02F93F1B" w14:textId="77777777" w:rsidTr="00051378">
        <w:trPr>
          <w:trHeight w:val="320"/>
        </w:trPr>
        <w:tc>
          <w:tcPr>
            <w:tcW w:w="3000" w:type="dxa"/>
            <w:tcBorders>
              <w:top w:val="nil"/>
              <w:left w:val="nil"/>
              <w:bottom w:val="nil"/>
              <w:right w:val="nil"/>
            </w:tcBorders>
            <w:shd w:val="clear" w:color="auto" w:fill="auto"/>
            <w:noWrap/>
            <w:vAlign w:val="bottom"/>
            <w:hideMark/>
          </w:tcPr>
          <w:p w14:paraId="0C25D5D6"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Haiku1</w:t>
            </w:r>
          </w:p>
        </w:tc>
        <w:tc>
          <w:tcPr>
            <w:tcW w:w="1300" w:type="dxa"/>
            <w:tcBorders>
              <w:top w:val="nil"/>
              <w:left w:val="nil"/>
              <w:bottom w:val="nil"/>
              <w:right w:val="nil"/>
            </w:tcBorders>
            <w:shd w:val="clear" w:color="auto" w:fill="auto"/>
            <w:noWrap/>
            <w:vAlign w:val="bottom"/>
            <w:hideMark/>
          </w:tcPr>
          <w:p w14:paraId="22892911"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8%</w:t>
            </w:r>
          </w:p>
        </w:tc>
      </w:tr>
      <w:tr w:rsidR="00051378" w:rsidRPr="00051378" w14:paraId="1F8D1972" w14:textId="77777777" w:rsidTr="00051378">
        <w:trPr>
          <w:trHeight w:val="320"/>
        </w:trPr>
        <w:tc>
          <w:tcPr>
            <w:tcW w:w="3000" w:type="dxa"/>
            <w:tcBorders>
              <w:top w:val="nil"/>
              <w:left w:val="nil"/>
              <w:bottom w:val="nil"/>
              <w:right w:val="nil"/>
            </w:tcBorders>
            <w:shd w:val="clear" w:color="auto" w:fill="auto"/>
            <w:noWrap/>
            <w:vAlign w:val="bottom"/>
            <w:hideMark/>
          </w:tcPr>
          <w:p w14:paraId="2EF69EB0"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Haiku2</w:t>
            </w:r>
          </w:p>
        </w:tc>
        <w:tc>
          <w:tcPr>
            <w:tcW w:w="1300" w:type="dxa"/>
            <w:tcBorders>
              <w:top w:val="nil"/>
              <w:left w:val="nil"/>
              <w:bottom w:val="nil"/>
              <w:right w:val="nil"/>
            </w:tcBorders>
            <w:shd w:val="clear" w:color="auto" w:fill="auto"/>
            <w:noWrap/>
            <w:vAlign w:val="bottom"/>
            <w:hideMark/>
          </w:tcPr>
          <w:p w14:paraId="4632A267"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8%</w:t>
            </w:r>
          </w:p>
        </w:tc>
      </w:tr>
      <w:tr w:rsidR="00051378" w:rsidRPr="00051378" w14:paraId="2ED37155" w14:textId="77777777" w:rsidTr="00051378">
        <w:trPr>
          <w:trHeight w:val="320"/>
        </w:trPr>
        <w:tc>
          <w:tcPr>
            <w:tcW w:w="3000" w:type="dxa"/>
            <w:tcBorders>
              <w:top w:val="nil"/>
              <w:left w:val="nil"/>
              <w:bottom w:val="nil"/>
              <w:right w:val="nil"/>
            </w:tcBorders>
            <w:shd w:val="clear" w:color="auto" w:fill="auto"/>
            <w:noWrap/>
            <w:vAlign w:val="bottom"/>
            <w:hideMark/>
          </w:tcPr>
          <w:p w14:paraId="0315DD98"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Haiku3</w:t>
            </w:r>
          </w:p>
        </w:tc>
        <w:tc>
          <w:tcPr>
            <w:tcW w:w="1300" w:type="dxa"/>
            <w:tcBorders>
              <w:top w:val="nil"/>
              <w:left w:val="nil"/>
              <w:bottom w:val="nil"/>
              <w:right w:val="nil"/>
            </w:tcBorders>
            <w:shd w:val="clear" w:color="auto" w:fill="auto"/>
            <w:noWrap/>
            <w:vAlign w:val="bottom"/>
            <w:hideMark/>
          </w:tcPr>
          <w:p w14:paraId="78E2C604"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7%</w:t>
            </w:r>
          </w:p>
        </w:tc>
      </w:tr>
      <w:tr w:rsidR="00051378" w:rsidRPr="00051378" w14:paraId="195DC1E5" w14:textId="77777777" w:rsidTr="00051378">
        <w:trPr>
          <w:trHeight w:val="320"/>
        </w:trPr>
        <w:tc>
          <w:tcPr>
            <w:tcW w:w="3000" w:type="dxa"/>
            <w:tcBorders>
              <w:top w:val="nil"/>
              <w:left w:val="nil"/>
              <w:bottom w:val="nil"/>
              <w:right w:val="nil"/>
            </w:tcBorders>
            <w:shd w:val="clear" w:color="auto" w:fill="auto"/>
            <w:noWrap/>
            <w:vAlign w:val="bottom"/>
            <w:hideMark/>
          </w:tcPr>
          <w:p w14:paraId="00AF8740"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Haiku4</w:t>
            </w:r>
          </w:p>
        </w:tc>
        <w:tc>
          <w:tcPr>
            <w:tcW w:w="1300" w:type="dxa"/>
            <w:tcBorders>
              <w:top w:val="nil"/>
              <w:left w:val="nil"/>
              <w:bottom w:val="nil"/>
              <w:right w:val="nil"/>
            </w:tcBorders>
            <w:shd w:val="clear" w:color="auto" w:fill="auto"/>
            <w:noWrap/>
            <w:vAlign w:val="bottom"/>
            <w:hideMark/>
          </w:tcPr>
          <w:p w14:paraId="68E44CA8"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3%</w:t>
            </w:r>
          </w:p>
        </w:tc>
      </w:tr>
      <w:tr w:rsidR="00051378" w:rsidRPr="00051378" w14:paraId="6B8B9F2C" w14:textId="77777777" w:rsidTr="00051378">
        <w:trPr>
          <w:trHeight w:val="420"/>
        </w:trPr>
        <w:tc>
          <w:tcPr>
            <w:tcW w:w="3000" w:type="dxa"/>
            <w:tcBorders>
              <w:top w:val="nil"/>
              <w:left w:val="nil"/>
              <w:bottom w:val="nil"/>
              <w:right w:val="nil"/>
            </w:tcBorders>
            <w:shd w:val="clear" w:color="auto" w:fill="auto"/>
            <w:noWrap/>
            <w:vAlign w:val="bottom"/>
            <w:hideMark/>
          </w:tcPr>
          <w:p w14:paraId="3CE42C9B" w14:textId="77777777" w:rsidR="00051378" w:rsidRPr="00051378" w:rsidRDefault="00051378" w:rsidP="00051378">
            <w:pPr>
              <w:rPr>
                <w:rFonts w:ascii="Calibri (Body)" w:eastAsia="Times New Roman" w:hAnsi="Calibri (Body)" w:cs="Calibri"/>
                <w:b/>
                <w:bCs/>
                <w:color w:val="000000"/>
                <w:sz w:val="32"/>
                <w:szCs w:val="32"/>
              </w:rPr>
            </w:pPr>
            <w:r w:rsidRPr="00051378">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18901BEA" w14:textId="77777777" w:rsidR="00051378" w:rsidRPr="00051378" w:rsidRDefault="00051378" w:rsidP="00051378">
            <w:pPr>
              <w:rPr>
                <w:rFonts w:ascii="Calibri (Body)" w:eastAsia="Times New Roman" w:hAnsi="Calibri (Body)" w:cs="Calibri"/>
                <w:b/>
                <w:bCs/>
                <w:color w:val="000000"/>
                <w:sz w:val="32"/>
                <w:szCs w:val="32"/>
              </w:rPr>
            </w:pPr>
          </w:p>
        </w:tc>
      </w:tr>
      <w:tr w:rsidR="00051378" w:rsidRPr="00051378" w14:paraId="5CDA9C65" w14:textId="77777777" w:rsidTr="00051378">
        <w:trPr>
          <w:trHeight w:val="320"/>
        </w:trPr>
        <w:tc>
          <w:tcPr>
            <w:tcW w:w="3000" w:type="dxa"/>
            <w:tcBorders>
              <w:top w:val="nil"/>
              <w:left w:val="nil"/>
              <w:bottom w:val="nil"/>
              <w:right w:val="nil"/>
            </w:tcBorders>
            <w:shd w:val="clear" w:color="auto" w:fill="auto"/>
            <w:noWrap/>
            <w:vAlign w:val="bottom"/>
            <w:hideMark/>
          </w:tcPr>
          <w:p w14:paraId="6666398B"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7ABA6C53"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14%</w:t>
            </w:r>
          </w:p>
        </w:tc>
      </w:tr>
      <w:tr w:rsidR="00051378" w:rsidRPr="00051378" w14:paraId="6E28C9F8" w14:textId="77777777" w:rsidTr="00051378">
        <w:trPr>
          <w:trHeight w:val="320"/>
        </w:trPr>
        <w:tc>
          <w:tcPr>
            <w:tcW w:w="3000" w:type="dxa"/>
            <w:tcBorders>
              <w:top w:val="nil"/>
              <w:left w:val="nil"/>
              <w:bottom w:val="nil"/>
              <w:right w:val="nil"/>
            </w:tcBorders>
            <w:shd w:val="clear" w:color="auto" w:fill="auto"/>
            <w:noWrap/>
            <w:vAlign w:val="bottom"/>
            <w:hideMark/>
          </w:tcPr>
          <w:p w14:paraId="49AEAC6D"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4D19B45A"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14%</w:t>
            </w:r>
          </w:p>
        </w:tc>
      </w:tr>
      <w:tr w:rsidR="00051378" w:rsidRPr="00051378" w14:paraId="2107720C" w14:textId="77777777" w:rsidTr="00051378">
        <w:trPr>
          <w:trHeight w:val="320"/>
        </w:trPr>
        <w:tc>
          <w:tcPr>
            <w:tcW w:w="3000" w:type="dxa"/>
            <w:tcBorders>
              <w:top w:val="nil"/>
              <w:left w:val="nil"/>
              <w:bottom w:val="nil"/>
              <w:right w:val="nil"/>
            </w:tcBorders>
            <w:shd w:val="clear" w:color="auto" w:fill="auto"/>
            <w:noWrap/>
            <w:vAlign w:val="bottom"/>
            <w:hideMark/>
          </w:tcPr>
          <w:p w14:paraId="2DD910CD"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7B665CEA"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15%</w:t>
            </w:r>
          </w:p>
        </w:tc>
      </w:tr>
      <w:tr w:rsidR="00051378" w:rsidRPr="00051378" w14:paraId="01C9033A" w14:textId="77777777" w:rsidTr="00051378">
        <w:trPr>
          <w:trHeight w:val="420"/>
        </w:trPr>
        <w:tc>
          <w:tcPr>
            <w:tcW w:w="3000" w:type="dxa"/>
            <w:tcBorders>
              <w:top w:val="nil"/>
              <w:left w:val="nil"/>
              <w:bottom w:val="nil"/>
              <w:right w:val="nil"/>
            </w:tcBorders>
            <w:shd w:val="clear" w:color="auto" w:fill="auto"/>
            <w:noWrap/>
            <w:vAlign w:val="bottom"/>
            <w:hideMark/>
          </w:tcPr>
          <w:p w14:paraId="35AF05B6" w14:textId="77777777" w:rsidR="00051378" w:rsidRPr="00051378" w:rsidRDefault="00051378" w:rsidP="00051378">
            <w:pPr>
              <w:rPr>
                <w:rFonts w:ascii="Calibri" w:eastAsia="Times New Roman" w:hAnsi="Calibri" w:cs="Calibri"/>
                <w:b/>
                <w:bCs/>
                <w:color w:val="000000"/>
                <w:sz w:val="32"/>
                <w:szCs w:val="32"/>
              </w:rPr>
            </w:pPr>
            <w:r w:rsidRPr="00051378">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167AD84F" w14:textId="77777777" w:rsidR="00051378" w:rsidRPr="00051378" w:rsidRDefault="00051378" w:rsidP="00051378">
            <w:pPr>
              <w:rPr>
                <w:rFonts w:ascii="Calibri" w:eastAsia="Times New Roman" w:hAnsi="Calibri" w:cs="Calibri"/>
                <w:b/>
                <w:bCs/>
                <w:color w:val="000000"/>
                <w:sz w:val="32"/>
                <w:szCs w:val="32"/>
              </w:rPr>
            </w:pPr>
          </w:p>
        </w:tc>
      </w:tr>
      <w:tr w:rsidR="00051378" w:rsidRPr="00051378" w14:paraId="7E10E851" w14:textId="77777777" w:rsidTr="00051378">
        <w:trPr>
          <w:trHeight w:val="320"/>
        </w:trPr>
        <w:tc>
          <w:tcPr>
            <w:tcW w:w="3000" w:type="dxa"/>
            <w:tcBorders>
              <w:top w:val="nil"/>
              <w:left w:val="nil"/>
              <w:bottom w:val="nil"/>
              <w:right w:val="nil"/>
            </w:tcBorders>
            <w:shd w:val="clear" w:color="auto" w:fill="auto"/>
            <w:noWrap/>
            <w:vAlign w:val="bottom"/>
            <w:hideMark/>
          </w:tcPr>
          <w:p w14:paraId="178D8836"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2BAF45AE"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13%</w:t>
            </w:r>
          </w:p>
        </w:tc>
      </w:tr>
      <w:tr w:rsidR="00051378" w:rsidRPr="00051378" w14:paraId="57407F0D" w14:textId="77777777" w:rsidTr="00051378">
        <w:trPr>
          <w:trHeight w:val="320"/>
        </w:trPr>
        <w:tc>
          <w:tcPr>
            <w:tcW w:w="3000" w:type="dxa"/>
            <w:tcBorders>
              <w:top w:val="nil"/>
              <w:left w:val="nil"/>
              <w:bottom w:val="nil"/>
              <w:right w:val="nil"/>
            </w:tcBorders>
            <w:shd w:val="clear" w:color="auto" w:fill="auto"/>
            <w:noWrap/>
            <w:vAlign w:val="bottom"/>
            <w:hideMark/>
          </w:tcPr>
          <w:p w14:paraId="69AD6FE6"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3DAAA9CA"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13%</w:t>
            </w:r>
          </w:p>
        </w:tc>
      </w:tr>
      <w:tr w:rsidR="00051378" w:rsidRPr="00051378" w14:paraId="3525BAB9" w14:textId="77777777" w:rsidTr="00051378">
        <w:trPr>
          <w:trHeight w:val="320"/>
        </w:trPr>
        <w:tc>
          <w:tcPr>
            <w:tcW w:w="3000" w:type="dxa"/>
            <w:tcBorders>
              <w:top w:val="nil"/>
              <w:left w:val="nil"/>
              <w:bottom w:val="nil"/>
              <w:right w:val="nil"/>
            </w:tcBorders>
            <w:shd w:val="clear" w:color="auto" w:fill="auto"/>
            <w:noWrap/>
            <w:vAlign w:val="bottom"/>
            <w:hideMark/>
          </w:tcPr>
          <w:p w14:paraId="6056F94D"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03A6E82D"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14%</w:t>
            </w:r>
          </w:p>
        </w:tc>
      </w:tr>
    </w:tbl>
    <w:p w14:paraId="29963E4C" w14:textId="77777777" w:rsidR="00051378" w:rsidRDefault="00051378" w:rsidP="00051378">
      <w:pPr>
        <w:rPr>
          <w:sz w:val="28"/>
          <w:szCs w:val="28"/>
        </w:rPr>
      </w:pPr>
    </w:p>
    <w:p w14:paraId="01F73E47" w14:textId="13A26389" w:rsidR="00051378" w:rsidRDefault="00051378" w:rsidP="00051378">
      <w:pPr>
        <w:rPr>
          <w:sz w:val="28"/>
          <w:szCs w:val="28"/>
        </w:rPr>
      </w:pPr>
      <w:r>
        <w:rPr>
          <w:noProof/>
          <w:sz w:val="28"/>
          <w:szCs w:val="28"/>
        </w:rPr>
        <w:lastRenderedPageBreak/>
        <w:drawing>
          <wp:inline distT="0" distB="0" distL="0" distR="0" wp14:anchorId="20546441" wp14:editId="4CE4F8D4">
            <wp:extent cx="5943600" cy="4202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9 at 5.34.0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p w14:paraId="57D143A1" w14:textId="4E78DABD" w:rsidR="00051378" w:rsidRDefault="00051378" w:rsidP="00051378">
      <w:pPr>
        <w:rPr>
          <w:sz w:val="28"/>
          <w:szCs w:val="28"/>
        </w:rPr>
      </w:pPr>
    </w:p>
    <w:tbl>
      <w:tblPr>
        <w:tblW w:w="5037" w:type="dxa"/>
        <w:tblLook w:val="04A0" w:firstRow="1" w:lastRow="0" w:firstColumn="1" w:lastColumn="0" w:noHBand="0" w:noVBand="1"/>
      </w:tblPr>
      <w:tblGrid>
        <w:gridCol w:w="3514"/>
        <w:gridCol w:w="1523"/>
      </w:tblGrid>
      <w:tr w:rsidR="00051378" w:rsidRPr="00051378" w14:paraId="26455AAC" w14:textId="77777777" w:rsidTr="00051378">
        <w:trPr>
          <w:trHeight w:val="462"/>
        </w:trPr>
        <w:tc>
          <w:tcPr>
            <w:tcW w:w="3514" w:type="dxa"/>
            <w:tcBorders>
              <w:top w:val="nil"/>
              <w:left w:val="nil"/>
              <w:bottom w:val="nil"/>
              <w:right w:val="nil"/>
            </w:tcBorders>
            <w:shd w:val="clear" w:color="auto" w:fill="auto"/>
            <w:noWrap/>
            <w:vAlign w:val="bottom"/>
            <w:hideMark/>
          </w:tcPr>
          <w:p w14:paraId="2D6852DB" w14:textId="747B635F" w:rsidR="00051378" w:rsidRPr="00051378" w:rsidRDefault="00051378" w:rsidP="00051378">
            <w:pPr>
              <w:rPr>
                <w:rFonts w:ascii="Calibri" w:eastAsia="Times New Roman" w:hAnsi="Calibri" w:cs="Calibri"/>
                <w:color w:val="000000"/>
                <w:sz w:val="28"/>
                <w:szCs w:val="28"/>
              </w:rPr>
            </w:pPr>
            <w:r>
              <w:rPr>
                <w:rFonts w:ascii="Calibri" w:eastAsia="Times New Roman" w:hAnsi="Calibri" w:cs="Calibri"/>
                <w:color w:val="000000"/>
                <w:sz w:val="28"/>
                <w:szCs w:val="28"/>
              </w:rPr>
              <w:t>Next plot also includes these</w:t>
            </w:r>
          </w:p>
          <w:p w14:paraId="0DECCB1C" w14:textId="7211BC0E" w:rsidR="00051378" w:rsidRPr="00051378" w:rsidRDefault="00051378" w:rsidP="00051378">
            <w:pPr>
              <w:rPr>
                <w:rFonts w:ascii="Calibri" w:eastAsia="Times New Roman" w:hAnsi="Calibri" w:cs="Calibri"/>
                <w:b/>
                <w:bCs/>
                <w:color w:val="000000"/>
                <w:sz w:val="32"/>
                <w:szCs w:val="32"/>
              </w:rPr>
            </w:pPr>
            <w:r w:rsidRPr="00051378">
              <w:rPr>
                <w:rFonts w:ascii="Calibri" w:eastAsia="Times New Roman" w:hAnsi="Calibri" w:cs="Calibri"/>
                <w:b/>
                <w:bCs/>
                <w:color w:val="000000"/>
                <w:sz w:val="32"/>
                <w:szCs w:val="32"/>
              </w:rPr>
              <w:t>Large Input</w:t>
            </w:r>
          </w:p>
        </w:tc>
        <w:tc>
          <w:tcPr>
            <w:tcW w:w="1523" w:type="dxa"/>
            <w:tcBorders>
              <w:top w:val="nil"/>
              <w:left w:val="nil"/>
              <w:bottom w:val="nil"/>
              <w:right w:val="nil"/>
            </w:tcBorders>
            <w:shd w:val="clear" w:color="auto" w:fill="auto"/>
            <w:noWrap/>
            <w:vAlign w:val="bottom"/>
            <w:hideMark/>
          </w:tcPr>
          <w:p w14:paraId="503898A9" w14:textId="77777777" w:rsidR="00051378" w:rsidRPr="00051378" w:rsidRDefault="00051378" w:rsidP="00051378">
            <w:pPr>
              <w:rPr>
                <w:rFonts w:ascii="Calibri" w:eastAsia="Times New Roman" w:hAnsi="Calibri" w:cs="Calibri"/>
                <w:b/>
                <w:bCs/>
                <w:color w:val="000000"/>
                <w:sz w:val="32"/>
                <w:szCs w:val="32"/>
              </w:rPr>
            </w:pPr>
          </w:p>
        </w:tc>
      </w:tr>
      <w:tr w:rsidR="00051378" w:rsidRPr="00051378" w14:paraId="11FA2676" w14:textId="77777777" w:rsidTr="00051378">
        <w:trPr>
          <w:trHeight w:val="352"/>
        </w:trPr>
        <w:tc>
          <w:tcPr>
            <w:tcW w:w="3514" w:type="dxa"/>
            <w:tcBorders>
              <w:top w:val="nil"/>
              <w:left w:val="nil"/>
              <w:bottom w:val="nil"/>
              <w:right w:val="nil"/>
            </w:tcBorders>
            <w:shd w:val="clear" w:color="auto" w:fill="auto"/>
            <w:noWrap/>
            <w:vAlign w:val="bottom"/>
            <w:hideMark/>
          </w:tcPr>
          <w:p w14:paraId="5689BE94"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Massive1</w:t>
            </w:r>
          </w:p>
        </w:tc>
        <w:tc>
          <w:tcPr>
            <w:tcW w:w="1523" w:type="dxa"/>
            <w:tcBorders>
              <w:top w:val="nil"/>
              <w:left w:val="nil"/>
              <w:bottom w:val="nil"/>
              <w:right w:val="nil"/>
            </w:tcBorders>
            <w:shd w:val="clear" w:color="auto" w:fill="auto"/>
            <w:noWrap/>
            <w:vAlign w:val="bottom"/>
            <w:hideMark/>
          </w:tcPr>
          <w:p w14:paraId="7D611F49"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34%</w:t>
            </w:r>
          </w:p>
        </w:tc>
      </w:tr>
      <w:tr w:rsidR="00051378" w:rsidRPr="00051378" w14:paraId="0ABD261C" w14:textId="77777777" w:rsidTr="00051378">
        <w:trPr>
          <w:trHeight w:val="352"/>
        </w:trPr>
        <w:tc>
          <w:tcPr>
            <w:tcW w:w="3514" w:type="dxa"/>
            <w:tcBorders>
              <w:top w:val="nil"/>
              <w:left w:val="nil"/>
              <w:bottom w:val="nil"/>
              <w:right w:val="nil"/>
            </w:tcBorders>
            <w:shd w:val="clear" w:color="auto" w:fill="auto"/>
            <w:noWrap/>
            <w:vAlign w:val="bottom"/>
            <w:hideMark/>
          </w:tcPr>
          <w:p w14:paraId="44A248EB" w14:textId="77777777" w:rsidR="00051378" w:rsidRPr="00051378" w:rsidRDefault="00051378" w:rsidP="00051378">
            <w:pPr>
              <w:rPr>
                <w:rFonts w:ascii="Calibri" w:eastAsia="Times New Roman" w:hAnsi="Calibri" w:cs="Calibri"/>
                <w:color w:val="000000"/>
              </w:rPr>
            </w:pPr>
            <w:r w:rsidRPr="00051378">
              <w:rPr>
                <w:rFonts w:ascii="Calibri" w:eastAsia="Times New Roman" w:hAnsi="Calibri" w:cs="Calibri"/>
                <w:color w:val="000000"/>
              </w:rPr>
              <w:t>Tongue Twisters</w:t>
            </w:r>
          </w:p>
        </w:tc>
        <w:tc>
          <w:tcPr>
            <w:tcW w:w="1523" w:type="dxa"/>
            <w:tcBorders>
              <w:top w:val="nil"/>
              <w:left w:val="nil"/>
              <w:bottom w:val="nil"/>
              <w:right w:val="nil"/>
            </w:tcBorders>
            <w:shd w:val="clear" w:color="auto" w:fill="auto"/>
            <w:noWrap/>
            <w:vAlign w:val="bottom"/>
            <w:hideMark/>
          </w:tcPr>
          <w:p w14:paraId="20D44739" w14:textId="77777777" w:rsidR="00051378" w:rsidRPr="00051378" w:rsidRDefault="00051378" w:rsidP="00051378">
            <w:pPr>
              <w:jc w:val="right"/>
              <w:rPr>
                <w:rFonts w:ascii="Calibri" w:eastAsia="Times New Roman" w:hAnsi="Calibri" w:cs="Calibri"/>
                <w:color w:val="000000"/>
              </w:rPr>
            </w:pPr>
            <w:r w:rsidRPr="00051378">
              <w:rPr>
                <w:rFonts w:ascii="Calibri" w:eastAsia="Times New Roman" w:hAnsi="Calibri" w:cs="Calibri"/>
                <w:color w:val="000000"/>
              </w:rPr>
              <w:t>32%</w:t>
            </w:r>
          </w:p>
        </w:tc>
      </w:tr>
    </w:tbl>
    <w:p w14:paraId="1C643F9E" w14:textId="3F466ED8" w:rsidR="00051378" w:rsidRDefault="00051378" w:rsidP="00051378">
      <w:pPr>
        <w:rPr>
          <w:sz w:val="28"/>
          <w:szCs w:val="28"/>
        </w:rPr>
      </w:pPr>
      <w:r>
        <w:rPr>
          <w:noProof/>
          <w:sz w:val="28"/>
          <w:szCs w:val="28"/>
        </w:rPr>
        <w:lastRenderedPageBreak/>
        <w:drawing>
          <wp:inline distT="0" distB="0" distL="0" distR="0" wp14:anchorId="1E9EBE2E" wp14:editId="1EA10B5A">
            <wp:extent cx="5943600" cy="4172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9 at 5.38.3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72585"/>
                    </a:xfrm>
                    <a:prstGeom prst="rect">
                      <a:avLst/>
                    </a:prstGeom>
                  </pic:spPr>
                </pic:pic>
              </a:graphicData>
            </a:graphic>
          </wp:inline>
        </w:drawing>
      </w:r>
    </w:p>
    <w:p w14:paraId="0C172984" w14:textId="6FA066A5" w:rsidR="0063145B" w:rsidRDefault="0063145B" w:rsidP="00051378">
      <w:pPr>
        <w:rPr>
          <w:sz w:val="28"/>
          <w:szCs w:val="28"/>
        </w:rPr>
      </w:pPr>
    </w:p>
    <w:p w14:paraId="778EC2E5" w14:textId="3AD7CE3E" w:rsidR="0063145B" w:rsidRDefault="0063145B" w:rsidP="00051378">
      <w:pPr>
        <w:rPr>
          <w:sz w:val="28"/>
          <w:szCs w:val="28"/>
        </w:rPr>
      </w:pPr>
    </w:p>
    <w:p w14:paraId="040FEE87" w14:textId="1D58582E" w:rsidR="0063145B" w:rsidRDefault="0063145B" w:rsidP="00051378">
      <w:pPr>
        <w:rPr>
          <w:sz w:val="28"/>
          <w:szCs w:val="28"/>
        </w:rPr>
      </w:pPr>
      <w:r>
        <w:rPr>
          <w:sz w:val="28"/>
          <w:szCs w:val="28"/>
        </w:rPr>
        <w:t>Compression Ratio encoding 1 line at a time.</w:t>
      </w:r>
    </w:p>
    <w:p w14:paraId="23E0069C" w14:textId="77777777" w:rsidR="0063145B" w:rsidRDefault="0063145B" w:rsidP="00051378">
      <w:pPr>
        <w:rPr>
          <w:sz w:val="28"/>
          <w:szCs w:val="28"/>
        </w:rPr>
      </w:pPr>
    </w:p>
    <w:tbl>
      <w:tblPr>
        <w:tblW w:w="4300" w:type="dxa"/>
        <w:tblLook w:val="04A0" w:firstRow="1" w:lastRow="0" w:firstColumn="1" w:lastColumn="0" w:noHBand="0" w:noVBand="1"/>
      </w:tblPr>
      <w:tblGrid>
        <w:gridCol w:w="3000"/>
        <w:gridCol w:w="1300"/>
      </w:tblGrid>
      <w:tr w:rsidR="0063145B" w:rsidRPr="0063145B" w14:paraId="30A1E65F" w14:textId="77777777" w:rsidTr="0063145B">
        <w:trPr>
          <w:trHeight w:val="420"/>
        </w:trPr>
        <w:tc>
          <w:tcPr>
            <w:tcW w:w="3000" w:type="dxa"/>
            <w:tcBorders>
              <w:top w:val="nil"/>
              <w:left w:val="nil"/>
              <w:bottom w:val="nil"/>
              <w:right w:val="nil"/>
            </w:tcBorders>
            <w:shd w:val="clear" w:color="auto" w:fill="auto"/>
            <w:noWrap/>
            <w:vAlign w:val="bottom"/>
            <w:hideMark/>
          </w:tcPr>
          <w:p w14:paraId="3A3D7BF3" w14:textId="77777777" w:rsidR="0063145B" w:rsidRPr="0063145B" w:rsidRDefault="0063145B" w:rsidP="0063145B">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63C8FD14" w14:textId="77777777" w:rsidR="0063145B" w:rsidRPr="0063145B" w:rsidRDefault="0063145B" w:rsidP="0063145B">
            <w:pPr>
              <w:rPr>
                <w:rFonts w:ascii="Calibri (Body)" w:eastAsia="Times New Roman" w:hAnsi="Calibri (Body)" w:cs="Calibri"/>
                <w:b/>
                <w:bCs/>
                <w:color w:val="000000"/>
                <w:sz w:val="32"/>
                <w:szCs w:val="32"/>
              </w:rPr>
            </w:pPr>
          </w:p>
        </w:tc>
      </w:tr>
      <w:tr w:rsidR="0063145B" w:rsidRPr="0063145B" w14:paraId="2583C045" w14:textId="77777777" w:rsidTr="0063145B">
        <w:trPr>
          <w:trHeight w:val="320"/>
        </w:trPr>
        <w:tc>
          <w:tcPr>
            <w:tcW w:w="3000" w:type="dxa"/>
            <w:tcBorders>
              <w:top w:val="nil"/>
              <w:left w:val="nil"/>
              <w:bottom w:val="nil"/>
              <w:right w:val="nil"/>
            </w:tcBorders>
            <w:shd w:val="clear" w:color="auto" w:fill="auto"/>
            <w:noWrap/>
            <w:vAlign w:val="bottom"/>
            <w:hideMark/>
          </w:tcPr>
          <w:p w14:paraId="4E0F98E3"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47691627"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14%</w:t>
            </w:r>
          </w:p>
        </w:tc>
      </w:tr>
      <w:tr w:rsidR="0063145B" w:rsidRPr="0063145B" w14:paraId="689737A3" w14:textId="77777777" w:rsidTr="0063145B">
        <w:trPr>
          <w:trHeight w:val="320"/>
        </w:trPr>
        <w:tc>
          <w:tcPr>
            <w:tcW w:w="3000" w:type="dxa"/>
            <w:tcBorders>
              <w:top w:val="nil"/>
              <w:left w:val="nil"/>
              <w:bottom w:val="nil"/>
              <w:right w:val="nil"/>
            </w:tcBorders>
            <w:shd w:val="clear" w:color="auto" w:fill="auto"/>
            <w:noWrap/>
            <w:vAlign w:val="bottom"/>
            <w:hideMark/>
          </w:tcPr>
          <w:p w14:paraId="4A73D256"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5858FAB8"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14%</w:t>
            </w:r>
          </w:p>
        </w:tc>
      </w:tr>
      <w:tr w:rsidR="0063145B" w:rsidRPr="0063145B" w14:paraId="3251B9F6" w14:textId="77777777" w:rsidTr="0063145B">
        <w:trPr>
          <w:trHeight w:val="320"/>
        </w:trPr>
        <w:tc>
          <w:tcPr>
            <w:tcW w:w="3000" w:type="dxa"/>
            <w:tcBorders>
              <w:top w:val="nil"/>
              <w:left w:val="nil"/>
              <w:bottom w:val="nil"/>
              <w:right w:val="nil"/>
            </w:tcBorders>
            <w:shd w:val="clear" w:color="auto" w:fill="auto"/>
            <w:noWrap/>
            <w:vAlign w:val="bottom"/>
            <w:hideMark/>
          </w:tcPr>
          <w:p w14:paraId="0C3E5D68"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4F92158E"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15%</w:t>
            </w:r>
          </w:p>
        </w:tc>
      </w:tr>
      <w:tr w:rsidR="0063145B" w:rsidRPr="0063145B" w14:paraId="18D2C8D2" w14:textId="77777777" w:rsidTr="0063145B">
        <w:trPr>
          <w:trHeight w:val="420"/>
        </w:trPr>
        <w:tc>
          <w:tcPr>
            <w:tcW w:w="3000" w:type="dxa"/>
            <w:tcBorders>
              <w:top w:val="nil"/>
              <w:left w:val="nil"/>
              <w:bottom w:val="nil"/>
              <w:right w:val="nil"/>
            </w:tcBorders>
            <w:shd w:val="clear" w:color="auto" w:fill="auto"/>
            <w:noWrap/>
            <w:vAlign w:val="bottom"/>
            <w:hideMark/>
          </w:tcPr>
          <w:p w14:paraId="0457CFE3" w14:textId="77777777" w:rsidR="0063145B" w:rsidRPr="0063145B" w:rsidRDefault="0063145B" w:rsidP="0063145B">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37CEEFD0" w14:textId="77777777" w:rsidR="0063145B" w:rsidRPr="0063145B" w:rsidRDefault="0063145B" w:rsidP="0063145B">
            <w:pPr>
              <w:rPr>
                <w:rFonts w:ascii="Calibri" w:eastAsia="Times New Roman" w:hAnsi="Calibri" w:cs="Calibri"/>
                <w:b/>
                <w:bCs/>
                <w:color w:val="000000"/>
                <w:sz w:val="32"/>
                <w:szCs w:val="32"/>
              </w:rPr>
            </w:pPr>
          </w:p>
        </w:tc>
      </w:tr>
      <w:tr w:rsidR="0063145B" w:rsidRPr="0063145B" w14:paraId="0E3FC371" w14:textId="77777777" w:rsidTr="0063145B">
        <w:trPr>
          <w:trHeight w:val="320"/>
        </w:trPr>
        <w:tc>
          <w:tcPr>
            <w:tcW w:w="3000" w:type="dxa"/>
            <w:tcBorders>
              <w:top w:val="nil"/>
              <w:left w:val="nil"/>
              <w:bottom w:val="nil"/>
              <w:right w:val="nil"/>
            </w:tcBorders>
            <w:shd w:val="clear" w:color="auto" w:fill="auto"/>
            <w:noWrap/>
            <w:vAlign w:val="bottom"/>
            <w:hideMark/>
          </w:tcPr>
          <w:p w14:paraId="696ED3FD"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5BC7777C"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13%</w:t>
            </w:r>
          </w:p>
        </w:tc>
      </w:tr>
      <w:tr w:rsidR="0063145B" w:rsidRPr="0063145B" w14:paraId="68E4BA2D" w14:textId="77777777" w:rsidTr="0063145B">
        <w:trPr>
          <w:trHeight w:val="320"/>
        </w:trPr>
        <w:tc>
          <w:tcPr>
            <w:tcW w:w="3000" w:type="dxa"/>
            <w:tcBorders>
              <w:top w:val="nil"/>
              <w:left w:val="nil"/>
              <w:bottom w:val="nil"/>
              <w:right w:val="nil"/>
            </w:tcBorders>
            <w:shd w:val="clear" w:color="auto" w:fill="auto"/>
            <w:noWrap/>
            <w:vAlign w:val="bottom"/>
            <w:hideMark/>
          </w:tcPr>
          <w:p w14:paraId="3F396F09"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196593D3"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13%</w:t>
            </w:r>
          </w:p>
        </w:tc>
      </w:tr>
      <w:tr w:rsidR="0063145B" w:rsidRPr="0063145B" w14:paraId="63A60415" w14:textId="77777777" w:rsidTr="0063145B">
        <w:trPr>
          <w:trHeight w:val="320"/>
        </w:trPr>
        <w:tc>
          <w:tcPr>
            <w:tcW w:w="3000" w:type="dxa"/>
            <w:tcBorders>
              <w:top w:val="nil"/>
              <w:left w:val="nil"/>
              <w:bottom w:val="nil"/>
              <w:right w:val="nil"/>
            </w:tcBorders>
            <w:shd w:val="clear" w:color="auto" w:fill="auto"/>
            <w:noWrap/>
            <w:vAlign w:val="bottom"/>
            <w:hideMark/>
          </w:tcPr>
          <w:p w14:paraId="29C736DA"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5A900F41"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14%</w:t>
            </w:r>
          </w:p>
        </w:tc>
      </w:tr>
      <w:tr w:rsidR="0063145B" w:rsidRPr="0063145B" w14:paraId="75DB6EA1" w14:textId="77777777" w:rsidTr="0063145B">
        <w:trPr>
          <w:trHeight w:val="320"/>
        </w:trPr>
        <w:tc>
          <w:tcPr>
            <w:tcW w:w="3000" w:type="dxa"/>
            <w:tcBorders>
              <w:top w:val="nil"/>
              <w:left w:val="nil"/>
              <w:bottom w:val="nil"/>
              <w:right w:val="nil"/>
            </w:tcBorders>
            <w:shd w:val="clear" w:color="auto" w:fill="auto"/>
            <w:noWrap/>
            <w:vAlign w:val="bottom"/>
            <w:hideMark/>
          </w:tcPr>
          <w:p w14:paraId="72F780CD"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1C153D40"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34%</w:t>
            </w:r>
          </w:p>
        </w:tc>
      </w:tr>
      <w:tr w:rsidR="0063145B" w:rsidRPr="0063145B" w14:paraId="4FEE4043" w14:textId="77777777" w:rsidTr="0063145B">
        <w:trPr>
          <w:trHeight w:val="320"/>
        </w:trPr>
        <w:tc>
          <w:tcPr>
            <w:tcW w:w="3000" w:type="dxa"/>
            <w:tcBorders>
              <w:top w:val="nil"/>
              <w:left w:val="nil"/>
              <w:bottom w:val="nil"/>
              <w:right w:val="nil"/>
            </w:tcBorders>
            <w:shd w:val="clear" w:color="auto" w:fill="auto"/>
            <w:noWrap/>
            <w:vAlign w:val="bottom"/>
            <w:hideMark/>
          </w:tcPr>
          <w:p w14:paraId="7E300108"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12A49B80" w14:textId="77777777" w:rsidR="0063145B" w:rsidRPr="0063145B" w:rsidRDefault="0063145B" w:rsidP="0063145B">
            <w:pPr>
              <w:jc w:val="right"/>
              <w:rPr>
                <w:rFonts w:ascii="Calibri" w:eastAsia="Times New Roman" w:hAnsi="Calibri" w:cs="Calibri"/>
                <w:color w:val="000000"/>
              </w:rPr>
            </w:pPr>
            <w:r w:rsidRPr="0063145B">
              <w:rPr>
                <w:rFonts w:ascii="Calibri" w:eastAsia="Times New Roman" w:hAnsi="Calibri" w:cs="Calibri"/>
                <w:color w:val="000000"/>
              </w:rPr>
              <w:t>32%</w:t>
            </w:r>
          </w:p>
        </w:tc>
      </w:tr>
    </w:tbl>
    <w:p w14:paraId="5CA92FC4" w14:textId="77777777" w:rsidR="0063145B" w:rsidRDefault="0063145B" w:rsidP="00051378">
      <w:pPr>
        <w:rPr>
          <w:sz w:val="28"/>
          <w:szCs w:val="28"/>
        </w:rPr>
      </w:pPr>
    </w:p>
    <w:p w14:paraId="23BE5938" w14:textId="2F5251A8" w:rsidR="00051378" w:rsidRDefault="00051378" w:rsidP="00051378">
      <w:pPr>
        <w:rPr>
          <w:sz w:val="28"/>
          <w:szCs w:val="28"/>
        </w:rPr>
      </w:pPr>
      <w:r>
        <w:rPr>
          <w:noProof/>
          <w:sz w:val="28"/>
          <w:szCs w:val="28"/>
        </w:rPr>
        <w:lastRenderedPageBreak/>
        <w:drawing>
          <wp:inline distT="0" distB="0" distL="0" distR="0" wp14:anchorId="491BBDBE" wp14:editId="36E6CC70">
            <wp:extent cx="5943600" cy="4815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9 at 6.35.4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0413766C" w14:textId="79B2BF49" w:rsidR="0063145B" w:rsidRDefault="0063145B" w:rsidP="00051378">
      <w:pPr>
        <w:rPr>
          <w:sz w:val="28"/>
          <w:szCs w:val="28"/>
        </w:rPr>
      </w:pPr>
    </w:p>
    <w:p w14:paraId="40FE23A8" w14:textId="77777777" w:rsidR="0063145B" w:rsidRDefault="0063145B" w:rsidP="0063145B">
      <w:pPr>
        <w:rPr>
          <w:sz w:val="28"/>
          <w:szCs w:val="28"/>
        </w:rPr>
      </w:pPr>
      <w:r>
        <w:rPr>
          <w:sz w:val="28"/>
          <w:szCs w:val="28"/>
        </w:rPr>
        <w:t>Compression ratio with 2 lines encoded at once</w:t>
      </w:r>
    </w:p>
    <w:p w14:paraId="70AAAE95" w14:textId="77777777" w:rsidR="0063145B" w:rsidRDefault="0063145B" w:rsidP="0063145B">
      <w:pPr>
        <w:rPr>
          <w:sz w:val="28"/>
          <w:szCs w:val="28"/>
        </w:rPr>
      </w:pPr>
    </w:p>
    <w:tbl>
      <w:tblPr>
        <w:tblW w:w="4300" w:type="dxa"/>
        <w:tblLook w:val="04A0" w:firstRow="1" w:lastRow="0" w:firstColumn="1" w:lastColumn="0" w:noHBand="0" w:noVBand="1"/>
      </w:tblPr>
      <w:tblGrid>
        <w:gridCol w:w="3000"/>
        <w:gridCol w:w="1300"/>
      </w:tblGrid>
      <w:tr w:rsidR="0063145B" w:rsidRPr="0063145B" w14:paraId="3FDBFF55" w14:textId="77777777" w:rsidTr="005500A1">
        <w:trPr>
          <w:trHeight w:val="420"/>
        </w:trPr>
        <w:tc>
          <w:tcPr>
            <w:tcW w:w="3000" w:type="dxa"/>
            <w:tcBorders>
              <w:top w:val="nil"/>
              <w:left w:val="nil"/>
              <w:bottom w:val="nil"/>
              <w:right w:val="nil"/>
            </w:tcBorders>
            <w:shd w:val="clear" w:color="auto" w:fill="auto"/>
            <w:noWrap/>
            <w:vAlign w:val="bottom"/>
            <w:hideMark/>
          </w:tcPr>
          <w:p w14:paraId="5EF88011" w14:textId="77777777" w:rsidR="0063145B" w:rsidRPr="0063145B" w:rsidRDefault="0063145B" w:rsidP="005500A1">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7E55E26A" w14:textId="77777777" w:rsidR="0063145B" w:rsidRPr="0063145B" w:rsidRDefault="0063145B" w:rsidP="005500A1">
            <w:pPr>
              <w:rPr>
                <w:rFonts w:ascii="Calibri (Body)" w:eastAsia="Times New Roman" w:hAnsi="Calibri (Body)" w:cs="Calibri"/>
                <w:b/>
                <w:bCs/>
                <w:color w:val="000000"/>
                <w:sz w:val="32"/>
                <w:szCs w:val="32"/>
              </w:rPr>
            </w:pPr>
          </w:p>
        </w:tc>
      </w:tr>
      <w:tr w:rsidR="0063145B" w:rsidRPr="0063145B" w14:paraId="14E52630" w14:textId="77777777" w:rsidTr="005500A1">
        <w:trPr>
          <w:trHeight w:val="320"/>
        </w:trPr>
        <w:tc>
          <w:tcPr>
            <w:tcW w:w="3000" w:type="dxa"/>
            <w:tcBorders>
              <w:top w:val="nil"/>
              <w:left w:val="nil"/>
              <w:bottom w:val="nil"/>
              <w:right w:val="nil"/>
            </w:tcBorders>
            <w:shd w:val="clear" w:color="auto" w:fill="auto"/>
            <w:noWrap/>
            <w:vAlign w:val="bottom"/>
            <w:hideMark/>
          </w:tcPr>
          <w:p w14:paraId="75DF3F6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10908FB1"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16%</w:t>
            </w:r>
          </w:p>
        </w:tc>
      </w:tr>
      <w:tr w:rsidR="0063145B" w:rsidRPr="0063145B" w14:paraId="636C01A4" w14:textId="77777777" w:rsidTr="005500A1">
        <w:trPr>
          <w:trHeight w:val="320"/>
        </w:trPr>
        <w:tc>
          <w:tcPr>
            <w:tcW w:w="3000" w:type="dxa"/>
            <w:tcBorders>
              <w:top w:val="nil"/>
              <w:left w:val="nil"/>
              <w:bottom w:val="nil"/>
              <w:right w:val="nil"/>
            </w:tcBorders>
            <w:shd w:val="clear" w:color="auto" w:fill="auto"/>
            <w:noWrap/>
            <w:vAlign w:val="bottom"/>
            <w:hideMark/>
          </w:tcPr>
          <w:p w14:paraId="35F6AB5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531839BE"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21%</w:t>
            </w:r>
          </w:p>
        </w:tc>
      </w:tr>
      <w:tr w:rsidR="0063145B" w:rsidRPr="0063145B" w14:paraId="72D70A16" w14:textId="77777777" w:rsidTr="005500A1">
        <w:trPr>
          <w:trHeight w:val="320"/>
        </w:trPr>
        <w:tc>
          <w:tcPr>
            <w:tcW w:w="3000" w:type="dxa"/>
            <w:tcBorders>
              <w:top w:val="nil"/>
              <w:left w:val="nil"/>
              <w:bottom w:val="nil"/>
              <w:right w:val="nil"/>
            </w:tcBorders>
            <w:shd w:val="clear" w:color="auto" w:fill="auto"/>
            <w:noWrap/>
            <w:vAlign w:val="bottom"/>
            <w:hideMark/>
          </w:tcPr>
          <w:p w14:paraId="4187E5B1"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15838D79"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19%</w:t>
            </w:r>
          </w:p>
        </w:tc>
      </w:tr>
      <w:tr w:rsidR="0063145B" w:rsidRPr="0063145B" w14:paraId="71DA1001" w14:textId="77777777" w:rsidTr="005500A1">
        <w:trPr>
          <w:trHeight w:val="420"/>
        </w:trPr>
        <w:tc>
          <w:tcPr>
            <w:tcW w:w="3000" w:type="dxa"/>
            <w:tcBorders>
              <w:top w:val="nil"/>
              <w:left w:val="nil"/>
              <w:bottom w:val="nil"/>
              <w:right w:val="nil"/>
            </w:tcBorders>
            <w:shd w:val="clear" w:color="auto" w:fill="auto"/>
            <w:noWrap/>
            <w:vAlign w:val="bottom"/>
            <w:hideMark/>
          </w:tcPr>
          <w:p w14:paraId="3EAAD17F" w14:textId="77777777" w:rsidR="0063145B" w:rsidRPr="0063145B" w:rsidRDefault="0063145B" w:rsidP="005500A1">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3A33D75E" w14:textId="77777777" w:rsidR="0063145B" w:rsidRPr="0063145B" w:rsidRDefault="0063145B" w:rsidP="005500A1">
            <w:pPr>
              <w:rPr>
                <w:rFonts w:ascii="Calibri" w:eastAsia="Times New Roman" w:hAnsi="Calibri" w:cs="Calibri"/>
                <w:b/>
                <w:bCs/>
                <w:color w:val="000000"/>
                <w:sz w:val="32"/>
                <w:szCs w:val="32"/>
              </w:rPr>
            </w:pPr>
          </w:p>
        </w:tc>
      </w:tr>
      <w:tr w:rsidR="0063145B" w:rsidRPr="0063145B" w14:paraId="2F87F800" w14:textId="77777777" w:rsidTr="005500A1">
        <w:trPr>
          <w:trHeight w:val="320"/>
        </w:trPr>
        <w:tc>
          <w:tcPr>
            <w:tcW w:w="3000" w:type="dxa"/>
            <w:tcBorders>
              <w:top w:val="nil"/>
              <w:left w:val="nil"/>
              <w:bottom w:val="nil"/>
              <w:right w:val="nil"/>
            </w:tcBorders>
            <w:shd w:val="clear" w:color="auto" w:fill="auto"/>
            <w:noWrap/>
            <w:vAlign w:val="bottom"/>
            <w:hideMark/>
          </w:tcPr>
          <w:p w14:paraId="55A4F4EB"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3454AD45"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15%</w:t>
            </w:r>
          </w:p>
        </w:tc>
      </w:tr>
      <w:tr w:rsidR="0063145B" w:rsidRPr="0063145B" w14:paraId="018BCCAD" w14:textId="77777777" w:rsidTr="005500A1">
        <w:trPr>
          <w:trHeight w:val="320"/>
        </w:trPr>
        <w:tc>
          <w:tcPr>
            <w:tcW w:w="3000" w:type="dxa"/>
            <w:tcBorders>
              <w:top w:val="nil"/>
              <w:left w:val="nil"/>
              <w:bottom w:val="nil"/>
              <w:right w:val="nil"/>
            </w:tcBorders>
            <w:shd w:val="clear" w:color="auto" w:fill="auto"/>
            <w:noWrap/>
            <w:vAlign w:val="bottom"/>
            <w:hideMark/>
          </w:tcPr>
          <w:p w14:paraId="0E41D9DE"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0F4FC02A"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16%</w:t>
            </w:r>
          </w:p>
        </w:tc>
      </w:tr>
      <w:tr w:rsidR="0063145B" w:rsidRPr="0063145B" w14:paraId="75512699" w14:textId="77777777" w:rsidTr="005500A1">
        <w:trPr>
          <w:trHeight w:val="320"/>
        </w:trPr>
        <w:tc>
          <w:tcPr>
            <w:tcW w:w="3000" w:type="dxa"/>
            <w:tcBorders>
              <w:top w:val="nil"/>
              <w:left w:val="nil"/>
              <w:bottom w:val="nil"/>
              <w:right w:val="nil"/>
            </w:tcBorders>
            <w:shd w:val="clear" w:color="auto" w:fill="auto"/>
            <w:noWrap/>
            <w:vAlign w:val="bottom"/>
            <w:hideMark/>
          </w:tcPr>
          <w:p w14:paraId="6B37ABE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51CB0A26"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17%</w:t>
            </w:r>
          </w:p>
        </w:tc>
      </w:tr>
      <w:tr w:rsidR="0063145B" w:rsidRPr="0063145B" w14:paraId="316594C4" w14:textId="77777777" w:rsidTr="005500A1">
        <w:trPr>
          <w:trHeight w:val="320"/>
        </w:trPr>
        <w:tc>
          <w:tcPr>
            <w:tcW w:w="3000" w:type="dxa"/>
            <w:tcBorders>
              <w:top w:val="nil"/>
              <w:left w:val="nil"/>
              <w:bottom w:val="nil"/>
              <w:right w:val="nil"/>
            </w:tcBorders>
            <w:shd w:val="clear" w:color="auto" w:fill="auto"/>
            <w:noWrap/>
            <w:vAlign w:val="bottom"/>
            <w:hideMark/>
          </w:tcPr>
          <w:p w14:paraId="4542B0C5"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2A8452B4"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34%</w:t>
            </w:r>
          </w:p>
        </w:tc>
      </w:tr>
      <w:tr w:rsidR="0063145B" w:rsidRPr="0063145B" w14:paraId="16F0FED8" w14:textId="77777777" w:rsidTr="005500A1">
        <w:trPr>
          <w:trHeight w:val="320"/>
        </w:trPr>
        <w:tc>
          <w:tcPr>
            <w:tcW w:w="3000" w:type="dxa"/>
            <w:tcBorders>
              <w:top w:val="nil"/>
              <w:left w:val="nil"/>
              <w:bottom w:val="nil"/>
              <w:right w:val="nil"/>
            </w:tcBorders>
            <w:shd w:val="clear" w:color="auto" w:fill="auto"/>
            <w:noWrap/>
            <w:vAlign w:val="bottom"/>
            <w:hideMark/>
          </w:tcPr>
          <w:p w14:paraId="2108E0B9"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6CA1D18D"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37%</w:t>
            </w:r>
          </w:p>
        </w:tc>
      </w:tr>
    </w:tbl>
    <w:p w14:paraId="6D71C777" w14:textId="77777777" w:rsidR="0063145B" w:rsidRDefault="0063145B" w:rsidP="00051378">
      <w:pPr>
        <w:rPr>
          <w:sz w:val="28"/>
          <w:szCs w:val="28"/>
        </w:rPr>
      </w:pPr>
    </w:p>
    <w:p w14:paraId="0BD31315" w14:textId="77777777" w:rsidR="0063145B" w:rsidRDefault="0063145B" w:rsidP="00051378">
      <w:pPr>
        <w:rPr>
          <w:sz w:val="28"/>
          <w:szCs w:val="28"/>
        </w:rPr>
      </w:pPr>
    </w:p>
    <w:p w14:paraId="6F4BA399" w14:textId="43D020F7" w:rsidR="0063145B" w:rsidRDefault="00051378" w:rsidP="00051378">
      <w:pPr>
        <w:rPr>
          <w:sz w:val="28"/>
          <w:szCs w:val="28"/>
        </w:rPr>
      </w:pPr>
      <w:r>
        <w:rPr>
          <w:noProof/>
          <w:sz w:val="28"/>
          <w:szCs w:val="28"/>
        </w:rPr>
        <w:lastRenderedPageBreak/>
        <w:drawing>
          <wp:inline distT="0" distB="0" distL="0" distR="0" wp14:anchorId="70B02C37" wp14:editId="3A89D04F">
            <wp:extent cx="5943600" cy="4815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9 at 6.36.2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228D6B4A" w14:textId="1D504ADC" w:rsidR="0063145B" w:rsidRDefault="0063145B" w:rsidP="00051378">
      <w:pPr>
        <w:rPr>
          <w:sz w:val="28"/>
          <w:szCs w:val="28"/>
        </w:rPr>
      </w:pPr>
    </w:p>
    <w:p w14:paraId="2C54A800" w14:textId="46BDC5D1" w:rsidR="0063145B" w:rsidRDefault="0063145B" w:rsidP="00051378">
      <w:pPr>
        <w:rPr>
          <w:sz w:val="28"/>
          <w:szCs w:val="28"/>
        </w:rPr>
      </w:pPr>
    </w:p>
    <w:p w14:paraId="2830E694" w14:textId="77777777" w:rsidR="0063145B" w:rsidRDefault="0063145B" w:rsidP="0063145B">
      <w:pPr>
        <w:rPr>
          <w:sz w:val="28"/>
          <w:szCs w:val="28"/>
        </w:rPr>
      </w:pPr>
      <w:r>
        <w:rPr>
          <w:sz w:val="28"/>
          <w:szCs w:val="28"/>
        </w:rPr>
        <w:t>Compression Ratio 4 lines encoded at once</w:t>
      </w:r>
    </w:p>
    <w:p w14:paraId="770A7109" w14:textId="77777777" w:rsidR="0063145B" w:rsidRDefault="0063145B" w:rsidP="0063145B">
      <w:pPr>
        <w:rPr>
          <w:sz w:val="28"/>
          <w:szCs w:val="28"/>
        </w:rPr>
      </w:pPr>
    </w:p>
    <w:tbl>
      <w:tblPr>
        <w:tblW w:w="4300" w:type="dxa"/>
        <w:tblLook w:val="04A0" w:firstRow="1" w:lastRow="0" w:firstColumn="1" w:lastColumn="0" w:noHBand="0" w:noVBand="1"/>
      </w:tblPr>
      <w:tblGrid>
        <w:gridCol w:w="3000"/>
        <w:gridCol w:w="1300"/>
      </w:tblGrid>
      <w:tr w:rsidR="0063145B" w:rsidRPr="0063145B" w14:paraId="37911C6B" w14:textId="77777777" w:rsidTr="005500A1">
        <w:trPr>
          <w:trHeight w:val="420"/>
        </w:trPr>
        <w:tc>
          <w:tcPr>
            <w:tcW w:w="3000" w:type="dxa"/>
            <w:tcBorders>
              <w:top w:val="nil"/>
              <w:left w:val="nil"/>
              <w:bottom w:val="nil"/>
              <w:right w:val="nil"/>
            </w:tcBorders>
            <w:shd w:val="clear" w:color="auto" w:fill="auto"/>
            <w:noWrap/>
            <w:vAlign w:val="bottom"/>
            <w:hideMark/>
          </w:tcPr>
          <w:p w14:paraId="669F6C17" w14:textId="77777777" w:rsidR="0063145B" w:rsidRPr="0063145B" w:rsidRDefault="0063145B" w:rsidP="005500A1">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0D029815" w14:textId="77777777" w:rsidR="0063145B" w:rsidRPr="0063145B" w:rsidRDefault="0063145B" w:rsidP="005500A1">
            <w:pPr>
              <w:rPr>
                <w:rFonts w:ascii="Calibri (Body)" w:eastAsia="Times New Roman" w:hAnsi="Calibri (Body)" w:cs="Calibri"/>
                <w:b/>
                <w:bCs/>
                <w:color w:val="000000"/>
                <w:sz w:val="32"/>
                <w:szCs w:val="32"/>
              </w:rPr>
            </w:pPr>
          </w:p>
        </w:tc>
      </w:tr>
      <w:tr w:rsidR="0063145B" w:rsidRPr="0063145B" w14:paraId="10A3F7C0" w14:textId="77777777" w:rsidTr="005500A1">
        <w:trPr>
          <w:trHeight w:val="320"/>
        </w:trPr>
        <w:tc>
          <w:tcPr>
            <w:tcW w:w="3000" w:type="dxa"/>
            <w:tcBorders>
              <w:top w:val="nil"/>
              <w:left w:val="nil"/>
              <w:bottom w:val="nil"/>
              <w:right w:val="nil"/>
            </w:tcBorders>
            <w:shd w:val="clear" w:color="auto" w:fill="auto"/>
            <w:noWrap/>
            <w:vAlign w:val="bottom"/>
            <w:hideMark/>
          </w:tcPr>
          <w:p w14:paraId="54FC16F4"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66095F90"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19%</w:t>
            </w:r>
          </w:p>
        </w:tc>
      </w:tr>
      <w:tr w:rsidR="0063145B" w:rsidRPr="0063145B" w14:paraId="7727FB47" w14:textId="77777777" w:rsidTr="005500A1">
        <w:trPr>
          <w:trHeight w:val="320"/>
        </w:trPr>
        <w:tc>
          <w:tcPr>
            <w:tcW w:w="3000" w:type="dxa"/>
            <w:tcBorders>
              <w:top w:val="nil"/>
              <w:left w:val="nil"/>
              <w:bottom w:val="nil"/>
              <w:right w:val="nil"/>
            </w:tcBorders>
            <w:shd w:val="clear" w:color="auto" w:fill="auto"/>
            <w:noWrap/>
            <w:vAlign w:val="bottom"/>
            <w:hideMark/>
          </w:tcPr>
          <w:p w14:paraId="7D642B75"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06E415E1"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25%</w:t>
            </w:r>
          </w:p>
        </w:tc>
      </w:tr>
      <w:tr w:rsidR="0063145B" w:rsidRPr="0063145B" w14:paraId="2F76A2DA" w14:textId="77777777" w:rsidTr="005500A1">
        <w:trPr>
          <w:trHeight w:val="320"/>
        </w:trPr>
        <w:tc>
          <w:tcPr>
            <w:tcW w:w="3000" w:type="dxa"/>
            <w:tcBorders>
              <w:top w:val="nil"/>
              <w:left w:val="nil"/>
              <w:bottom w:val="nil"/>
              <w:right w:val="nil"/>
            </w:tcBorders>
            <w:shd w:val="clear" w:color="auto" w:fill="auto"/>
            <w:noWrap/>
            <w:vAlign w:val="bottom"/>
            <w:hideMark/>
          </w:tcPr>
          <w:p w14:paraId="53DFC8E1"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4B2A43C4"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23%</w:t>
            </w:r>
          </w:p>
        </w:tc>
      </w:tr>
      <w:tr w:rsidR="0063145B" w:rsidRPr="0063145B" w14:paraId="5CEA46B5" w14:textId="77777777" w:rsidTr="005500A1">
        <w:trPr>
          <w:trHeight w:val="420"/>
        </w:trPr>
        <w:tc>
          <w:tcPr>
            <w:tcW w:w="3000" w:type="dxa"/>
            <w:tcBorders>
              <w:top w:val="nil"/>
              <w:left w:val="nil"/>
              <w:bottom w:val="nil"/>
              <w:right w:val="nil"/>
            </w:tcBorders>
            <w:shd w:val="clear" w:color="auto" w:fill="auto"/>
            <w:noWrap/>
            <w:vAlign w:val="bottom"/>
            <w:hideMark/>
          </w:tcPr>
          <w:p w14:paraId="75524734" w14:textId="77777777" w:rsidR="0063145B" w:rsidRPr="0063145B" w:rsidRDefault="0063145B" w:rsidP="005500A1">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70829710" w14:textId="77777777" w:rsidR="0063145B" w:rsidRPr="0063145B" w:rsidRDefault="0063145B" w:rsidP="005500A1">
            <w:pPr>
              <w:rPr>
                <w:rFonts w:ascii="Calibri" w:eastAsia="Times New Roman" w:hAnsi="Calibri" w:cs="Calibri"/>
                <w:b/>
                <w:bCs/>
                <w:color w:val="000000"/>
                <w:sz w:val="32"/>
                <w:szCs w:val="32"/>
              </w:rPr>
            </w:pPr>
          </w:p>
        </w:tc>
      </w:tr>
      <w:tr w:rsidR="0063145B" w:rsidRPr="0063145B" w14:paraId="58C5D9FA" w14:textId="77777777" w:rsidTr="005500A1">
        <w:trPr>
          <w:trHeight w:val="320"/>
        </w:trPr>
        <w:tc>
          <w:tcPr>
            <w:tcW w:w="3000" w:type="dxa"/>
            <w:tcBorders>
              <w:top w:val="nil"/>
              <w:left w:val="nil"/>
              <w:bottom w:val="nil"/>
              <w:right w:val="nil"/>
            </w:tcBorders>
            <w:shd w:val="clear" w:color="auto" w:fill="auto"/>
            <w:noWrap/>
            <w:vAlign w:val="bottom"/>
            <w:hideMark/>
          </w:tcPr>
          <w:p w14:paraId="22A77E60"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0EA7DC94"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19%</w:t>
            </w:r>
          </w:p>
        </w:tc>
      </w:tr>
      <w:tr w:rsidR="0063145B" w:rsidRPr="0063145B" w14:paraId="5D29F048" w14:textId="77777777" w:rsidTr="005500A1">
        <w:trPr>
          <w:trHeight w:val="320"/>
        </w:trPr>
        <w:tc>
          <w:tcPr>
            <w:tcW w:w="3000" w:type="dxa"/>
            <w:tcBorders>
              <w:top w:val="nil"/>
              <w:left w:val="nil"/>
              <w:bottom w:val="nil"/>
              <w:right w:val="nil"/>
            </w:tcBorders>
            <w:shd w:val="clear" w:color="auto" w:fill="auto"/>
            <w:noWrap/>
            <w:vAlign w:val="bottom"/>
            <w:hideMark/>
          </w:tcPr>
          <w:p w14:paraId="39483F36"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23ADC9F8"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20%</w:t>
            </w:r>
          </w:p>
        </w:tc>
      </w:tr>
      <w:tr w:rsidR="0063145B" w:rsidRPr="0063145B" w14:paraId="52E40D8F" w14:textId="77777777" w:rsidTr="005500A1">
        <w:trPr>
          <w:trHeight w:val="320"/>
        </w:trPr>
        <w:tc>
          <w:tcPr>
            <w:tcW w:w="3000" w:type="dxa"/>
            <w:tcBorders>
              <w:top w:val="nil"/>
              <w:left w:val="nil"/>
              <w:bottom w:val="nil"/>
              <w:right w:val="nil"/>
            </w:tcBorders>
            <w:shd w:val="clear" w:color="auto" w:fill="auto"/>
            <w:noWrap/>
            <w:vAlign w:val="bottom"/>
            <w:hideMark/>
          </w:tcPr>
          <w:p w14:paraId="2CF3D50C"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2140ED80"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21%</w:t>
            </w:r>
          </w:p>
        </w:tc>
      </w:tr>
      <w:tr w:rsidR="0063145B" w:rsidRPr="0063145B" w14:paraId="56B024C5" w14:textId="77777777" w:rsidTr="005500A1">
        <w:trPr>
          <w:trHeight w:val="320"/>
        </w:trPr>
        <w:tc>
          <w:tcPr>
            <w:tcW w:w="3000" w:type="dxa"/>
            <w:tcBorders>
              <w:top w:val="nil"/>
              <w:left w:val="nil"/>
              <w:bottom w:val="nil"/>
              <w:right w:val="nil"/>
            </w:tcBorders>
            <w:shd w:val="clear" w:color="auto" w:fill="auto"/>
            <w:noWrap/>
            <w:vAlign w:val="bottom"/>
            <w:hideMark/>
          </w:tcPr>
          <w:p w14:paraId="11E8FA6C"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31DBC20C"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44%</w:t>
            </w:r>
          </w:p>
        </w:tc>
      </w:tr>
      <w:tr w:rsidR="0063145B" w:rsidRPr="0063145B" w14:paraId="57FDD0F7" w14:textId="77777777" w:rsidTr="005500A1">
        <w:trPr>
          <w:trHeight w:val="320"/>
        </w:trPr>
        <w:tc>
          <w:tcPr>
            <w:tcW w:w="3000" w:type="dxa"/>
            <w:tcBorders>
              <w:top w:val="nil"/>
              <w:left w:val="nil"/>
              <w:bottom w:val="nil"/>
              <w:right w:val="nil"/>
            </w:tcBorders>
            <w:shd w:val="clear" w:color="auto" w:fill="auto"/>
            <w:noWrap/>
            <w:vAlign w:val="bottom"/>
            <w:hideMark/>
          </w:tcPr>
          <w:p w14:paraId="3E7F6E50" w14:textId="77777777" w:rsidR="0063145B" w:rsidRPr="0063145B" w:rsidRDefault="0063145B" w:rsidP="005500A1">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39B7B73F" w14:textId="77777777" w:rsidR="0063145B" w:rsidRPr="0063145B" w:rsidRDefault="0063145B" w:rsidP="005500A1">
            <w:pPr>
              <w:jc w:val="right"/>
              <w:rPr>
                <w:rFonts w:ascii="Calibri" w:eastAsia="Times New Roman" w:hAnsi="Calibri" w:cs="Calibri"/>
                <w:color w:val="000000"/>
              </w:rPr>
            </w:pPr>
            <w:r w:rsidRPr="0063145B">
              <w:rPr>
                <w:rFonts w:ascii="Calibri" w:eastAsia="Times New Roman" w:hAnsi="Calibri" w:cs="Calibri"/>
                <w:color w:val="000000"/>
              </w:rPr>
              <w:t>40%</w:t>
            </w:r>
          </w:p>
        </w:tc>
      </w:tr>
    </w:tbl>
    <w:p w14:paraId="795AB724" w14:textId="77777777" w:rsidR="0063145B" w:rsidRDefault="0063145B" w:rsidP="00051378">
      <w:pPr>
        <w:rPr>
          <w:sz w:val="28"/>
          <w:szCs w:val="28"/>
        </w:rPr>
      </w:pPr>
    </w:p>
    <w:p w14:paraId="0B28733C" w14:textId="0B2EEC36" w:rsidR="00051378" w:rsidRDefault="00051378" w:rsidP="00051378">
      <w:pPr>
        <w:rPr>
          <w:sz w:val="28"/>
          <w:szCs w:val="28"/>
        </w:rPr>
      </w:pPr>
      <w:r>
        <w:rPr>
          <w:noProof/>
          <w:sz w:val="28"/>
          <w:szCs w:val="28"/>
        </w:rPr>
        <w:lastRenderedPageBreak/>
        <w:drawing>
          <wp:inline distT="0" distB="0" distL="0" distR="0" wp14:anchorId="00A06E9E" wp14:editId="3907FC3C">
            <wp:extent cx="5943600" cy="4815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9 at 6.36.3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222896E8" w14:textId="776C9176" w:rsidR="0063145B" w:rsidRDefault="0063145B" w:rsidP="00051378">
      <w:pPr>
        <w:rPr>
          <w:sz w:val="28"/>
          <w:szCs w:val="28"/>
        </w:rPr>
      </w:pPr>
    </w:p>
    <w:p w14:paraId="1B1560DE" w14:textId="77777777" w:rsidR="0063145B" w:rsidRDefault="0063145B" w:rsidP="00051378">
      <w:pPr>
        <w:rPr>
          <w:sz w:val="28"/>
          <w:szCs w:val="28"/>
        </w:rPr>
      </w:pPr>
    </w:p>
    <w:p w14:paraId="4844CE83" w14:textId="6CEDBCB0" w:rsidR="0063145B" w:rsidRDefault="0063145B" w:rsidP="00051378">
      <w:pPr>
        <w:rPr>
          <w:sz w:val="28"/>
          <w:szCs w:val="28"/>
        </w:rPr>
      </w:pPr>
      <w:r>
        <w:rPr>
          <w:sz w:val="28"/>
          <w:szCs w:val="28"/>
        </w:rPr>
        <w:t>Compression Ratio 8 lines encoded at once.</w:t>
      </w:r>
    </w:p>
    <w:p w14:paraId="01E935ED" w14:textId="6AC66B4F" w:rsidR="0063145B" w:rsidRDefault="0063145B" w:rsidP="00051378">
      <w:pPr>
        <w:rPr>
          <w:sz w:val="28"/>
          <w:szCs w:val="28"/>
        </w:rPr>
      </w:pPr>
    </w:p>
    <w:tbl>
      <w:tblPr>
        <w:tblW w:w="4300" w:type="dxa"/>
        <w:tblLook w:val="04A0" w:firstRow="1" w:lastRow="0" w:firstColumn="1" w:lastColumn="0" w:noHBand="0" w:noVBand="1"/>
      </w:tblPr>
      <w:tblGrid>
        <w:gridCol w:w="3000"/>
        <w:gridCol w:w="1300"/>
      </w:tblGrid>
      <w:tr w:rsidR="0063145B" w:rsidRPr="0063145B" w14:paraId="318A7381" w14:textId="77777777" w:rsidTr="0063145B">
        <w:trPr>
          <w:trHeight w:val="420"/>
        </w:trPr>
        <w:tc>
          <w:tcPr>
            <w:tcW w:w="3000" w:type="dxa"/>
            <w:tcBorders>
              <w:top w:val="nil"/>
              <w:left w:val="nil"/>
              <w:bottom w:val="nil"/>
              <w:right w:val="nil"/>
            </w:tcBorders>
            <w:shd w:val="clear" w:color="auto" w:fill="auto"/>
            <w:noWrap/>
            <w:vAlign w:val="bottom"/>
            <w:hideMark/>
          </w:tcPr>
          <w:p w14:paraId="5954324E" w14:textId="77777777" w:rsidR="0063145B" w:rsidRPr="0063145B" w:rsidRDefault="0063145B" w:rsidP="0063145B">
            <w:pPr>
              <w:rPr>
                <w:rFonts w:ascii="Calibri (Body)" w:eastAsia="Times New Roman" w:hAnsi="Calibri (Body)" w:cs="Calibri"/>
                <w:b/>
                <w:bCs/>
                <w:color w:val="000000"/>
                <w:sz w:val="32"/>
                <w:szCs w:val="32"/>
              </w:rPr>
            </w:pPr>
            <w:r w:rsidRPr="0063145B">
              <w:rPr>
                <w:rFonts w:ascii="Calibri (Body)" w:eastAsia="Times New Roman" w:hAnsi="Calibri (Body)" w:cs="Calibri"/>
                <w:b/>
                <w:bCs/>
                <w:color w:val="000000"/>
                <w:sz w:val="32"/>
                <w:szCs w:val="32"/>
              </w:rPr>
              <w:t>Medium Input</w:t>
            </w:r>
          </w:p>
        </w:tc>
        <w:tc>
          <w:tcPr>
            <w:tcW w:w="1300" w:type="dxa"/>
            <w:tcBorders>
              <w:top w:val="nil"/>
              <w:left w:val="nil"/>
              <w:bottom w:val="nil"/>
              <w:right w:val="nil"/>
            </w:tcBorders>
            <w:shd w:val="clear" w:color="auto" w:fill="auto"/>
            <w:noWrap/>
            <w:vAlign w:val="bottom"/>
            <w:hideMark/>
          </w:tcPr>
          <w:p w14:paraId="0E1AB47A" w14:textId="77777777" w:rsidR="0063145B" w:rsidRPr="0063145B" w:rsidRDefault="0063145B" w:rsidP="0063145B">
            <w:pPr>
              <w:rPr>
                <w:rFonts w:ascii="Calibri (Body)" w:eastAsia="Times New Roman" w:hAnsi="Calibri (Body)" w:cs="Calibri"/>
                <w:b/>
                <w:bCs/>
                <w:color w:val="000000"/>
                <w:sz w:val="32"/>
                <w:szCs w:val="32"/>
              </w:rPr>
            </w:pPr>
          </w:p>
        </w:tc>
      </w:tr>
      <w:tr w:rsidR="0063145B" w:rsidRPr="0063145B" w14:paraId="5142DFE9" w14:textId="77777777" w:rsidTr="0063145B">
        <w:trPr>
          <w:trHeight w:val="320"/>
        </w:trPr>
        <w:tc>
          <w:tcPr>
            <w:tcW w:w="3000" w:type="dxa"/>
            <w:tcBorders>
              <w:top w:val="nil"/>
              <w:left w:val="nil"/>
              <w:bottom w:val="nil"/>
              <w:right w:val="nil"/>
            </w:tcBorders>
            <w:shd w:val="clear" w:color="auto" w:fill="auto"/>
            <w:noWrap/>
            <w:vAlign w:val="bottom"/>
            <w:hideMark/>
          </w:tcPr>
          <w:p w14:paraId="277DE4C5"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Medium1</w:t>
            </w:r>
          </w:p>
        </w:tc>
        <w:tc>
          <w:tcPr>
            <w:tcW w:w="1300" w:type="dxa"/>
            <w:tcBorders>
              <w:top w:val="nil"/>
              <w:left w:val="nil"/>
              <w:bottom w:val="nil"/>
              <w:right w:val="nil"/>
            </w:tcBorders>
            <w:shd w:val="clear" w:color="auto" w:fill="auto"/>
            <w:noWrap/>
            <w:vAlign w:val="bottom"/>
            <w:hideMark/>
          </w:tcPr>
          <w:p w14:paraId="23BE294B"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23%</w:t>
            </w:r>
          </w:p>
        </w:tc>
      </w:tr>
      <w:tr w:rsidR="0063145B" w:rsidRPr="0063145B" w14:paraId="37798BCA" w14:textId="77777777" w:rsidTr="0063145B">
        <w:trPr>
          <w:trHeight w:val="320"/>
        </w:trPr>
        <w:tc>
          <w:tcPr>
            <w:tcW w:w="3000" w:type="dxa"/>
            <w:tcBorders>
              <w:top w:val="nil"/>
              <w:left w:val="nil"/>
              <w:bottom w:val="nil"/>
              <w:right w:val="nil"/>
            </w:tcBorders>
            <w:shd w:val="clear" w:color="auto" w:fill="auto"/>
            <w:noWrap/>
            <w:vAlign w:val="bottom"/>
            <w:hideMark/>
          </w:tcPr>
          <w:p w14:paraId="0D94DA4B"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Medium2</w:t>
            </w:r>
          </w:p>
        </w:tc>
        <w:tc>
          <w:tcPr>
            <w:tcW w:w="1300" w:type="dxa"/>
            <w:tcBorders>
              <w:top w:val="nil"/>
              <w:left w:val="nil"/>
              <w:bottom w:val="nil"/>
              <w:right w:val="nil"/>
            </w:tcBorders>
            <w:shd w:val="clear" w:color="auto" w:fill="auto"/>
            <w:noWrap/>
            <w:vAlign w:val="bottom"/>
            <w:hideMark/>
          </w:tcPr>
          <w:p w14:paraId="22873143"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29%</w:t>
            </w:r>
          </w:p>
        </w:tc>
      </w:tr>
      <w:tr w:rsidR="0063145B" w:rsidRPr="0063145B" w14:paraId="41234C52" w14:textId="77777777" w:rsidTr="0063145B">
        <w:trPr>
          <w:trHeight w:val="320"/>
        </w:trPr>
        <w:tc>
          <w:tcPr>
            <w:tcW w:w="3000" w:type="dxa"/>
            <w:tcBorders>
              <w:top w:val="nil"/>
              <w:left w:val="nil"/>
              <w:bottom w:val="nil"/>
              <w:right w:val="nil"/>
            </w:tcBorders>
            <w:shd w:val="clear" w:color="auto" w:fill="auto"/>
            <w:noWrap/>
            <w:vAlign w:val="bottom"/>
            <w:hideMark/>
          </w:tcPr>
          <w:p w14:paraId="4CF4A3EA"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Medium3</w:t>
            </w:r>
          </w:p>
        </w:tc>
        <w:tc>
          <w:tcPr>
            <w:tcW w:w="1300" w:type="dxa"/>
            <w:tcBorders>
              <w:top w:val="nil"/>
              <w:left w:val="nil"/>
              <w:bottom w:val="nil"/>
              <w:right w:val="nil"/>
            </w:tcBorders>
            <w:shd w:val="clear" w:color="auto" w:fill="auto"/>
            <w:noWrap/>
            <w:vAlign w:val="bottom"/>
            <w:hideMark/>
          </w:tcPr>
          <w:p w14:paraId="6041388C"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28%</w:t>
            </w:r>
          </w:p>
        </w:tc>
      </w:tr>
      <w:tr w:rsidR="0063145B" w:rsidRPr="0063145B" w14:paraId="421E28AB" w14:textId="77777777" w:rsidTr="0063145B">
        <w:trPr>
          <w:trHeight w:val="420"/>
        </w:trPr>
        <w:tc>
          <w:tcPr>
            <w:tcW w:w="3000" w:type="dxa"/>
            <w:tcBorders>
              <w:top w:val="nil"/>
              <w:left w:val="nil"/>
              <w:bottom w:val="nil"/>
              <w:right w:val="nil"/>
            </w:tcBorders>
            <w:shd w:val="clear" w:color="auto" w:fill="auto"/>
            <w:noWrap/>
            <w:vAlign w:val="bottom"/>
            <w:hideMark/>
          </w:tcPr>
          <w:p w14:paraId="0233AA21" w14:textId="77777777" w:rsidR="0063145B" w:rsidRPr="0063145B" w:rsidRDefault="0063145B" w:rsidP="0063145B">
            <w:pPr>
              <w:rPr>
                <w:rFonts w:ascii="Calibri" w:eastAsia="Times New Roman" w:hAnsi="Calibri" w:cs="Calibri"/>
                <w:b/>
                <w:bCs/>
                <w:color w:val="000000"/>
                <w:sz w:val="32"/>
                <w:szCs w:val="32"/>
              </w:rPr>
            </w:pPr>
            <w:r w:rsidRPr="0063145B">
              <w:rPr>
                <w:rFonts w:ascii="Calibri" w:eastAsia="Times New Roman" w:hAnsi="Calibri" w:cs="Calibri"/>
                <w:b/>
                <w:bCs/>
                <w:color w:val="000000"/>
                <w:sz w:val="32"/>
                <w:szCs w:val="32"/>
              </w:rPr>
              <w:t>Large Input</w:t>
            </w:r>
          </w:p>
        </w:tc>
        <w:tc>
          <w:tcPr>
            <w:tcW w:w="1300" w:type="dxa"/>
            <w:tcBorders>
              <w:top w:val="nil"/>
              <w:left w:val="nil"/>
              <w:bottom w:val="nil"/>
              <w:right w:val="nil"/>
            </w:tcBorders>
            <w:shd w:val="clear" w:color="auto" w:fill="auto"/>
            <w:noWrap/>
            <w:vAlign w:val="bottom"/>
            <w:hideMark/>
          </w:tcPr>
          <w:p w14:paraId="13125A48" w14:textId="77777777" w:rsidR="0063145B" w:rsidRPr="0063145B" w:rsidRDefault="0063145B" w:rsidP="0063145B">
            <w:pPr>
              <w:rPr>
                <w:rFonts w:ascii="Calibri" w:eastAsia="Times New Roman" w:hAnsi="Calibri" w:cs="Calibri"/>
                <w:b/>
                <w:bCs/>
                <w:color w:val="000000"/>
                <w:sz w:val="32"/>
                <w:szCs w:val="32"/>
              </w:rPr>
            </w:pPr>
          </w:p>
        </w:tc>
      </w:tr>
      <w:tr w:rsidR="0063145B" w:rsidRPr="0063145B" w14:paraId="1C389358" w14:textId="77777777" w:rsidTr="0063145B">
        <w:trPr>
          <w:trHeight w:val="320"/>
        </w:trPr>
        <w:tc>
          <w:tcPr>
            <w:tcW w:w="3000" w:type="dxa"/>
            <w:tcBorders>
              <w:top w:val="nil"/>
              <w:left w:val="nil"/>
              <w:bottom w:val="nil"/>
              <w:right w:val="nil"/>
            </w:tcBorders>
            <w:shd w:val="clear" w:color="auto" w:fill="auto"/>
            <w:noWrap/>
            <w:vAlign w:val="bottom"/>
            <w:hideMark/>
          </w:tcPr>
          <w:p w14:paraId="1A0AEE8E"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Large1</w:t>
            </w:r>
          </w:p>
        </w:tc>
        <w:tc>
          <w:tcPr>
            <w:tcW w:w="1300" w:type="dxa"/>
            <w:tcBorders>
              <w:top w:val="nil"/>
              <w:left w:val="nil"/>
              <w:bottom w:val="nil"/>
              <w:right w:val="nil"/>
            </w:tcBorders>
            <w:shd w:val="clear" w:color="auto" w:fill="auto"/>
            <w:noWrap/>
            <w:vAlign w:val="bottom"/>
            <w:hideMark/>
          </w:tcPr>
          <w:p w14:paraId="306E8D89"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23%</w:t>
            </w:r>
          </w:p>
        </w:tc>
      </w:tr>
      <w:tr w:rsidR="0063145B" w:rsidRPr="0063145B" w14:paraId="1ABBBCFB" w14:textId="77777777" w:rsidTr="0063145B">
        <w:trPr>
          <w:trHeight w:val="320"/>
        </w:trPr>
        <w:tc>
          <w:tcPr>
            <w:tcW w:w="3000" w:type="dxa"/>
            <w:tcBorders>
              <w:top w:val="nil"/>
              <w:left w:val="nil"/>
              <w:bottom w:val="nil"/>
              <w:right w:val="nil"/>
            </w:tcBorders>
            <w:shd w:val="clear" w:color="auto" w:fill="auto"/>
            <w:noWrap/>
            <w:vAlign w:val="bottom"/>
            <w:hideMark/>
          </w:tcPr>
          <w:p w14:paraId="417950E3"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Large2</w:t>
            </w:r>
          </w:p>
        </w:tc>
        <w:tc>
          <w:tcPr>
            <w:tcW w:w="1300" w:type="dxa"/>
            <w:tcBorders>
              <w:top w:val="nil"/>
              <w:left w:val="nil"/>
              <w:bottom w:val="nil"/>
              <w:right w:val="nil"/>
            </w:tcBorders>
            <w:shd w:val="clear" w:color="auto" w:fill="auto"/>
            <w:noWrap/>
            <w:vAlign w:val="bottom"/>
            <w:hideMark/>
          </w:tcPr>
          <w:p w14:paraId="6620FDF6"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24%</w:t>
            </w:r>
          </w:p>
        </w:tc>
      </w:tr>
      <w:tr w:rsidR="0063145B" w:rsidRPr="0063145B" w14:paraId="6B28127F" w14:textId="77777777" w:rsidTr="0063145B">
        <w:trPr>
          <w:trHeight w:val="320"/>
        </w:trPr>
        <w:tc>
          <w:tcPr>
            <w:tcW w:w="3000" w:type="dxa"/>
            <w:tcBorders>
              <w:top w:val="nil"/>
              <w:left w:val="nil"/>
              <w:bottom w:val="nil"/>
              <w:right w:val="nil"/>
            </w:tcBorders>
            <w:shd w:val="clear" w:color="auto" w:fill="auto"/>
            <w:noWrap/>
            <w:vAlign w:val="bottom"/>
            <w:hideMark/>
          </w:tcPr>
          <w:p w14:paraId="2F4DB144"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Large3</w:t>
            </w:r>
          </w:p>
        </w:tc>
        <w:tc>
          <w:tcPr>
            <w:tcW w:w="1300" w:type="dxa"/>
            <w:tcBorders>
              <w:top w:val="nil"/>
              <w:left w:val="nil"/>
              <w:bottom w:val="nil"/>
              <w:right w:val="nil"/>
            </w:tcBorders>
            <w:shd w:val="clear" w:color="auto" w:fill="auto"/>
            <w:noWrap/>
            <w:vAlign w:val="bottom"/>
            <w:hideMark/>
          </w:tcPr>
          <w:p w14:paraId="52964D80"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26%</w:t>
            </w:r>
          </w:p>
        </w:tc>
      </w:tr>
      <w:tr w:rsidR="0063145B" w:rsidRPr="0063145B" w14:paraId="50FCD8AE" w14:textId="77777777" w:rsidTr="0063145B">
        <w:trPr>
          <w:trHeight w:val="320"/>
        </w:trPr>
        <w:tc>
          <w:tcPr>
            <w:tcW w:w="3000" w:type="dxa"/>
            <w:tcBorders>
              <w:top w:val="nil"/>
              <w:left w:val="nil"/>
              <w:bottom w:val="nil"/>
              <w:right w:val="nil"/>
            </w:tcBorders>
            <w:shd w:val="clear" w:color="auto" w:fill="auto"/>
            <w:noWrap/>
            <w:vAlign w:val="bottom"/>
            <w:hideMark/>
          </w:tcPr>
          <w:p w14:paraId="7B5A7AA9"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Massive1</w:t>
            </w:r>
          </w:p>
        </w:tc>
        <w:tc>
          <w:tcPr>
            <w:tcW w:w="1300" w:type="dxa"/>
            <w:tcBorders>
              <w:top w:val="nil"/>
              <w:left w:val="nil"/>
              <w:bottom w:val="nil"/>
              <w:right w:val="nil"/>
            </w:tcBorders>
            <w:shd w:val="clear" w:color="auto" w:fill="auto"/>
            <w:noWrap/>
            <w:vAlign w:val="bottom"/>
            <w:hideMark/>
          </w:tcPr>
          <w:p w14:paraId="59208E38"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54%</w:t>
            </w:r>
          </w:p>
        </w:tc>
      </w:tr>
      <w:tr w:rsidR="0063145B" w:rsidRPr="0063145B" w14:paraId="4D81E4AF" w14:textId="77777777" w:rsidTr="0063145B">
        <w:trPr>
          <w:trHeight w:val="320"/>
        </w:trPr>
        <w:tc>
          <w:tcPr>
            <w:tcW w:w="3000" w:type="dxa"/>
            <w:tcBorders>
              <w:top w:val="nil"/>
              <w:left w:val="nil"/>
              <w:bottom w:val="nil"/>
              <w:right w:val="nil"/>
            </w:tcBorders>
            <w:shd w:val="clear" w:color="auto" w:fill="auto"/>
            <w:noWrap/>
            <w:vAlign w:val="bottom"/>
            <w:hideMark/>
          </w:tcPr>
          <w:p w14:paraId="0F1158FD" w14:textId="77777777" w:rsidR="0063145B" w:rsidRPr="0063145B" w:rsidRDefault="0063145B" w:rsidP="0063145B">
            <w:pPr>
              <w:rPr>
                <w:rFonts w:ascii="Calibri" w:eastAsia="Times New Roman" w:hAnsi="Calibri" w:cs="Calibri"/>
                <w:color w:val="000000"/>
              </w:rPr>
            </w:pPr>
            <w:r w:rsidRPr="0063145B">
              <w:rPr>
                <w:rFonts w:ascii="Calibri" w:eastAsia="Times New Roman" w:hAnsi="Calibri" w:cs="Calibri"/>
                <w:color w:val="000000"/>
              </w:rPr>
              <w:t>Tongue Twisters</w:t>
            </w:r>
          </w:p>
        </w:tc>
        <w:tc>
          <w:tcPr>
            <w:tcW w:w="1300" w:type="dxa"/>
            <w:tcBorders>
              <w:top w:val="nil"/>
              <w:left w:val="nil"/>
              <w:bottom w:val="nil"/>
              <w:right w:val="nil"/>
            </w:tcBorders>
            <w:shd w:val="clear" w:color="auto" w:fill="auto"/>
            <w:noWrap/>
            <w:vAlign w:val="bottom"/>
            <w:hideMark/>
          </w:tcPr>
          <w:p w14:paraId="278FAA38" w14:textId="77777777" w:rsidR="0063145B" w:rsidRPr="0063145B" w:rsidRDefault="0063145B" w:rsidP="0063145B">
            <w:pPr>
              <w:jc w:val="center"/>
              <w:rPr>
                <w:rFonts w:ascii="Calibri" w:eastAsia="Times New Roman" w:hAnsi="Calibri" w:cs="Calibri"/>
                <w:color w:val="000000"/>
              </w:rPr>
            </w:pPr>
            <w:r w:rsidRPr="0063145B">
              <w:rPr>
                <w:rFonts w:ascii="Calibri" w:eastAsia="Times New Roman" w:hAnsi="Calibri" w:cs="Calibri"/>
                <w:color w:val="000000"/>
              </w:rPr>
              <w:t>39%</w:t>
            </w:r>
          </w:p>
        </w:tc>
      </w:tr>
    </w:tbl>
    <w:p w14:paraId="590FA7F7" w14:textId="77777777" w:rsidR="0063145B" w:rsidRDefault="0063145B" w:rsidP="00051378">
      <w:pPr>
        <w:rPr>
          <w:sz w:val="28"/>
          <w:szCs w:val="28"/>
        </w:rPr>
      </w:pPr>
    </w:p>
    <w:p w14:paraId="5CA8FFEB" w14:textId="1F025127" w:rsidR="00051378" w:rsidRDefault="00051378" w:rsidP="00051378">
      <w:pPr>
        <w:rPr>
          <w:sz w:val="28"/>
          <w:szCs w:val="28"/>
        </w:rPr>
      </w:pPr>
      <w:r>
        <w:rPr>
          <w:noProof/>
          <w:sz w:val="28"/>
          <w:szCs w:val="28"/>
        </w:rPr>
        <w:lastRenderedPageBreak/>
        <w:drawing>
          <wp:inline distT="0" distB="0" distL="0" distR="0" wp14:anchorId="55649C2D" wp14:editId="5485F19F">
            <wp:extent cx="5943600" cy="481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29 at 6.36.5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3935"/>
                    </a:xfrm>
                    <a:prstGeom prst="rect">
                      <a:avLst/>
                    </a:prstGeom>
                  </pic:spPr>
                </pic:pic>
              </a:graphicData>
            </a:graphic>
          </wp:inline>
        </w:drawing>
      </w:r>
    </w:p>
    <w:p w14:paraId="36F0139E" w14:textId="332D750F" w:rsidR="00323341" w:rsidRDefault="00323341" w:rsidP="00051378">
      <w:pPr>
        <w:rPr>
          <w:sz w:val="28"/>
          <w:szCs w:val="28"/>
        </w:rPr>
      </w:pPr>
    </w:p>
    <w:p w14:paraId="71F08010" w14:textId="326DC7D2" w:rsidR="00323341" w:rsidRDefault="00323341" w:rsidP="00051378">
      <w:pPr>
        <w:rPr>
          <w:sz w:val="28"/>
          <w:szCs w:val="28"/>
        </w:rPr>
      </w:pPr>
    </w:p>
    <w:p w14:paraId="0AB24801" w14:textId="71AB5DF9" w:rsidR="00323341" w:rsidRDefault="00323341" w:rsidP="00051378">
      <w:pPr>
        <w:rPr>
          <w:sz w:val="28"/>
          <w:szCs w:val="28"/>
        </w:rPr>
      </w:pPr>
      <w:r>
        <w:rPr>
          <w:sz w:val="28"/>
          <w:szCs w:val="28"/>
        </w:rPr>
        <w:t>Here is a graph of the average compression ratio per line encoded.</w:t>
      </w:r>
    </w:p>
    <w:p w14:paraId="16277026" w14:textId="4365969B" w:rsidR="00323341" w:rsidRDefault="00323341" w:rsidP="00051378">
      <w:pPr>
        <w:rPr>
          <w:sz w:val="28"/>
          <w:szCs w:val="28"/>
        </w:rPr>
      </w:pPr>
      <w:r>
        <w:rPr>
          <w:noProof/>
        </w:rPr>
        <w:drawing>
          <wp:inline distT="0" distB="0" distL="0" distR="0" wp14:anchorId="2B4F9E23" wp14:editId="287278C9">
            <wp:extent cx="4572000" cy="2743200"/>
            <wp:effectExtent l="0" t="0" r="12700" b="12700"/>
            <wp:docPr id="8" name="Chart 8">
              <a:extLst xmlns:a="http://schemas.openxmlformats.org/drawingml/2006/main">
                <a:ext uri="{FF2B5EF4-FFF2-40B4-BE49-F238E27FC236}">
                  <a16:creationId xmlns:a16="http://schemas.microsoft.com/office/drawing/2014/main" id="{50B7BC94-4274-A043-8906-926D3DB16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84F028" w14:textId="77777777" w:rsidR="00323341" w:rsidRDefault="00323341" w:rsidP="00051378">
      <w:pPr>
        <w:rPr>
          <w:sz w:val="28"/>
          <w:szCs w:val="28"/>
        </w:rPr>
      </w:pPr>
    </w:p>
    <w:p w14:paraId="7B9E79E0" w14:textId="09B68ED3" w:rsidR="0063145B" w:rsidRDefault="0063145B" w:rsidP="00051378">
      <w:pPr>
        <w:rPr>
          <w:sz w:val="28"/>
          <w:szCs w:val="28"/>
        </w:rPr>
      </w:pPr>
    </w:p>
    <w:p w14:paraId="3B91DF4A" w14:textId="662FDAEB" w:rsidR="0063145B" w:rsidRDefault="0063145B" w:rsidP="00051378">
      <w:pPr>
        <w:rPr>
          <w:sz w:val="28"/>
          <w:szCs w:val="28"/>
        </w:rPr>
      </w:pPr>
    </w:p>
    <w:p w14:paraId="54EE5CAF" w14:textId="05C99F77" w:rsidR="0063145B" w:rsidRPr="00323341" w:rsidRDefault="00323341" w:rsidP="00051378">
      <w:pPr>
        <w:rPr>
          <w:b/>
          <w:bCs/>
          <w:sz w:val="28"/>
          <w:szCs w:val="28"/>
        </w:rPr>
      </w:pPr>
      <w:r w:rsidRPr="00323341">
        <w:rPr>
          <w:b/>
          <w:bCs/>
          <w:sz w:val="28"/>
          <w:szCs w:val="28"/>
        </w:rPr>
        <w:t>Conclusion for compression ratio:</w:t>
      </w:r>
    </w:p>
    <w:p w14:paraId="22F73DC6" w14:textId="499C7842" w:rsidR="00323341" w:rsidRDefault="00323341" w:rsidP="00051378">
      <w:pPr>
        <w:rPr>
          <w:sz w:val="28"/>
          <w:szCs w:val="28"/>
        </w:rPr>
      </w:pPr>
      <w:r>
        <w:rPr>
          <w:sz w:val="28"/>
          <w:szCs w:val="28"/>
        </w:rPr>
        <w:t>I expected there to be an increase in the compression ratio with each increase in the number of lines encoded. This is clearly the case for the input I used. I do think that this change is rather significant and might be worth encoding multiple lines for this reason.</w:t>
      </w:r>
    </w:p>
    <w:p w14:paraId="12BE4E40" w14:textId="29CCB1A9" w:rsidR="000D6642" w:rsidRDefault="000D6642" w:rsidP="00051378">
      <w:pPr>
        <w:rPr>
          <w:sz w:val="28"/>
          <w:szCs w:val="28"/>
        </w:rPr>
      </w:pPr>
    </w:p>
    <w:p w14:paraId="2CC87404" w14:textId="21178C34" w:rsidR="000D6642" w:rsidRDefault="000D6642" w:rsidP="00051378">
      <w:pPr>
        <w:rPr>
          <w:sz w:val="28"/>
          <w:szCs w:val="28"/>
        </w:rPr>
      </w:pPr>
    </w:p>
    <w:p w14:paraId="1F6A7D0F" w14:textId="78A56BB2" w:rsidR="000D6642" w:rsidRDefault="000D6642" w:rsidP="000D6642">
      <w:pPr>
        <w:jc w:val="center"/>
        <w:rPr>
          <w:b/>
          <w:bCs/>
          <w:sz w:val="28"/>
          <w:szCs w:val="28"/>
        </w:rPr>
      </w:pPr>
      <w:r>
        <w:rPr>
          <w:b/>
          <w:bCs/>
          <w:sz w:val="28"/>
          <w:szCs w:val="28"/>
        </w:rPr>
        <w:t>Time to encode each input for each type of sort</w:t>
      </w:r>
      <w:r w:rsidR="00782F9D">
        <w:rPr>
          <w:b/>
          <w:bCs/>
          <w:sz w:val="28"/>
          <w:szCs w:val="28"/>
        </w:rPr>
        <w:t>:</w:t>
      </w:r>
    </w:p>
    <w:p w14:paraId="7D218532" w14:textId="09FFC0FC" w:rsidR="00782F9D" w:rsidRDefault="00782F9D" w:rsidP="00782F9D">
      <w:pPr>
        <w:rPr>
          <w:b/>
          <w:bCs/>
          <w:sz w:val="28"/>
          <w:szCs w:val="28"/>
        </w:rPr>
      </w:pPr>
    </w:p>
    <w:p w14:paraId="339B33BA" w14:textId="3FA243CF" w:rsidR="00782F9D" w:rsidRDefault="00782F9D" w:rsidP="00782F9D">
      <w:pPr>
        <w:rPr>
          <w:sz w:val="28"/>
          <w:szCs w:val="28"/>
        </w:rPr>
      </w:pPr>
      <w:r w:rsidRPr="00782F9D">
        <w:rPr>
          <w:sz w:val="28"/>
          <w:szCs w:val="28"/>
        </w:rPr>
        <w:t>Time to encode all sample inputs using insertion/quick sort.</w:t>
      </w:r>
    </w:p>
    <w:p w14:paraId="4F10404E" w14:textId="77777777" w:rsidR="00782F9D" w:rsidRDefault="00782F9D" w:rsidP="00782F9D">
      <w:pPr>
        <w:rPr>
          <w:sz w:val="28"/>
          <w:szCs w:val="28"/>
        </w:rPr>
      </w:pPr>
    </w:p>
    <w:p w14:paraId="7A3593A5" w14:textId="78541AE0" w:rsidR="00782F9D" w:rsidRDefault="00782F9D" w:rsidP="00782F9D">
      <w:pPr>
        <w:rPr>
          <w:sz w:val="28"/>
          <w:szCs w:val="28"/>
        </w:rPr>
      </w:pPr>
      <w:r>
        <w:rPr>
          <w:noProof/>
        </w:rPr>
        <w:drawing>
          <wp:inline distT="0" distB="0" distL="0" distR="0" wp14:anchorId="4D97F976" wp14:editId="64C20C02">
            <wp:extent cx="5943600" cy="3657600"/>
            <wp:effectExtent l="0" t="0" r="12700" b="12700"/>
            <wp:docPr id="9" name="Chart 9">
              <a:extLst xmlns:a="http://schemas.openxmlformats.org/drawingml/2006/main">
                <a:ext uri="{FF2B5EF4-FFF2-40B4-BE49-F238E27FC236}">
                  <a16:creationId xmlns:a16="http://schemas.microsoft.com/office/drawing/2014/main" id="{200F91D5-8A8A-F540-A56F-E3B8E8216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9907BE" w14:textId="799D4474" w:rsidR="00782F9D" w:rsidRDefault="00782F9D" w:rsidP="00782F9D">
      <w:pPr>
        <w:rPr>
          <w:sz w:val="28"/>
          <w:szCs w:val="28"/>
        </w:rPr>
      </w:pPr>
    </w:p>
    <w:p w14:paraId="100873C8" w14:textId="50CF6CC3" w:rsidR="00782F9D" w:rsidRDefault="00782F9D" w:rsidP="00782F9D">
      <w:pPr>
        <w:rPr>
          <w:sz w:val="28"/>
          <w:szCs w:val="28"/>
        </w:rPr>
      </w:pPr>
      <w:r>
        <w:rPr>
          <w:sz w:val="28"/>
          <w:szCs w:val="28"/>
        </w:rPr>
        <w:t>Time to encode using quick/insertion sort. However, this includes a 2mb file to show the difference quick sort can make the bigger the file is.</w:t>
      </w:r>
    </w:p>
    <w:p w14:paraId="6FF70D45" w14:textId="44B5B524" w:rsidR="00782F9D" w:rsidRDefault="00782F9D" w:rsidP="00782F9D">
      <w:pPr>
        <w:rPr>
          <w:sz w:val="28"/>
          <w:szCs w:val="28"/>
        </w:rPr>
      </w:pPr>
    </w:p>
    <w:p w14:paraId="4E980DC7" w14:textId="1D5DA76C" w:rsidR="00782F9D" w:rsidRDefault="00782F9D" w:rsidP="00782F9D">
      <w:pPr>
        <w:rPr>
          <w:sz w:val="28"/>
          <w:szCs w:val="28"/>
        </w:rPr>
      </w:pPr>
      <w:r>
        <w:rPr>
          <w:noProof/>
        </w:rPr>
        <w:lastRenderedPageBreak/>
        <w:drawing>
          <wp:inline distT="0" distB="0" distL="0" distR="0" wp14:anchorId="2CEC8E63" wp14:editId="58C83AD6">
            <wp:extent cx="5943600" cy="3501957"/>
            <wp:effectExtent l="0" t="0" r="12700" b="16510"/>
            <wp:docPr id="10" name="Chart 10">
              <a:extLst xmlns:a="http://schemas.openxmlformats.org/drawingml/2006/main">
                <a:ext uri="{FF2B5EF4-FFF2-40B4-BE49-F238E27FC236}">
                  <a16:creationId xmlns:a16="http://schemas.microsoft.com/office/drawing/2014/main" id="{CE2B690E-FB53-7549-BAD7-5B073E7C75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828B0C" w14:textId="408C6023" w:rsidR="00782F9D" w:rsidRDefault="00782F9D" w:rsidP="00782F9D">
      <w:pPr>
        <w:rPr>
          <w:sz w:val="28"/>
          <w:szCs w:val="28"/>
        </w:rPr>
      </w:pPr>
    </w:p>
    <w:p w14:paraId="6450FCBF" w14:textId="11FD2A05" w:rsidR="00782F9D" w:rsidRDefault="00782F9D" w:rsidP="00782F9D">
      <w:pPr>
        <w:rPr>
          <w:sz w:val="28"/>
          <w:szCs w:val="28"/>
        </w:rPr>
      </w:pPr>
    </w:p>
    <w:p w14:paraId="3841B43E" w14:textId="128D6353" w:rsidR="00782F9D" w:rsidRDefault="00782F9D" w:rsidP="00782F9D">
      <w:pPr>
        <w:rPr>
          <w:sz w:val="28"/>
          <w:szCs w:val="28"/>
        </w:rPr>
      </w:pPr>
      <w:r>
        <w:rPr>
          <w:sz w:val="28"/>
          <w:szCs w:val="28"/>
        </w:rPr>
        <w:t xml:space="preserve">Now for the time to decode using quick/insertion sort. Something interesting I noticed here. Using the same quick sort </w:t>
      </w:r>
      <w:proofErr w:type="gramStart"/>
      <w:r>
        <w:rPr>
          <w:sz w:val="28"/>
          <w:szCs w:val="28"/>
        </w:rPr>
        <w:t>method</w:t>
      </w:r>
      <w:proofErr w:type="gramEnd"/>
      <w:r>
        <w:rPr>
          <w:sz w:val="28"/>
          <w:szCs w:val="28"/>
        </w:rPr>
        <w:t xml:space="preserve"> we don’t see nearly the same difference running quick vs insertion sort that we do with the encode program. My guess is that this is because there are other methods in </w:t>
      </w:r>
      <w:proofErr w:type="gramStart"/>
      <w:r>
        <w:rPr>
          <w:sz w:val="28"/>
          <w:szCs w:val="28"/>
        </w:rPr>
        <w:t>my</w:t>
      </w:r>
      <w:proofErr w:type="gramEnd"/>
      <w:r>
        <w:rPr>
          <w:sz w:val="28"/>
          <w:szCs w:val="28"/>
        </w:rPr>
        <w:t xml:space="preserve"> decode function that aren’t as efficient as my encode. </w:t>
      </w:r>
    </w:p>
    <w:p w14:paraId="6F9C2700" w14:textId="54910F54" w:rsidR="00782F9D" w:rsidRDefault="00782F9D" w:rsidP="00782F9D">
      <w:pPr>
        <w:rPr>
          <w:sz w:val="28"/>
          <w:szCs w:val="28"/>
        </w:rPr>
      </w:pPr>
    </w:p>
    <w:p w14:paraId="3E963C1A" w14:textId="552814B5" w:rsidR="00782F9D" w:rsidRDefault="00782F9D" w:rsidP="00782F9D">
      <w:pPr>
        <w:rPr>
          <w:sz w:val="28"/>
          <w:szCs w:val="28"/>
        </w:rPr>
      </w:pPr>
      <w:r>
        <w:rPr>
          <w:noProof/>
        </w:rPr>
        <w:lastRenderedPageBreak/>
        <w:drawing>
          <wp:inline distT="0" distB="0" distL="0" distR="0" wp14:anchorId="1E374033" wp14:editId="34AE2463">
            <wp:extent cx="5943600" cy="3570051"/>
            <wp:effectExtent l="0" t="0" r="12700" b="11430"/>
            <wp:docPr id="11" name="Chart 11">
              <a:extLst xmlns:a="http://schemas.openxmlformats.org/drawingml/2006/main">
                <a:ext uri="{FF2B5EF4-FFF2-40B4-BE49-F238E27FC236}">
                  <a16:creationId xmlns:a16="http://schemas.microsoft.com/office/drawing/2014/main" id="{B3EF4E2C-D7B5-CB4D-9E09-2346CBBBD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AF4E60" w14:textId="2677063B" w:rsidR="00782F9D" w:rsidRDefault="00782F9D" w:rsidP="00782F9D">
      <w:pPr>
        <w:rPr>
          <w:sz w:val="28"/>
          <w:szCs w:val="28"/>
        </w:rPr>
      </w:pPr>
    </w:p>
    <w:p w14:paraId="3F36C63F" w14:textId="159EBE3B" w:rsidR="00782F9D" w:rsidRDefault="00782F9D" w:rsidP="00782F9D">
      <w:pPr>
        <w:rPr>
          <w:sz w:val="28"/>
          <w:szCs w:val="28"/>
        </w:rPr>
      </w:pPr>
      <w:r>
        <w:rPr>
          <w:sz w:val="28"/>
          <w:szCs w:val="28"/>
        </w:rPr>
        <w:t xml:space="preserve">Here is where we can really see there isn’t the same drastic drop with quick sort vs insertion sort. </w:t>
      </w:r>
    </w:p>
    <w:p w14:paraId="05F4AAB0" w14:textId="1644DFD5" w:rsidR="00782F9D" w:rsidRDefault="00782F9D" w:rsidP="00782F9D">
      <w:pPr>
        <w:rPr>
          <w:sz w:val="28"/>
          <w:szCs w:val="28"/>
        </w:rPr>
      </w:pPr>
    </w:p>
    <w:p w14:paraId="6B4BA333" w14:textId="31F8C791" w:rsidR="00782F9D" w:rsidRDefault="00782F9D" w:rsidP="00782F9D">
      <w:pPr>
        <w:rPr>
          <w:sz w:val="28"/>
          <w:szCs w:val="28"/>
        </w:rPr>
      </w:pPr>
      <w:r>
        <w:rPr>
          <w:noProof/>
        </w:rPr>
        <w:drawing>
          <wp:inline distT="0" distB="0" distL="0" distR="0" wp14:anchorId="5B28261F" wp14:editId="4EA17ED2">
            <wp:extent cx="5943600" cy="3589506"/>
            <wp:effectExtent l="0" t="0" r="12700" b="17780"/>
            <wp:docPr id="12" name="Chart 12">
              <a:extLst xmlns:a="http://schemas.openxmlformats.org/drawingml/2006/main">
                <a:ext uri="{FF2B5EF4-FFF2-40B4-BE49-F238E27FC236}">
                  <a16:creationId xmlns:a16="http://schemas.microsoft.com/office/drawing/2014/main" id="{1DECCDE9-592C-BC45-9C32-4734ADC40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0CC1D8" w14:textId="5A7A9F36" w:rsidR="00782F9D" w:rsidRDefault="00782F9D" w:rsidP="00782F9D">
      <w:pPr>
        <w:rPr>
          <w:sz w:val="28"/>
          <w:szCs w:val="28"/>
        </w:rPr>
      </w:pPr>
    </w:p>
    <w:p w14:paraId="2D3ABD26" w14:textId="77777777" w:rsidR="00782F9D" w:rsidRPr="00782F9D" w:rsidRDefault="00782F9D" w:rsidP="00782F9D">
      <w:pPr>
        <w:rPr>
          <w:sz w:val="28"/>
          <w:szCs w:val="28"/>
        </w:rPr>
      </w:pPr>
    </w:p>
    <w:sectPr w:rsidR="00782F9D" w:rsidRPr="00782F9D" w:rsidSect="0069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78"/>
    <w:rsid w:val="00051378"/>
    <w:rsid w:val="000D6642"/>
    <w:rsid w:val="00323341"/>
    <w:rsid w:val="004F1E3A"/>
    <w:rsid w:val="0063145B"/>
    <w:rsid w:val="0069427E"/>
    <w:rsid w:val="00782F9D"/>
    <w:rsid w:val="0082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53F165"/>
  <w15:chartTrackingRefBased/>
  <w15:docId w15:val="{4B532CCC-2968-5D4C-AD42-55DF9BED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6737">
      <w:bodyDiv w:val="1"/>
      <w:marLeft w:val="0"/>
      <w:marRight w:val="0"/>
      <w:marTop w:val="0"/>
      <w:marBottom w:val="0"/>
      <w:divBdr>
        <w:top w:val="none" w:sz="0" w:space="0" w:color="auto"/>
        <w:left w:val="none" w:sz="0" w:space="0" w:color="auto"/>
        <w:bottom w:val="none" w:sz="0" w:space="0" w:color="auto"/>
        <w:right w:val="none" w:sz="0" w:space="0" w:color="auto"/>
      </w:divBdr>
    </w:div>
    <w:div w:id="277107884">
      <w:bodyDiv w:val="1"/>
      <w:marLeft w:val="0"/>
      <w:marRight w:val="0"/>
      <w:marTop w:val="0"/>
      <w:marBottom w:val="0"/>
      <w:divBdr>
        <w:top w:val="none" w:sz="0" w:space="0" w:color="auto"/>
        <w:left w:val="none" w:sz="0" w:space="0" w:color="auto"/>
        <w:bottom w:val="none" w:sz="0" w:space="0" w:color="auto"/>
        <w:right w:val="none" w:sz="0" w:space="0" w:color="auto"/>
      </w:divBdr>
    </w:div>
    <w:div w:id="1119059467">
      <w:bodyDiv w:val="1"/>
      <w:marLeft w:val="0"/>
      <w:marRight w:val="0"/>
      <w:marTop w:val="0"/>
      <w:marBottom w:val="0"/>
      <w:divBdr>
        <w:top w:val="none" w:sz="0" w:space="0" w:color="auto"/>
        <w:left w:val="none" w:sz="0" w:space="0" w:color="auto"/>
        <w:bottom w:val="none" w:sz="0" w:space="0" w:color="auto"/>
        <w:right w:val="none" w:sz="0" w:space="0" w:color="auto"/>
      </w:divBdr>
    </w:div>
    <w:div w:id="1261521847">
      <w:bodyDiv w:val="1"/>
      <w:marLeft w:val="0"/>
      <w:marRight w:val="0"/>
      <w:marTop w:val="0"/>
      <w:marBottom w:val="0"/>
      <w:divBdr>
        <w:top w:val="none" w:sz="0" w:space="0" w:color="auto"/>
        <w:left w:val="none" w:sz="0" w:space="0" w:color="auto"/>
        <w:bottom w:val="none" w:sz="0" w:space="0" w:color="auto"/>
        <w:right w:val="none" w:sz="0" w:space="0" w:color="auto"/>
      </w:divBdr>
    </w:div>
    <w:div w:id="1632903791">
      <w:bodyDiv w:val="1"/>
      <w:marLeft w:val="0"/>
      <w:marRight w:val="0"/>
      <w:marTop w:val="0"/>
      <w:marBottom w:val="0"/>
      <w:divBdr>
        <w:top w:val="none" w:sz="0" w:space="0" w:color="auto"/>
        <w:left w:val="none" w:sz="0" w:space="0" w:color="auto"/>
        <w:bottom w:val="none" w:sz="0" w:space="0" w:color="auto"/>
        <w:right w:val="none" w:sz="0" w:space="0" w:color="auto"/>
      </w:divBdr>
    </w:div>
    <w:div w:id="1685083997">
      <w:bodyDiv w:val="1"/>
      <w:marLeft w:val="0"/>
      <w:marRight w:val="0"/>
      <w:marTop w:val="0"/>
      <w:marBottom w:val="0"/>
      <w:divBdr>
        <w:top w:val="none" w:sz="0" w:space="0" w:color="auto"/>
        <w:left w:val="none" w:sz="0" w:space="0" w:color="auto"/>
        <w:bottom w:val="none" w:sz="0" w:space="0" w:color="auto"/>
        <w:right w:val="none" w:sz="0" w:space="0" w:color="auto"/>
      </w:divBdr>
    </w:div>
    <w:div w:id="18138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2.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ustinspencer/Documents/cse-310/p1-resear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ustinspencer/Documents/cse-310/p1-researc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ustinspencer/Documents/cse-310/p1-researc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ustinspencer/Documents/cse-310/p1-researc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austinspencer/Documents/cse-310/p1-researc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Compression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Sheet1!$F$52:$F$55</c:f>
              <c:numCache>
                <c:formatCode>General</c:formatCode>
                <c:ptCount val="4"/>
                <c:pt idx="0">
                  <c:v>1</c:v>
                </c:pt>
                <c:pt idx="1">
                  <c:v>2</c:v>
                </c:pt>
                <c:pt idx="2">
                  <c:v>4</c:v>
                </c:pt>
                <c:pt idx="3">
                  <c:v>8</c:v>
                </c:pt>
              </c:numCache>
            </c:numRef>
          </c:xVal>
          <c:yVal>
            <c:numRef>
              <c:f>Sheet1!$G$52:$G$55</c:f>
              <c:numCache>
                <c:formatCode>General</c:formatCode>
                <c:ptCount val="4"/>
                <c:pt idx="0">
                  <c:v>18.625000000000004</c:v>
                </c:pt>
                <c:pt idx="1">
                  <c:v>21.875</c:v>
                </c:pt>
                <c:pt idx="2">
                  <c:v>26.375</c:v>
                </c:pt>
                <c:pt idx="3">
                  <c:v>30.750000000000004</c:v>
                </c:pt>
              </c:numCache>
            </c:numRef>
          </c:yVal>
          <c:smooth val="0"/>
          <c:extLst>
            <c:ext xmlns:c16="http://schemas.microsoft.com/office/drawing/2014/chart" uri="{C3380CC4-5D6E-409C-BE32-E72D297353CC}">
              <c16:uniqueId val="{00000000-8227-9B47-A9FE-E6F92E8F9795}"/>
            </c:ext>
          </c:extLst>
        </c:ser>
        <c:dLbls>
          <c:showLegendKey val="0"/>
          <c:showVal val="0"/>
          <c:showCatName val="0"/>
          <c:showSerName val="0"/>
          <c:showPercent val="0"/>
          <c:showBubbleSize val="0"/>
        </c:dLbls>
        <c:axId val="1502259984"/>
        <c:axId val="1543365072"/>
      </c:scatterChart>
      <c:valAx>
        <c:axId val="1502259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accent1"/>
                    </a:solidFill>
                  </a:rPr>
                  <a:t>Number of lines encoded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3365072"/>
        <c:crosses val="autoZero"/>
        <c:crossBetween val="midCat"/>
      </c:valAx>
      <c:valAx>
        <c:axId val="15433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solidFill>
                      <a:schemeClr val="accent1"/>
                    </a:solidFill>
                  </a:rPr>
                  <a:t>Comperessioin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259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Encode</a:t>
            </a:r>
            <a:r>
              <a:rPr lang="en-US" baseline="0"/>
              <a:t> Run Time</a:t>
            </a:r>
            <a:endParaRPr lang="en-US"/>
          </a:p>
        </c:rich>
      </c:tx>
      <c:overlay val="0"/>
      <c:spPr>
        <a:noFill/>
        <a:ln>
          <a:noFill/>
        </a:ln>
        <a:effectLst/>
      </c:spPr>
    </c:title>
    <c:autoTitleDeleted val="0"/>
    <c:plotArea>
      <c:layout/>
      <c:scatterChart>
        <c:scatterStyle val="lineMarker"/>
        <c:varyColors val="0"/>
        <c:ser>
          <c:idx val="4"/>
          <c:order val="0"/>
          <c:tx>
            <c:v>Insertion</c:v>
          </c:tx>
          <c:xVal>
            <c:numRef>
              <c:f>Sheet1!$C$75:$C$87</c:f>
              <c:numCache>
                <c:formatCode>General</c:formatCode>
                <c:ptCount val="13"/>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numCache>
            </c:numRef>
          </c:xVal>
          <c:yVal>
            <c:numRef>
              <c:f>Sheet1!$D$75:$D$87</c:f>
              <c:numCache>
                <c:formatCode>General</c:formatCode>
                <c:ptCount val="13"/>
                <c:pt idx="0">
                  <c:v>1E-3</c:v>
                </c:pt>
                <c:pt idx="1">
                  <c:v>1E-3</c:v>
                </c:pt>
                <c:pt idx="2">
                  <c:v>1E-3</c:v>
                </c:pt>
                <c:pt idx="3">
                  <c:v>1E-3</c:v>
                </c:pt>
                <c:pt idx="4">
                  <c:v>2.4E-2</c:v>
                </c:pt>
                <c:pt idx="5">
                  <c:v>5.3999999999999999E-2</c:v>
                </c:pt>
                <c:pt idx="6">
                  <c:v>9.4E-2</c:v>
                </c:pt>
                <c:pt idx="7">
                  <c:v>0.57799999999999996</c:v>
                </c:pt>
                <c:pt idx="8">
                  <c:v>1.3240000000000001</c:v>
                </c:pt>
                <c:pt idx="9">
                  <c:v>1.4159999999999999</c:v>
                </c:pt>
                <c:pt idx="10">
                  <c:v>2.42</c:v>
                </c:pt>
                <c:pt idx="11">
                  <c:v>1.958</c:v>
                </c:pt>
                <c:pt idx="12">
                  <c:v>4.2320000000000002</c:v>
                </c:pt>
              </c:numCache>
            </c:numRef>
          </c:yVal>
          <c:smooth val="0"/>
          <c:extLst>
            <c:ext xmlns:c16="http://schemas.microsoft.com/office/drawing/2014/chart" uri="{C3380CC4-5D6E-409C-BE32-E72D297353CC}">
              <c16:uniqueId val="{00000000-06AC-7B46-ABDE-F3A2CE6CB631}"/>
            </c:ext>
          </c:extLst>
        </c:ser>
        <c:ser>
          <c:idx val="5"/>
          <c:order val="1"/>
          <c:xVal>
            <c:numRef>
              <c:f>Sheet1!$C$75:$C$87</c:f>
              <c:numCache>
                <c:formatCode>General</c:formatCode>
                <c:ptCount val="13"/>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numCache>
            </c:numRef>
          </c:xVal>
          <c:yVal>
            <c:numRef>
              <c:f>Sheet1!$E$75:$E$87</c:f>
              <c:numCache>
                <c:formatCode>General</c:formatCode>
                <c:ptCount val="13"/>
                <c:pt idx="0">
                  <c:v>2E-3</c:v>
                </c:pt>
                <c:pt idx="1">
                  <c:v>1E-3</c:v>
                </c:pt>
                <c:pt idx="2">
                  <c:v>1E-3</c:v>
                </c:pt>
                <c:pt idx="3">
                  <c:v>2E-3</c:v>
                </c:pt>
                <c:pt idx="4">
                  <c:v>2.1000000000000001E-2</c:v>
                </c:pt>
                <c:pt idx="5">
                  <c:v>4.7E-2</c:v>
                </c:pt>
                <c:pt idx="6">
                  <c:v>7.6999999999999999E-2</c:v>
                </c:pt>
                <c:pt idx="7">
                  <c:v>0.40799999999999997</c:v>
                </c:pt>
                <c:pt idx="8">
                  <c:v>1.175</c:v>
                </c:pt>
                <c:pt idx="9">
                  <c:v>1.1870000000000001</c:v>
                </c:pt>
                <c:pt idx="10">
                  <c:v>1.901</c:v>
                </c:pt>
                <c:pt idx="11">
                  <c:v>1.651</c:v>
                </c:pt>
                <c:pt idx="12">
                  <c:v>3.2610000000000001</c:v>
                </c:pt>
              </c:numCache>
            </c:numRef>
          </c:yVal>
          <c:smooth val="0"/>
          <c:extLst>
            <c:ext xmlns:c16="http://schemas.microsoft.com/office/drawing/2014/chart" uri="{C3380CC4-5D6E-409C-BE32-E72D297353CC}">
              <c16:uniqueId val="{00000001-06AC-7B46-ABDE-F3A2CE6CB631}"/>
            </c:ext>
          </c:extLst>
        </c:ser>
        <c:dLbls>
          <c:showLegendKey val="0"/>
          <c:showVal val="0"/>
          <c:showCatName val="0"/>
          <c:showSerName val="0"/>
          <c:showPercent val="0"/>
          <c:showBubbleSize val="0"/>
        </c:dLbls>
        <c:axId val="1046847056"/>
        <c:axId val="990593120"/>
      </c:scatterChart>
      <c:valAx>
        <c:axId val="104684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sz="1400"/>
                  <a:t>Input</a:t>
                </a:r>
                <a:r>
                  <a:rPr lang="en-US" sz="1400" baseline="0"/>
                  <a:t> size (characters)</a:t>
                </a:r>
              </a:p>
              <a:p>
                <a:pPr>
                  <a:defRPr/>
                </a:pPr>
                <a:r>
                  <a:rPr lang="en-US" sz="1400" baseline="0"/>
                  <a:t>Blue- Insertion </a:t>
                </a:r>
              </a:p>
              <a:p>
                <a:pPr>
                  <a:defRPr/>
                </a:pPr>
                <a:r>
                  <a:rPr lang="en-US" sz="1400" baseline="0"/>
                  <a:t>Green - Quick</a:t>
                </a:r>
                <a:endParaRPr lang="en-US" sz="140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93120"/>
        <c:crosses val="autoZero"/>
        <c:crossBetween val="midCat"/>
      </c:valAx>
      <c:valAx>
        <c:axId val="99059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sz="1400"/>
                  <a:t>Time (seconds)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847056"/>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Encode Run Time (includes</a:t>
            </a:r>
            <a:r>
              <a:rPr lang="en-US" baseline="0"/>
              <a:t> 2mb file)</a:t>
            </a:r>
            <a:endParaRPr lang="en-US"/>
          </a:p>
        </c:rich>
      </c:tx>
      <c:overlay val="0"/>
      <c:spPr>
        <a:noFill/>
        <a:ln>
          <a:noFill/>
        </a:ln>
        <a:effectLst/>
      </c:spPr>
    </c:title>
    <c:autoTitleDeleted val="0"/>
    <c:plotArea>
      <c:layout/>
      <c:scatterChart>
        <c:scatterStyle val="lineMarker"/>
        <c:varyColors val="0"/>
        <c:ser>
          <c:idx val="4"/>
          <c:order val="0"/>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Sheet1!$D$75:$D$88</c:f>
              <c:numCache>
                <c:formatCode>General</c:formatCode>
                <c:ptCount val="14"/>
                <c:pt idx="0">
                  <c:v>1E-3</c:v>
                </c:pt>
                <c:pt idx="1">
                  <c:v>1E-3</c:v>
                </c:pt>
                <c:pt idx="2">
                  <c:v>1E-3</c:v>
                </c:pt>
                <c:pt idx="3">
                  <c:v>1E-3</c:v>
                </c:pt>
                <c:pt idx="4">
                  <c:v>2.4E-2</c:v>
                </c:pt>
                <c:pt idx="5">
                  <c:v>5.3999999999999999E-2</c:v>
                </c:pt>
                <c:pt idx="6">
                  <c:v>9.4E-2</c:v>
                </c:pt>
                <c:pt idx="7">
                  <c:v>0.57799999999999996</c:v>
                </c:pt>
                <c:pt idx="8">
                  <c:v>1.3240000000000001</c:v>
                </c:pt>
                <c:pt idx="9">
                  <c:v>1.4159999999999999</c:v>
                </c:pt>
                <c:pt idx="10">
                  <c:v>2.42</c:v>
                </c:pt>
                <c:pt idx="11">
                  <c:v>1.958</c:v>
                </c:pt>
                <c:pt idx="12">
                  <c:v>4.2320000000000002</c:v>
                </c:pt>
                <c:pt idx="13">
                  <c:v>48.965000000000003</c:v>
                </c:pt>
              </c:numCache>
            </c:numRef>
          </c:yVal>
          <c:smooth val="0"/>
          <c:extLst>
            <c:ext xmlns:c16="http://schemas.microsoft.com/office/drawing/2014/chart" uri="{C3380CC4-5D6E-409C-BE32-E72D297353CC}">
              <c16:uniqueId val="{00000000-2B35-BC49-9F1A-A1F09E4333AE}"/>
            </c:ext>
          </c:extLst>
        </c:ser>
        <c:ser>
          <c:idx val="5"/>
          <c:order val="1"/>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Sheet1!$E$75:$E$88</c:f>
              <c:numCache>
                <c:formatCode>General</c:formatCode>
                <c:ptCount val="14"/>
                <c:pt idx="0">
                  <c:v>2E-3</c:v>
                </c:pt>
                <c:pt idx="1">
                  <c:v>1E-3</c:v>
                </c:pt>
                <c:pt idx="2">
                  <c:v>1E-3</c:v>
                </c:pt>
                <c:pt idx="3">
                  <c:v>2E-3</c:v>
                </c:pt>
                <c:pt idx="4">
                  <c:v>2.1000000000000001E-2</c:v>
                </c:pt>
                <c:pt idx="5">
                  <c:v>4.7E-2</c:v>
                </c:pt>
                <c:pt idx="6">
                  <c:v>7.6999999999999999E-2</c:v>
                </c:pt>
                <c:pt idx="7">
                  <c:v>0.40799999999999997</c:v>
                </c:pt>
                <c:pt idx="8">
                  <c:v>1.175</c:v>
                </c:pt>
                <c:pt idx="9">
                  <c:v>1.1870000000000001</c:v>
                </c:pt>
                <c:pt idx="10">
                  <c:v>1.901</c:v>
                </c:pt>
                <c:pt idx="11">
                  <c:v>1.651</c:v>
                </c:pt>
                <c:pt idx="12">
                  <c:v>3.2610000000000001</c:v>
                </c:pt>
                <c:pt idx="13">
                  <c:v>7.3010000000000002</c:v>
                </c:pt>
              </c:numCache>
            </c:numRef>
          </c:yVal>
          <c:smooth val="0"/>
          <c:extLst>
            <c:ext xmlns:c16="http://schemas.microsoft.com/office/drawing/2014/chart" uri="{C3380CC4-5D6E-409C-BE32-E72D297353CC}">
              <c16:uniqueId val="{00000001-2B35-BC49-9F1A-A1F09E4333AE}"/>
            </c:ext>
          </c:extLst>
        </c:ser>
        <c:ser>
          <c:idx val="6"/>
          <c:order val="2"/>
          <c:spPr>
            <a:ln w="19050" cap="rnd">
              <a:solidFill>
                <a:schemeClr val="accent1"/>
              </a:solidFill>
              <a:round/>
            </a:ln>
            <a:effectLst/>
          </c:spPr>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Sheet1!$D$75:$D$88</c:f>
              <c:numCache>
                <c:formatCode>General</c:formatCode>
                <c:ptCount val="14"/>
                <c:pt idx="0">
                  <c:v>1E-3</c:v>
                </c:pt>
                <c:pt idx="1">
                  <c:v>1E-3</c:v>
                </c:pt>
                <c:pt idx="2">
                  <c:v>1E-3</c:v>
                </c:pt>
                <c:pt idx="3">
                  <c:v>1E-3</c:v>
                </c:pt>
                <c:pt idx="4">
                  <c:v>2.4E-2</c:v>
                </c:pt>
                <c:pt idx="5">
                  <c:v>5.3999999999999999E-2</c:v>
                </c:pt>
                <c:pt idx="6">
                  <c:v>9.4E-2</c:v>
                </c:pt>
                <c:pt idx="7">
                  <c:v>0.57799999999999996</c:v>
                </c:pt>
                <c:pt idx="8">
                  <c:v>1.3240000000000001</c:v>
                </c:pt>
                <c:pt idx="9">
                  <c:v>1.4159999999999999</c:v>
                </c:pt>
                <c:pt idx="10">
                  <c:v>2.42</c:v>
                </c:pt>
                <c:pt idx="11">
                  <c:v>1.958</c:v>
                </c:pt>
                <c:pt idx="12">
                  <c:v>4.2320000000000002</c:v>
                </c:pt>
                <c:pt idx="13">
                  <c:v>48.965000000000003</c:v>
                </c:pt>
              </c:numCache>
            </c:numRef>
          </c:yVal>
          <c:smooth val="0"/>
          <c:extLst>
            <c:ext xmlns:c16="http://schemas.microsoft.com/office/drawing/2014/chart" uri="{C3380CC4-5D6E-409C-BE32-E72D297353CC}">
              <c16:uniqueId val="{00000002-2B35-BC49-9F1A-A1F09E4333AE}"/>
            </c:ext>
          </c:extLst>
        </c:ser>
        <c:ser>
          <c:idx val="7"/>
          <c:order val="3"/>
          <c:spPr>
            <a:ln w="19050" cap="rnd">
              <a:solidFill>
                <a:schemeClr val="accent2"/>
              </a:solidFill>
              <a:round/>
            </a:ln>
            <a:effectLst/>
          </c:spPr>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Sheet1!$E$75:$E$88</c:f>
              <c:numCache>
                <c:formatCode>General</c:formatCode>
                <c:ptCount val="14"/>
                <c:pt idx="0">
                  <c:v>2E-3</c:v>
                </c:pt>
                <c:pt idx="1">
                  <c:v>1E-3</c:v>
                </c:pt>
                <c:pt idx="2">
                  <c:v>1E-3</c:v>
                </c:pt>
                <c:pt idx="3">
                  <c:v>2E-3</c:v>
                </c:pt>
                <c:pt idx="4">
                  <c:v>2.1000000000000001E-2</c:v>
                </c:pt>
                <c:pt idx="5">
                  <c:v>4.7E-2</c:v>
                </c:pt>
                <c:pt idx="6">
                  <c:v>7.6999999999999999E-2</c:v>
                </c:pt>
                <c:pt idx="7">
                  <c:v>0.40799999999999997</c:v>
                </c:pt>
                <c:pt idx="8">
                  <c:v>1.175</c:v>
                </c:pt>
                <c:pt idx="9">
                  <c:v>1.1870000000000001</c:v>
                </c:pt>
                <c:pt idx="10">
                  <c:v>1.901</c:v>
                </c:pt>
                <c:pt idx="11">
                  <c:v>1.651</c:v>
                </c:pt>
                <c:pt idx="12">
                  <c:v>3.2610000000000001</c:v>
                </c:pt>
                <c:pt idx="13">
                  <c:v>7.3010000000000002</c:v>
                </c:pt>
              </c:numCache>
            </c:numRef>
          </c:yVal>
          <c:smooth val="0"/>
          <c:extLst>
            <c:ext xmlns:c16="http://schemas.microsoft.com/office/drawing/2014/chart" uri="{C3380CC4-5D6E-409C-BE32-E72D297353CC}">
              <c16:uniqueId val="{00000003-2B35-BC49-9F1A-A1F09E4333AE}"/>
            </c:ext>
          </c:extLst>
        </c:ser>
        <c:ser>
          <c:idx val="2"/>
          <c:order val="4"/>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Sheet1!$D$75:$D$88</c:f>
              <c:numCache>
                <c:formatCode>General</c:formatCode>
                <c:ptCount val="14"/>
                <c:pt idx="0">
                  <c:v>1E-3</c:v>
                </c:pt>
                <c:pt idx="1">
                  <c:v>1E-3</c:v>
                </c:pt>
                <c:pt idx="2">
                  <c:v>1E-3</c:v>
                </c:pt>
                <c:pt idx="3">
                  <c:v>1E-3</c:v>
                </c:pt>
                <c:pt idx="4">
                  <c:v>2.4E-2</c:v>
                </c:pt>
                <c:pt idx="5">
                  <c:v>5.3999999999999999E-2</c:v>
                </c:pt>
                <c:pt idx="6">
                  <c:v>9.4E-2</c:v>
                </c:pt>
                <c:pt idx="7">
                  <c:v>0.57799999999999996</c:v>
                </c:pt>
                <c:pt idx="8">
                  <c:v>1.3240000000000001</c:v>
                </c:pt>
                <c:pt idx="9">
                  <c:v>1.4159999999999999</c:v>
                </c:pt>
                <c:pt idx="10">
                  <c:v>2.42</c:v>
                </c:pt>
                <c:pt idx="11">
                  <c:v>1.958</c:v>
                </c:pt>
                <c:pt idx="12">
                  <c:v>4.2320000000000002</c:v>
                </c:pt>
                <c:pt idx="13">
                  <c:v>48.965000000000003</c:v>
                </c:pt>
              </c:numCache>
            </c:numRef>
          </c:yVal>
          <c:smooth val="0"/>
          <c:extLst>
            <c:ext xmlns:c16="http://schemas.microsoft.com/office/drawing/2014/chart" uri="{C3380CC4-5D6E-409C-BE32-E72D297353CC}">
              <c16:uniqueId val="{00000004-2B35-BC49-9F1A-A1F09E4333AE}"/>
            </c:ext>
          </c:extLst>
        </c:ser>
        <c:ser>
          <c:idx val="3"/>
          <c:order val="5"/>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Sheet1!$E$75:$E$88</c:f>
              <c:numCache>
                <c:formatCode>General</c:formatCode>
                <c:ptCount val="14"/>
                <c:pt idx="0">
                  <c:v>2E-3</c:v>
                </c:pt>
                <c:pt idx="1">
                  <c:v>1E-3</c:v>
                </c:pt>
                <c:pt idx="2">
                  <c:v>1E-3</c:v>
                </c:pt>
                <c:pt idx="3">
                  <c:v>2E-3</c:v>
                </c:pt>
                <c:pt idx="4">
                  <c:v>2.1000000000000001E-2</c:v>
                </c:pt>
                <c:pt idx="5">
                  <c:v>4.7E-2</c:v>
                </c:pt>
                <c:pt idx="6">
                  <c:v>7.6999999999999999E-2</c:v>
                </c:pt>
                <c:pt idx="7">
                  <c:v>0.40799999999999997</c:v>
                </c:pt>
                <c:pt idx="8">
                  <c:v>1.175</c:v>
                </c:pt>
                <c:pt idx="9">
                  <c:v>1.1870000000000001</c:v>
                </c:pt>
                <c:pt idx="10">
                  <c:v>1.901</c:v>
                </c:pt>
                <c:pt idx="11">
                  <c:v>1.651</c:v>
                </c:pt>
                <c:pt idx="12">
                  <c:v>3.2610000000000001</c:v>
                </c:pt>
                <c:pt idx="13">
                  <c:v>7.3010000000000002</c:v>
                </c:pt>
              </c:numCache>
            </c:numRef>
          </c:yVal>
          <c:smooth val="0"/>
          <c:extLst>
            <c:ext xmlns:c16="http://schemas.microsoft.com/office/drawing/2014/chart" uri="{C3380CC4-5D6E-409C-BE32-E72D297353CC}">
              <c16:uniqueId val="{00000005-2B35-BC49-9F1A-A1F09E4333AE}"/>
            </c:ext>
          </c:extLst>
        </c:ser>
        <c:ser>
          <c:idx val="0"/>
          <c:order val="6"/>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Sheet1!$D$75:$D$88</c:f>
              <c:numCache>
                <c:formatCode>General</c:formatCode>
                <c:ptCount val="14"/>
                <c:pt idx="0">
                  <c:v>1E-3</c:v>
                </c:pt>
                <c:pt idx="1">
                  <c:v>1E-3</c:v>
                </c:pt>
                <c:pt idx="2">
                  <c:v>1E-3</c:v>
                </c:pt>
                <c:pt idx="3">
                  <c:v>1E-3</c:v>
                </c:pt>
                <c:pt idx="4">
                  <c:v>2.4E-2</c:v>
                </c:pt>
                <c:pt idx="5">
                  <c:v>5.3999999999999999E-2</c:v>
                </c:pt>
                <c:pt idx="6">
                  <c:v>9.4E-2</c:v>
                </c:pt>
                <c:pt idx="7">
                  <c:v>0.57799999999999996</c:v>
                </c:pt>
                <c:pt idx="8">
                  <c:v>1.3240000000000001</c:v>
                </c:pt>
                <c:pt idx="9">
                  <c:v>1.4159999999999999</c:v>
                </c:pt>
                <c:pt idx="10">
                  <c:v>2.42</c:v>
                </c:pt>
                <c:pt idx="11">
                  <c:v>1.958</c:v>
                </c:pt>
                <c:pt idx="12">
                  <c:v>4.2320000000000002</c:v>
                </c:pt>
                <c:pt idx="13">
                  <c:v>48.965000000000003</c:v>
                </c:pt>
              </c:numCache>
            </c:numRef>
          </c:yVal>
          <c:smooth val="0"/>
          <c:extLst>
            <c:ext xmlns:c16="http://schemas.microsoft.com/office/drawing/2014/chart" uri="{C3380CC4-5D6E-409C-BE32-E72D297353CC}">
              <c16:uniqueId val="{00000006-2B35-BC49-9F1A-A1F09E4333AE}"/>
            </c:ext>
          </c:extLst>
        </c:ser>
        <c:ser>
          <c:idx val="1"/>
          <c:order val="7"/>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Sheet1!$C$75:$C$88</c:f>
              <c:numCache>
                <c:formatCode>General</c:formatCode>
                <c:ptCount val="14"/>
                <c:pt idx="0">
                  <c:v>59</c:v>
                </c:pt>
                <c:pt idx="1">
                  <c:v>60</c:v>
                </c:pt>
                <c:pt idx="2">
                  <c:v>62</c:v>
                </c:pt>
                <c:pt idx="3">
                  <c:v>67</c:v>
                </c:pt>
                <c:pt idx="4">
                  <c:v>7250</c:v>
                </c:pt>
                <c:pt idx="5">
                  <c:v>17658</c:v>
                </c:pt>
                <c:pt idx="6">
                  <c:v>30954</c:v>
                </c:pt>
                <c:pt idx="7">
                  <c:v>163638</c:v>
                </c:pt>
                <c:pt idx="8">
                  <c:v>471162</c:v>
                </c:pt>
                <c:pt idx="9">
                  <c:v>481811</c:v>
                </c:pt>
                <c:pt idx="10">
                  <c:v>646098</c:v>
                </c:pt>
                <c:pt idx="11">
                  <c:v>677646</c:v>
                </c:pt>
                <c:pt idx="12">
                  <c:v>1355292</c:v>
                </c:pt>
                <c:pt idx="13">
                  <c:v>2162041</c:v>
                </c:pt>
              </c:numCache>
            </c:numRef>
          </c:xVal>
          <c:yVal>
            <c:numRef>
              <c:f>Sheet1!$E$75:$E$88</c:f>
              <c:numCache>
                <c:formatCode>General</c:formatCode>
                <c:ptCount val="14"/>
                <c:pt idx="0">
                  <c:v>2E-3</c:v>
                </c:pt>
                <c:pt idx="1">
                  <c:v>1E-3</c:v>
                </c:pt>
                <c:pt idx="2">
                  <c:v>1E-3</c:v>
                </c:pt>
                <c:pt idx="3">
                  <c:v>2E-3</c:v>
                </c:pt>
                <c:pt idx="4">
                  <c:v>2.1000000000000001E-2</c:v>
                </c:pt>
                <c:pt idx="5">
                  <c:v>4.7E-2</c:v>
                </c:pt>
                <c:pt idx="6">
                  <c:v>7.6999999999999999E-2</c:v>
                </c:pt>
                <c:pt idx="7">
                  <c:v>0.40799999999999997</c:v>
                </c:pt>
                <c:pt idx="8">
                  <c:v>1.175</c:v>
                </c:pt>
                <c:pt idx="9">
                  <c:v>1.1870000000000001</c:v>
                </c:pt>
                <c:pt idx="10">
                  <c:v>1.901</c:v>
                </c:pt>
                <c:pt idx="11">
                  <c:v>1.651</c:v>
                </c:pt>
                <c:pt idx="12">
                  <c:v>3.2610000000000001</c:v>
                </c:pt>
                <c:pt idx="13">
                  <c:v>7.3010000000000002</c:v>
                </c:pt>
              </c:numCache>
            </c:numRef>
          </c:yVal>
          <c:smooth val="0"/>
          <c:extLst>
            <c:ext xmlns:c16="http://schemas.microsoft.com/office/drawing/2014/chart" uri="{C3380CC4-5D6E-409C-BE32-E72D297353CC}">
              <c16:uniqueId val="{00000007-2B35-BC49-9F1A-A1F09E4333AE}"/>
            </c:ext>
          </c:extLst>
        </c:ser>
        <c:dLbls>
          <c:showLegendKey val="0"/>
          <c:showVal val="0"/>
          <c:showCatName val="0"/>
          <c:showSerName val="0"/>
          <c:showPercent val="0"/>
          <c:showBubbleSize val="0"/>
        </c:dLbls>
        <c:axId val="1046847056"/>
        <c:axId val="990593120"/>
      </c:scatterChart>
      <c:valAx>
        <c:axId val="104684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sz="1400"/>
                  <a:t>Input</a:t>
                </a:r>
                <a:r>
                  <a:rPr lang="en-US" sz="1400" baseline="0"/>
                  <a:t> size (characters)</a:t>
                </a:r>
              </a:p>
              <a:p>
                <a:pPr>
                  <a:defRPr/>
                </a:pPr>
                <a:r>
                  <a:rPr lang="en-US" sz="1400" baseline="0"/>
                  <a:t>Blue - Insertion</a:t>
                </a:r>
              </a:p>
              <a:p>
                <a:pPr>
                  <a:defRPr/>
                </a:pPr>
                <a:r>
                  <a:rPr lang="en-US" sz="1400" baseline="0"/>
                  <a:t>Orange - Quick</a:t>
                </a:r>
                <a:endParaRPr lang="en-US" sz="140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93120"/>
        <c:crosses val="autoZero"/>
        <c:crossBetween val="midCat"/>
      </c:valAx>
      <c:valAx>
        <c:axId val="99059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sz="1400"/>
                  <a:t>Time (seconds)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847056"/>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Decode</a:t>
            </a:r>
            <a:r>
              <a:rPr lang="en-US" baseline="0"/>
              <a:t> Run Time</a:t>
            </a:r>
            <a:endParaRPr lang="en-US"/>
          </a:p>
        </c:rich>
      </c:tx>
      <c:overlay val="0"/>
      <c:spPr>
        <a:noFill/>
        <a:ln>
          <a:noFill/>
        </a:ln>
        <a:effectLst/>
      </c:spPr>
    </c:title>
    <c:autoTitleDeleted val="0"/>
    <c:plotArea>
      <c:layout/>
      <c:scatterChart>
        <c:scatterStyle val="lineMarker"/>
        <c:varyColors val="0"/>
        <c:ser>
          <c:idx val="0"/>
          <c:order val="0"/>
          <c:xVal>
            <c:numRef>
              <c:f>Sheet1!$F$75:$F$85</c:f>
              <c:numCache>
                <c:formatCode>General</c:formatCode>
                <c:ptCount val="11"/>
                <c:pt idx="0">
                  <c:v>59</c:v>
                </c:pt>
                <c:pt idx="1">
                  <c:v>62</c:v>
                </c:pt>
                <c:pt idx="2">
                  <c:v>67</c:v>
                </c:pt>
                <c:pt idx="3">
                  <c:v>60</c:v>
                </c:pt>
                <c:pt idx="4">
                  <c:v>2469</c:v>
                </c:pt>
                <c:pt idx="5">
                  <c:v>7250</c:v>
                </c:pt>
                <c:pt idx="6">
                  <c:v>17658</c:v>
                </c:pt>
                <c:pt idx="7">
                  <c:v>30954</c:v>
                </c:pt>
                <c:pt idx="8">
                  <c:v>163638</c:v>
                </c:pt>
                <c:pt idx="9">
                  <c:v>481811</c:v>
                </c:pt>
                <c:pt idx="10">
                  <c:v>646098</c:v>
                </c:pt>
              </c:numCache>
            </c:numRef>
          </c:xVal>
          <c:yVal>
            <c:numRef>
              <c:f>Sheet1!$G$75:$G$85</c:f>
              <c:numCache>
                <c:formatCode>General</c:formatCode>
                <c:ptCount val="11"/>
                <c:pt idx="0">
                  <c:v>0</c:v>
                </c:pt>
                <c:pt idx="1">
                  <c:v>0</c:v>
                </c:pt>
                <c:pt idx="2">
                  <c:v>0</c:v>
                </c:pt>
                <c:pt idx="3">
                  <c:v>0</c:v>
                </c:pt>
                <c:pt idx="4">
                  <c:v>5.0000000000000001E-3</c:v>
                </c:pt>
                <c:pt idx="5">
                  <c:v>1.2999999999999999E-2</c:v>
                </c:pt>
                <c:pt idx="6">
                  <c:v>2.7E-2</c:v>
                </c:pt>
                <c:pt idx="7">
                  <c:v>3.5000000000000003E-2</c:v>
                </c:pt>
                <c:pt idx="8">
                  <c:v>0.17299999999999999</c:v>
                </c:pt>
                <c:pt idx="9">
                  <c:v>0.53</c:v>
                </c:pt>
                <c:pt idx="10">
                  <c:v>0.89300000000000002</c:v>
                </c:pt>
              </c:numCache>
            </c:numRef>
          </c:yVal>
          <c:smooth val="0"/>
          <c:extLst>
            <c:ext xmlns:c16="http://schemas.microsoft.com/office/drawing/2014/chart" uri="{C3380CC4-5D6E-409C-BE32-E72D297353CC}">
              <c16:uniqueId val="{00000000-7F33-5E40-871F-75B3FB6AFBC3}"/>
            </c:ext>
          </c:extLst>
        </c:ser>
        <c:ser>
          <c:idx val="1"/>
          <c:order val="1"/>
          <c:xVal>
            <c:numRef>
              <c:f>Sheet1!$F$75:$F$85</c:f>
              <c:numCache>
                <c:formatCode>General</c:formatCode>
                <c:ptCount val="11"/>
                <c:pt idx="0">
                  <c:v>59</c:v>
                </c:pt>
                <c:pt idx="1">
                  <c:v>62</c:v>
                </c:pt>
                <c:pt idx="2">
                  <c:v>67</c:v>
                </c:pt>
                <c:pt idx="3">
                  <c:v>60</c:v>
                </c:pt>
                <c:pt idx="4">
                  <c:v>2469</c:v>
                </c:pt>
                <c:pt idx="5">
                  <c:v>7250</c:v>
                </c:pt>
                <c:pt idx="6">
                  <c:v>17658</c:v>
                </c:pt>
                <c:pt idx="7">
                  <c:v>30954</c:v>
                </c:pt>
                <c:pt idx="8">
                  <c:v>163638</c:v>
                </c:pt>
                <c:pt idx="9">
                  <c:v>481811</c:v>
                </c:pt>
                <c:pt idx="10">
                  <c:v>646098</c:v>
                </c:pt>
              </c:numCache>
            </c:numRef>
          </c:xVal>
          <c:yVal>
            <c:numRef>
              <c:f>Sheet1!$H$75:$H$85</c:f>
              <c:numCache>
                <c:formatCode>General</c:formatCode>
                <c:ptCount val="11"/>
                <c:pt idx="0">
                  <c:v>0</c:v>
                </c:pt>
                <c:pt idx="1">
                  <c:v>0</c:v>
                </c:pt>
                <c:pt idx="2">
                  <c:v>0</c:v>
                </c:pt>
                <c:pt idx="3">
                  <c:v>0</c:v>
                </c:pt>
                <c:pt idx="4">
                  <c:v>3.0000000000000001E-3</c:v>
                </c:pt>
                <c:pt idx="5">
                  <c:v>1.0999999999999999E-2</c:v>
                </c:pt>
                <c:pt idx="6">
                  <c:v>2.1000000000000001E-2</c:v>
                </c:pt>
                <c:pt idx="7">
                  <c:v>3.5999999999999997E-2</c:v>
                </c:pt>
                <c:pt idx="8">
                  <c:v>0.19700000000000001</c:v>
                </c:pt>
                <c:pt idx="9">
                  <c:v>0.54700000000000004</c:v>
                </c:pt>
                <c:pt idx="10">
                  <c:v>0.86399999999999999</c:v>
                </c:pt>
              </c:numCache>
            </c:numRef>
          </c:yVal>
          <c:smooth val="0"/>
          <c:extLst>
            <c:ext xmlns:c16="http://schemas.microsoft.com/office/drawing/2014/chart" uri="{C3380CC4-5D6E-409C-BE32-E72D297353CC}">
              <c16:uniqueId val="{00000001-7F33-5E40-871F-75B3FB6AFBC3}"/>
            </c:ext>
          </c:extLst>
        </c:ser>
        <c:ser>
          <c:idx val="4"/>
          <c:order val="2"/>
          <c:xVal>
            <c:numRef>
              <c:f>Sheet1!$F$75:$F$85</c:f>
              <c:numCache>
                <c:formatCode>General</c:formatCode>
                <c:ptCount val="11"/>
                <c:pt idx="0">
                  <c:v>59</c:v>
                </c:pt>
                <c:pt idx="1">
                  <c:v>62</c:v>
                </c:pt>
                <c:pt idx="2">
                  <c:v>67</c:v>
                </c:pt>
                <c:pt idx="3">
                  <c:v>60</c:v>
                </c:pt>
                <c:pt idx="4">
                  <c:v>2469</c:v>
                </c:pt>
                <c:pt idx="5">
                  <c:v>7250</c:v>
                </c:pt>
                <c:pt idx="6">
                  <c:v>17658</c:v>
                </c:pt>
                <c:pt idx="7">
                  <c:v>30954</c:v>
                </c:pt>
                <c:pt idx="8">
                  <c:v>163638</c:v>
                </c:pt>
                <c:pt idx="9">
                  <c:v>481811</c:v>
                </c:pt>
                <c:pt idx="10">
                  <c:v>646098</c:v>
                </c:pt>
              </c:numCache>
            </c:numRef>
          </c:xVal>
          <c:yVal>
            <c:numRef>
              <c:f>Sheet1!$G$75:$G$85</c:f>
              <c:numCache>
                <c:formatCode>General</c:formatCode>
                <c:ptCount val="11"/>
                <c:pt idx="0">
                  <c:v>0</c:v>
                </c:pt>
                <c:pt idx="1">
                  <c:v>0</c:v>
                </c:pt>
                <c:pt idx="2">
                  <c:v>0</c:v>
                </c:pt>
                <c:pt idx="3">
                  <c:v>0</c:v>
                </c:pt>
                <c:pt idx="4">
                  <c:v>5.0000000000000001E-3</c:v>
                </c:pt>
                <c:pt idx="5">
                  <c:v>1.2999999999999999E-2</c:v>
                </c:pt>
                <c:pt idx="6">
                  <c:v>2.7E-2</c:v>
                </c:pt>
                <c:pt idx="7">
                  <c:v>3.5000000000000003E-2</c:v>
                </c:pt>
                <c:pt idx="8">
                  <c:v>0.17299999999999999</c:v>
                </c:pt>
                <c:pt idx="9">
                  <c:v>0.53</c:v>
                </c:pt>
                <c:pt idx="10">
                  <c:v>0.89300000000000002</c:v>
                </c:pt>
              </c:numCache>
            </c:numRef>
          </c:yVal>
          <c:smooth val="0"/>
          <c:extLst>
            <c:ext xmlns:c16="http://schemas.microsoft.com/office/drawing/2014/chart" uri="{C3380CC4-5D6E-409C-BE32-E72D297353CC}">
              <c16:uniqueId val="{00000002-7F33-5E40-871F-75B3FB6AFBC3}"/>
            </c:ext>
          </c:extLst>
        </c:ser>
        <c:ser>
          <c:idx val="5"/>
          <c:order val="3"/>
          <c:xVal>
            <c:numRef>
              <c:f>Sheet1!$F$75:$F$85</c:f>
              <c:numCache>
                <c:formatCode>General</c:formatCode>
                <c:ptCount val="11"/>
                <c:pt idx="0">
                  <c:v>59</c:v>
                </c:pt>
                <c:pt idx="1">
                  <c:v>62</c:v>
                </c:pt>
                <c:pt idx="2">
                  <c:v>67</c:v>
                </c:pt>
                <c:pt idx="3">
                  <c:v>60</c:v>
                </c:pt>
                <c:pt idx="4">
                  <c:v>2469</c:v>
                </c:pt>
                <c:pt idx="5">
                  <c:v>7250</c:v>
                </c:pt>
                <c:pt idx="6">
                  <c:v>17658</c:v>
                </c:pt>
                <c:pt idx="7">
                  <c:v>30954</c:v>
                </c:pt>
                <c:pt idx="8">
                  <c:v>163638</c:v>
                </c:pt>
                <c:pt idx="9">
                  <c:v>481811</c:v>
                </c:pt>
                <c:pt idx="10">
                  <c:v>646098</c:v>
                </c:pt>
              </c:numCache>
            </c:numRef>
          </c:xVal>
          <c:yVal>
            <c:numRef>
              <c:f>Sheet1!$H$75:$H$85</c:f>
              <c:numCache>
                <c:formatCode>General</c:formatCode>
                <c:ptCount val="11"/>
                <c:pt idx="0">
                  <c:v>0</c:v>
                </c:pt>
                <c:pt idx="1">
                  <c:v>0</c:v>
                </c:pt>
                <c:pt idx="2">
                  <c:v>0</c:v>
                </c:pt>
                <c:pt idx="3">
                  <c:v>0</c:v>
                </c:pt>
                <c:pt idx="4">
                  <c:v>3.0000000000000001E-3</c:v>
                </c:pt>
                <c:pt idx="5">
                  <c:v>1.0999999999999999E-2</c:v>
                </c:pt>
                <c:pt idx="6">
                  <c:v>2.1000000000000001E-2</c:v>
                </c:pt>
                <c:pt idx="7">
                  <c:v>3.5999999999999997E-2</c:v>
                </c:pt>
                <c:pt idx="8">
                  <c:v>0.19700000000000001</c:v>
                </c:pt>
                <c:pt idx="9">
                  <c:v>0.54700000000000004</c:v>
                </c:pt>
                <c:pt idx="10">
                  <c:v>0.86399999999999999</c:v>
                </c:pt>
              </c:numCache>
            </c:numRef>
          </c:yVal>
          <c:smooth val="0"/>
          <c:extLst>
            <c:ext xmlns:c16="http://schemas.microsoft.com/office/drawing/2014/chart" uri="{C3380CC4-5D6E-409C-BE32-E72D297353CC}">
              <c16:uniqueId val="{00000003-7F33-5E40-871F-75B3FB6AFBC3}"/>
            </c:ext>
          </c:extLst>
        </c:ser>
        <c:dLbls>
          <c:showLegendKey val="0"/>
          <c:showVal val="0"/>
          <c:showCatName val="0"/>
          <c:showSerName val="0"/>
          <c:showPercent val="0"/>
          <c:showBubbleSize val="0"/>
        </c:dLbls>
        <c:axId val="1046847056"/>
        <c:axId val="990593120"/>
      </c:scatterChart>
      <c:valAx>
        <c:axId val="104684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sz="1400"/>
                  <a:t>Input</a:t>
                </a:r>
                <a:r>
                  <a:rPr lang="en-US" sz="1400" baseline="0"/>
                  <a:t> size (characters)</a:t>
                </a:r>
              </a:p>
              <a:p>
                <a:pPr>
                  <a:defRPr/>
                </a:pPr>
                <a:r>
                  <a:rPr lang="en-US" sz="1400" baseline="0"/>
                  <a:t>Blue- Insertion </a:t>
                </a:r>
              </a:p>
              <a:p>
                <a:pPr>
                  <a:defRPr/>
                </a:pPr>
                <a:r>
                  <a:rPr lang="en-US" sz="1400" baseline="0"/>
                  <a:t>Green - Quick</a:t>
                </a:r>
                <a:endParaRPr lang="en-US" sz="140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93120"/>
        <c:crosses val="autoZero"/>
        <c:crossBetween val="midCat"/>
      </c:valAx>
      <c:valAx>
        <c:axId val="99059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sz="1400"/>
                  <a:t>Time (seconds)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847056"/>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Decode</a:t>
            </a:r>
            <a:r>
              <a:rPr lang="en-US" baseline="0"/>
              <a:t> Run Time (incluedes 2 mb file)</a:t>
            </a:r>
            <a:endParaRPr lang="en-US"/>
          </a:p>
        </c:rich>
      </c:tx>
      <c:overlay val="0"/>
      <c:spPr>
        <a:noFill/>
        <a:ln>
          <a:noFill/>
        </a:ln>
        <a:effectLst/>
      </c:spPr>
    </c:title>
    <c:autoTitleDeleted val="0"/>
    <c:plotArea>
      <c:layout/>
      <c:scatterChart>
        <c:scatterStyle val="lineMarker"/>
        <c:varyColors val="0"/>
        <c:ser>
          <c:idx val="0"/>
          <c:order val="0"/>
          <c:xVal>
            <c:numRef>
              <c:f>Sheet1!$F$75:$F$86</c:f>
              <c:numCache>
                <c:formatCode>General</c:formatCode>
                <c:ptCount val="12"/>
                <c:pt idx="0">
                  <c:v>59</c:v>
                </c:pt>
                <c:pt idx="1">
                  <c:v>62</c:v>
                </c:pt>
                <c:pt idx="2">
                  <c:v>67</c:v>
                </c:pt>
                <c:pt idx="3">
                  <c:v>60</c:v>
                </c:pt>
                <c:pt idx="4">
                  <c:v>2469</c:v>
                </c:pt>
                <c:pt idx="5">
                  <c:v>7250</c:v>
                </c:pt>
                <c:pt idx="6">
                  <c:v>17658</c:v>
                </c:pt>
                <c:pt idx="7">
                  <c:v>30954</c:v>
                </c:pt>
                <c:pt idx="8">
                  <c:v>163638</c:v>
                </c:pt>
                <c:pt idx="9">
                  <c:v>481811</c:v>
                </c:pt>
                <c:pt idx="10">
                  <c:v>646098</c:v>
                </c:pt>
                <c:pt idx="11">
                  <c:v>2162041</c:v>
                </c:pt>
              </c:numCache>
            </c:numRef>
          </c:xVal>
          <c:yVal>
            <c:numRef>
              <c:f>Sheet1!$G$75:$G$86</c:f>
              <c:numCache>
                <c:formatCode>General</c:formatCode>
                <c:ptCount val="12"/>
                <c:pt idx="0">
                  <c:v>0</c:v>
                </c:pt>
                <c:pt idx="1">
                  <c:v>0</c:v>
                </c:pt>
                <c:pt idx="2">
                  <c:v>0</c:v>
                </c:pt>
                <c:pt idx="3">
                  <c:v>0</c:v>
                </c:pt>
                <c:pt idx="4">
                  <c:v>5.0000000000000001E-3</c:v>
                </c:pt>
                <c:pt idx="5">
                  <c:v>1.2999999999999999E-2</c:v>
                </c:pt>
                <c:pt idx="6">
                  <c:v>2.7E-2</c:v>
                </c:pt>
                <c:pt idx="7">
                  <c:v>3.5000000000000003E-2</c:v>
                </c:pt>
                <c:pt idx="8">
                  <c:v>0.17299999999999999</c:v>
                </c:pt>
                <c:pt idx="9">
                  <c:v>0.53</c:v>
                </c:pt>
                <c:pt idx="10">
                  <c:v>0.89300000000000002</c:v>
                </c:pt>
                <c:pt idx="11">
                  <c:v>44.920999999999999</c:v>
                </c:pt>
              </c:numCache>
            </c:numRef>
          </c:yVal>
          <c:smooth val="0"/>
          <c:extLst>
            <c:ext xmlns:c16="http://schemas.microsoft.com/office/drawing/2014/chart" uri="{C3380CC4-5D6E-409C-BE32-E72D297353CC}">
              <c16:uniqueId val="{00000000-826A-EE49-8FA7-A13DFD4869AE}"/>
            </c:ext>
          </c:extLst>
        </c:ser>
        <c:ser>
          <c:idx val="1"/>
          <c:order val="1"/>
          <c:xVal>
            <c:numRef>
              <c:f>Sheet1!$F$75:$F$86</c:f>
              <c:numCache>
                <c:formatCode>General</c:formatCode>
                <c:ptCount val="12"/>
                <c:pt idx="0">
                  <c:v>59</c:v>
                </c:pt>
                <c:pt idx="1">
                  <c:v>62</c:v>
                </c:pt>
                <c:pt idx="2">
                  <c:v>67</c:v>
                </c:pt>
                <c:pt idx="3">
                  <c:v>60</c:v>
                </c:pt>
                <c:pt idx="4">
                  <c:v>2469</c:v>
                </c:pt>
                <c:pt idx="5">
                  <c:v>7250</c:v>
                </c:pt>
                <c:pt idx="6">
                  <c:v>17658</c:v>
                </c:pt>
                <c:pt idx="7">
                  <c:v>30954</c:v>
                </c:pt>
                <c:pt idx="8">
                  <c:v>163638</c:v>
                </c:pt>
                <c:pt idx="9">
                  <c:v>481811</c:v>
                </c:pt>
                <c:pt idx="10">
                  <c:v>646098</c:v>
                </c:pt>
                <c:pt idx="11">
                  <c:v>2162041</c:v>
                </c:pt>
              </c:numCache>
            </c:numRef>
          </c:xVal>
          <c:yVal>
            <c:numRef>
              <c:f>Sheet1!$H$75:$H$86</c:f>
              <c:numCache>
                <c:formatCode>General</c:formatCode>
                <c:ptCount val="12"/>
                <c:pt idx="0">
                  <c:v>0</c:v>
                </c:pt>
                <c:pt idx="1">
                  <c:v>0</c:v>
                </c:pt>
                <c:pt idx="2">
                  <c:v>0</c:v>
                </c:pt>
                <c:pt idx="3">
                  <c:v>0</c:v>
                </c:pt>
                <c:pt idx="4">
                  <c:v>3.0000000000000001E-3</c:v>
                </c:pt>
                <c:pt idx="5">
                  <c:v>1.0999999999999999E-2</c:v>
                </c:pt>
                <c:pt idx="6">
                  <c:v>2.1000000000000001E-2</c:v>
                </c:pt>
                <c:pt idx="7">
                  <c:v>3.5999999999999997E-2</c:v>
                </c:pt>
                <c:pt idx="8">
                  <c:v>0.19700000000000001</c:v>
                </c:pt>
                <c:pt idx="9">
                  <c:v>0.54700000000000004</c:v>
                </c:pt>
                <c:pt idx="10">
                  <c:v>0.86399999999999999</c:v>
                </c:pt>
                <c:pt idx="11">
                  <c:v>37.624000000000002</c:v>
                </c:pt>
              </c:numCache>
            </c:numRef>
          </c:yVal>
          <c:smooth val="0"/>
          <c:extLst>
            <c:ext xmlns:c16="http://schemas.microsoft.com/office/drawing/2014/chart" uri="{C3380CC4-5D6E-409C-BE32-E72D297353CC}">
              <c16:uniqueId val="{00000001-826A-EE49-8FA7-A13DFD4869AE}"/>
            </c:ext>
          </c:extLst>
        </c:ser>
        <c:dLbls>
          <c:showLegendKey val="0"/>
          <c:showVal val="0"/>
          <c:showCatName val="0"/>
          <c:showSerName val="0"/>
          <c:showPercent val="0"/>
          <c:showBubbleSize val="0"/>
        </c:dLbls>
        <c:axId val="1046847056"/>
        <c:axId val="990593120"/>
      </c:scatterChart>
      <c:valAx>
        <c:axId val="104684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sz="1400"/>
                  <a:t>Input</a:t>
                </a:r>
                <a:r>
                  <a:rPr lang="en-US" sz="1400" baseline="0"/>
                  <a:t> size (characters)</a:t>
                </a:r>
              </a:p>
              <a:p>
                <a:pPr>
                  <a:defRPr/>
                </a:pPr>
                <a:r>
                  <a:rPr lang="en-US" sz="1400" baseline="0"/>
                  <a:t>Blue- Insertion </a:t>
                </a:r>
              </a:p>
              <a:p>
                <a:pPr>
                  <a:defRPr/>
                </a:pPr>
                <a:r>
                  <a:rPr lang="en-US" sz="1400" baseline="0"/>
                  <a:t>Green - Quick</a:t>
                </a:r>
                <a:endParaRPr lang="en-US" sz="1400"/>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593120"/>
        <c:crosses val="autoZero"/>
        <c:crossBetween val="midCat"/>
      </c:valAx>
      <c:valAx>
        <c:axId val="99059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sz="1400"/>
                  <a:t>Time (seconds)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847056"/>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Spencer</dc:creator>
  <cp:keywords/>
  <dc:description/>
  <cp:lastModifiedBy>Austin Spencer</cp:lastModifiedBy>
  <cp:revision>2</cp:revision>
  <dcterms:created xsi:type="dcterms:W3CDTF">2020-09-30T01:37:00Z</dcterms:created>
  <dcterms:modified xsi:type="dcterms:W3CDTF">2020-10-01T23:24:00Z</dcterms:modified>
</cp:coreProperties>
</file>