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r>
        <w:rPr>
          <w:rFonts w:hint="eastAsia" w:ascii="黑体" w:hAnsi="宋体" w:eastAsia="黑体" w:cs="黑体"/>
          <w:b/>
          <w:bCs/>
          <w:color w:val="000000"/>
          <w:kern w:val="0"/>
          <w:sz w:val="31"/>
          <w:szCs w:val="31"/>
          <w:lang w:val="en-US" w:eastAsia="zh-CN" w:bidi="ar"/>
        </w:rPr>
        <w:t>德里航线</w:t>
      </w:r>
      <w:r>
        <w:rPr>
          <w:rFonts w:ascii="黑体" w:hAnsi="宋体" w:eastAsia="黑体" w:cs="黑体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陆空通话特点 </w:t>
      </w:r>
    </w:p>
    <w:p>
      <w:pPr>
        <w:keepNext w:val="0"/>
        <w:keepLines w:val="0"/>
        <w:widowControl/>
        <w:suppressLineNumbers w:val="0"/>
        <w:ind w:firstLine="600" w:firstLineChars="200"/>
        <w:jc w:val="left"/>
        <w:rPr>
          <w:rFonts w:hint="default" w:ascii="楷体" w:hAnsi="楷体" w:eastAsia="楷体" w:cs="楷体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楷体" w:hAnsi="楷体" w:eastAsia="楷体" w:cs="楷体"/>
          <w:color w:val="000000"/>
          <w:kern w:val="0"/>
          <w:sz w:val="30"/>
          <w:szCs w:val="30"/>
          <w:lang w:val="en-US" w:eastAsia="zh-CN" w:bidi="ar"/>
        </w:rPr>
        <w:t>此航线飞越国家：缅甸，孟加拉国，印度。管制员陆空通话用语</w:t>
      </w:r>
      <w:r>
        <w:rPr>
          <w:rFonts w:hint="eastAsia" w:ascii="楷体" w:hAnsi="楷体" w:eastAsia="楷体" w:cs="楷体"/>
          <w:color w:val="333333"/>
          <w:kern w:val="0"/>
          <w:sz w:val="30"/>
          <w:szCs w:val="30"/>
          <w:lang w:val="en-US" w:eastAsia="zh-CN" w:bidi="ar"/>
        </w:rPr>
        <w:t>口音较重，航路点发音不是很清晰，需要认真听并仔细核实相关航路点，普遍语速较快。</w:t>
      </w:r>
      <w:r>
        <w:rPr>
          <w:rFonts w:hint="eastAsia" w:ascii="楷体" w:hAnsi="楷体" w:eastAsia="楷体" w:cs="楷体"/>
          <w:color w:val="000000"/>
          <w:kern w:val="0"/>
          <w:sz w:val="30"/>
          <w:szCs w:val="30"/>
          <w:lang w:val="en-US" w:eastAsia="zh-CN" w:bidi="ar"/>
        </w:rPr>
        <w:t>飞机在进入东印度和孟加拉国区域时要同时监听两个频率（达卡和加尔各答）。 印度管制员英语中还夹杂着印度国内航司之间的印度语。机组</w:t>
      </w:r>
      <w:r>
        <w:rPr>
          <w:rFonts w:hint="eastAsia" w:ascii="楷体" w:hAnsi="楷体" w:eastAsia="楷体" w:cs="楷体"/>
          <w:color w:val="333333"/>
          <w:kern w:val="0"/>
          <w:sz w:val="30"/>
          <w:szCs w:val="30"/>
          <w:lang w:val="en-US" w:eastAsia="zh-CN" w:bidi="ar"/>
        </w:rPr>
        <w:t>应使用简单明了的语言表达意思，并且语速不要太快，不要受印度管制的影响，核实准确再开始实施动作。</w:t>
      </w:r>
      <w:r>
        <w:rPr>
          <w:rFonts w:hint="eastAsia" w:ascii="楷体" w:hAnsi="楷体" w:eastAsia="楷体" w:cs="楷体"/>
          <w:color w:val="000000"/>
          <w:kern w:val="0"/>
          <w:sz w:val="30"/>
          <w:szCs w:val="30"/>
          <w:lang w:val="en-US" w:eastAsia="zh-CN" w:bidi="ar"/>
        </w:rPr>
        <w:t>印度区域往往很繁忙，当遇到特殊情况</w:t>
      </w:r>
      <w:bookmarkStart w:id="0" w:name="_GoBack"/>
      <w:bookmarkEnd w:id="0"/>
      <w:r>
        <w:rPr>
          <w:rFonts w:hint="eastAsia" w:ascii="楷体" w:hAnsi="楷体" w:eastAsia="楷体" w:cs="楷体"/>
          <w:color w:val="000000"/>
          <w:kern w:val="0"/>
          <w:sz w:val="30"/>
          <w:szCs w:val="30"/>
          <w:lang w:val="en-US" w:eastAsia="zh-CN" w:bidi="ar"/>
        </w:rPr>
        <w:t xml:space="preserve">（绕飞天气，备降等）时机组要早做准备，必要时提前和管制员沟通。 </w:t>
      </w:r>
    </w:p>
    <w:p>
      <w:pPr>
        <w:keepNext w:val="0"/>
        <w:keepLines w:val="0"/>
        <w:widowControl/>
        <w:suppressLineNumbers w:val="0"/>
        <w:ind w:firstLine="600" w:firstLineChars="200"/>
        <w:jc w:val="left"/>
      </w:pPr>
      <w:r>
        <w:rPr>
          <w:rFonts w:hint="eastAsia" w:ascii="楷体" w:hAnsi="楷体" w:eastAsia="楷体" w:cs="楷体"/>
          <w:color w:val="000000"/>
          <w:kern w:val="0"/>
          <w:sz w:val="30"/>
          <w:szCs w:val="30"/>
          <w:lang w:val="en-US" w:eastAsia="zh-CN" w:bidi="ar"/>
        </w:rPr>
        <w:t>在进入国境交接点 LINSO 前 5 分钟，联系 YANGON ATC（126.75）， 从实际航班经验上总结来看，在 LINSO 点通过 VFH126.75 联系不到仰光 ATC, 在距 LSO 大约 30 海里的时候才能联系上仰光 ATC（126.75），</w:t>
      </w:r>
    </w:p>
    <w:p>
      <w:pPr>
        <w:keepNext w:val="0"/>
        <w:keepLines w:val="0"/>
        <w:widowControl/>
        <w:suppressLineNumbers w:val="0"/>
        <w:ind w:firstLine="600" w:firstLineChars="200"/>
        <w:jc w:val="left"/>
      </w:pPr>
      <w:r>
        <w:rPr>
          <w:rFonts w:hint="eastAsia" w:ascii="楷体" w:hAnsi="楷体" w:eastAsia="楷体" w:cs="楷体"/>
          <w:color w:val="000000"/>
          <w:kern w:val="0"/>
          <w:sz w:val="30"/>
          <w:szCs w:val="30"/>
          <w:lang w:val="en-US" w:eastAsia="zh-CN" w:bidi="ar"/>
        </w:rPr>
        <w:t xml:space="preserve">进入缅甸，仰光区域后，在 ANSOS 的时候，向西飞行的飞机要联系 KOLKATA ATC（125.775 东部扇区）和 DHAKA ATC（125.7），现在设备的性能提高，在 ANSOS 可以联系到 KOLKATA 和达卡，并且声音很清晰。 </w:t>
      </w:r>
    </w:p>
    <w:p>
      <w:pPr>
        <w:keepNext w:val="0"/>
        <w:keepLines w:val="0"/>
        <w:widowControl/>
        <w:suppressLineNumbers w:val="0"/>
        <w:ind w:firstLine="620" w:firstLineChars="200"/>
        <w:jc w:val="left"/>
      </w:pPr>
      <w:r>
        <w:rPr>
          <w:rFonts w:hint="eastAsia" w:ascii="楷体" w:hAnsi="楷体" w:eastAsia="楷体" w:cs="楷体"/>
          <w:color w:val="000000"/>
          <w:kern w:val="0"/>
          <w:sz w:val="31"/>
          <w:szCs w:val="31"/>
          <w:lang w:val="en-US" w:eastAsia="zh-CN" w:bidi="ar"/>
        </w:rPr>
        <w:t>飞经的孟加拉区域是从 AAT 开始直到 TEBID 结束，</w:t>
      </w:r>
      <w:r>
        <w:rPr>
          <w:rFonts w:hint="eastAsia" w:ascii="楷体" w:hAnsi="楷体" w:eastAsia="楷体" w:cs="楷体"/>
          <w:color w:val="000000"/>
          <w:kern w:val="0"/>
          <w:sz w:val="30"/>
          <w:szCs w:val="30"/>
          <w:lang w:val="en-US" w:eastAsia="zh-CN" w:bidi="ar"/>
        </w:rPr>
        <w:t xml:space="preserve">所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楷体" w:hAnsi="楷体" w:eastAsia="楷体" w:cs="楷体"/>
          <w:color w:val="000000"/>
          <w:kern w:val="0"/>
          <w:sz w:val="30"/>
          <w:szCs w:val="30"/>
          <w:lang w:val="en-US" w:eastAsia="zh-CN" w:bidi="ar"/>
        </w:rPr>
        <w:t>有航班在进入或者过渡到达卡区域前 10 分钟，必须和 DHAKA ATC(125.7) 建立联系，达卡会要求我们 AAT 报。</w:t>
      </w:r>
      <w:r>
        <w:rPr>
          <w:rFonts w:hint="eastAsia" w:ascii="楷体" w:hAnsi="楷体" w:eastAsia="楷体" w:cs="楷体"/>
          <w:b/>
          <w:bCs/>
          <w:color w:val="000000"/>
          <w:kern w:val="0"/>
          <w:sz w:val="30"/>
          <w:szCs w:val="30"/>
          <w:lang w:val="en-US" w:eastAsia="zh-CN" w:bidi="ar"/>
        </w:rPr>
        <w:t>注</w:t>
      </w:r>
      <w:r>
        <w:rPr>
          <w:rFonts w:hint="eastAsia" w:ascii="楷体" w:hAnsi="楷体" w:eastAsia="楷体" w:cs="楷体"/>
          <w:color w:val="000000"/>
          <w:kern w:val="0"/>
          <w:sz w:val="30"/>
          <w:szCs w:val="30"/>
          <w:lang w:val="en-US" w:eastAsia="zh-CN" w:bidi="ar"/>
        </w:rPr>
        <w:t xml:space="preserve">：（西向飞行 AAT 点进入达卡，东向飞行 TEBID 点进入达卡）。 </w:t>
      </w:r>
    </w:p>
    <w:p>
      <w:pPr>
        <w:keepNext w:val="0"/>
        <w:keepLines w:val="0"/>
        <w:widowControl/>
        <w:suppressLineNumbers w:val="0"/>
        <w:ind w:firstLine="600" w:firstLineChars="200"/>
        <w:jc w:val="left"/>
      </w:pPr>
      <w:r>
        <w:rPr>
          <w:rFonts w:hint="eastAsia" w:ascii="楷体" w:hAnsi="楷体" w:eastAsia="楷体" w:cs="楷体"/>
          <w:color w:val="000000"/>
          <w:kern w:val="0"/>
          <w:sz w:val="30"/>
          <w:szCs w:val="30"/>
          <w:lang w:val="en-US" w:eastAsia="zh-CN" w:bidi="ar"/>
        </w:rPr>
        <w:t xml:space="preserve">在达卡区域飞行时，机组要保持对加尔各答的守听，如果需要绕飞或者改变高度等，必须经过达卡和加尔各答两个管制区都同意后方可执行。 </w:t>
      </w:r>
    </w:p>
    <w:p>
      <w:pPr>
        <w:keepNext w:val="0"/>
        <w:keepLines w:val="0"/>
        <w:widowControl/>
        <w:suppressLineNumbers w:val="0"/>
        <w:ind w:firstLine="600" w:firstLineChars="200"/>
        <w:jc w:val="left"/>
      </w:pPr>
      <w:r>
        <w:rPr>
          <w:rFonts w:hint="eastAsia" w:ascii="楷体" w:hAnsi="楷体" w:eastAsia="楷体" w:cs="楷体"/>
          <w:color w:val="000000"/>
          <w:kern w:val="0"/>
          <w:sz w:val="30"/>
          <w:szCs w:val="30"/>
          <w:lang w:val="en-US" w:eastAsia="zh-CN" w:bidi="ar"/>
        </w:rPr>
        <w:t xml:space="preserve">德里地面机务会向机组询问 BLOCK IN 和落地时间。 </w:t>
      </w:r>
    </w:p>
    <w:p>
      <w:pPr>
        <w:keepNext w:val="0"/>
        <w:keepLines w:val="0"/>
        <w:widowControl/>
        <w:suppressLineNumbers w:val="0"/>
        <w:ind w:firstLine="600" w:firstLineChars="200"/>
        <w:jc w:val="left"/>
      </w:pPr>
      <w:r>
        <w:rPr>
          <w:rFonts w:hint="eastAsia" w:ascii="楷体" w:hAnsi="楷体" w:eastAsia="楷体" w:cs="楷体"/>
          <w:color w:val="000000"/>
          <w:kern w:val="0"/>
          <w:sz w:val="30"/>
          <w:szCs w:val="30"/>
          <w:lang w:val="en-US" w:eastAsia="zh-CN" w:bidi="ar"/>
        </w:rPr>
        <w:t xml:space="preserve">德里放行频率 125.85 或 121.95,机组申请时需要报告停机位，机上人数(POB),申请的巡航高度，以及 SECURITY CHECK OK 的情况。申请推出开车时，地面会指令我们机头朝向，并且推到指定开车点(CA1,CA2,CA3,CA4),要记住清楚的告诉机务。 </w:t>
      </w:r>
    </w:p>
    <w:p>
      <w:pPr>
        <w:keepNext w:val="0"/>
        <w:keepLines w:val="0"/>
        <w:widowControl/>
        <w:suppressLineNumbers w:val="0"/>
        <w:ind w:firstLine="600" w:firstLineChars="200"/>
        <w:jc w:val="left"/>
      </w:pPr>
      <w:r>
        <w:rPr>
          <w:rFonts w:hint="eastAsia" w:ascii="楷体" w:hAnsi="楷体" w:eastAsia="楷体" w:cs="楷体"/>
          <w:color w:val="000000"/>
          <w:kern w:val="0"/>
          <w:sz w:val="30"/>
          <w:szCs w:val="30"/>
          <w:lang w:val="en-US" w:eastAsia="zh-CN" w:bidi="ar"/>
        </w:rPr>
        <w:t>空中可使用 VOLMET(6676，2965，11387)、ATIS、ARCARS、卫星电话或向 ATC、其他飞机询问相关机场的天气变化做定时了解。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c3M2Y5NzIzMDFlZjAyY2Q4Njk5ODkyYjFjNzBiNTQifQ=="/>
  </w:docVars>
  <w:rsids>
    <w:rsidRoot w:val="00000000"/>
    <w:rsid w:val="113E5A5D"/>
    <w:rsid w:val="58D6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2024-04-08T02:25:00Z</dcterms:created>
  <dc:creator>57706</dc:creator>
  <cp:lastModifiedBy>weiowei</cp:lastModifiedBy>
  <dcterms:modified xsi:type="dcterms:W3CDTF">2024-04-08T08:49:54Z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A0981A2C7CC84999AC3503FA17291E3F_12</vt:lpwstr>
  </property>
</Properties>
</file>