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DCFC" w14:textId="77777777" w:rsidR="00C160B7" w:rsidRPr="006A34FE" w:rsidRDefault="00F71B2D" w:rsidP="00F71B2D">
      <w:pPr>
        <w:jc w:val="center"/>
        <w:rPr>
          <w:b/>
          <w:bCs/>
          <w:sz w:val="28"/>
          <w:szCs w:val="28"/>
        </w:rPr>
      </w:pPr>
      <w:r w:rsidRPr="006A34FE">
        <w:rPr>
          <w:b/>
          <w:bCs/>
          <w:sz w:val="28"/>
          <w:szCs w:val="28"/>
        </w:rPr>
        <w:t xml:space="preserve">Report for Nasa_NEO </w:t>
      </w:r>
      <w:proofErr w:type="gramStart"/>
      <w:r w:rsidRPr="006A34FE">
        <w:rPr>
          <w:b/>
          <w:bCs/>
          <w:sz w:val="28"/>
          <w:szCs w:val="28"/>
        </w:rPr>
        <w:t>Project:-</w:t>
      </w:r>
      <w:proofErr w:type="gramEnd"/>
    </w:p>
    <w:p w14:paraId="17969454" w14:textId="4103F933" w:rsidR="0012195E" w:rsidRDefault="0012195E" w:rsidP="00F71B2D">
      <w:pPr>
        <w:rPr>
          <w:sz w:val="24"/>
          <w:szCs w:val="24"/>
        </w:rPr>
      </w:pPr>
      <w:r w:rsidRPr="006A34FE">
        <w:rPr>
          <w:sz w:val="24"/>
          <w:szCs w:val="24"/>
        </w:rPr>
        <w:t xml:space="preserve">CWID: - </w:t>
      </w:r>
      <w:proofErr w:type="gramStart"/>
      <w:r w:rsidR="00DF1FCD">
        <w:rPr>
          <w:sz w:val="24"/>
          <w:szCs w:val="24"/>
        </w:rPr>
        <w:t>20015840 ,</w:t>
      </w:r>
      <w:proofErr w:type="gramEnd"/>
      <w:r w:rsidR="00DF1FCD">
        <w:rPr>
          <w:sz w:val="24"/>
          <w:szCs w:val="24"/>
        </w:rPr>
        <w:t xml:space="preserve"> </w:t>
      </w:r>
      <w:r w:rsidR="00DF1FCD" w:rsidRPr="00DF1FCD">
        <w:rPr>
          <w:sz w:val="24"/>
          <w:szCs w:val="24"/>
        </w:rPr>
        <w:t>2001633</w:t>
      </w:r>
      <w:r w:rsidR="00DF1FCD">
        <w:rPr>
          <w:sz w:val="24"/>
          <w:szCs w:val="24"/>
        </w:rPr>
        <w:t xml:space="preserve">3, </w:t>
      </w:r>
      <w:r w:rsidR="00DF1FCD" w:rsidRPr="00DF1FCD">
        <w:rPr>
          <w:sz w:val="24"/>
          <w:szCs w:val="24"/>
        </w:rPr>
        <w:t>20012322</w:t>
      </w:r>
      <w:r w:rsidR="00DF1FCD">
        <w:rPr>
          <w:sz w:val="24"/>
          <w:szCs w:val="24"/>
        </w:rPr>
        <w:t xml:space="preserve"> </w:t>
      </w:r>
    </w:p>
    <w:p w14:paraId="5E259D84" w14:textId="77777777" w:rsidR="00DF1FCD" w:rsidRPr="006A34FE" w:rsidRDefault="00DF1FCD" w:rsidP="00F71B2D">
      <w:pPr>
        <w:rPr>
          <w:sz w:val="24"/>
          <w:szCs w:val="24"/>
        </w:rPr>
      </w:pPr>
    </w:p>
    <w:p w14:paraId="06C519C2" w14:textId="3252E0D4" w:rsidR="00F71B2D" w:rsidRPr="006A34FE" w:rsidRDefault="00F71B2D" w:rsidP="00F71B2D">
      <w:pPr>
        <w:rPr>
          <w:sz w:val="24"/>
          <w:szCs w:val="24"/>
        </w:rPr>
      </w:pPr>
      <w:r w:rsidRPr="006A34FE">
        <w:rPr>
          <w:sz w:val="24"/>
          <w:szCs w:val="24"/>
        </w:rPr>
        <w:t>Name of Student: -</w:t>
      </w:r>
      <w:r w:rsidR="00BE0AC4">
        <w:rPr>
          <w:sz w:val="24"/>
          <w:szCs w:val="24"/>
        </w:rPr>
        <w:t xml:space="preserve"> </w:t>
      </w:r>
      <w:proofErr w:type="spellStart"/>
      <w:r w:rsidR="00BE0AC4">
        <w:rPr>
          <w:sz w:val="24"/>
          <w:szCs w:val="24"/>
        </w:rPr>
        <w:t>Atharv</w:t>
      </w:r>
      <w:proofErr w:type="spellEnd"/>
      <w:r w:rsidR="00BE0AC4">
        <w:rPr>
          <w:sz w:val="24"/>
          <w:szCs w:val="24"/>
        </w:rPr>
        <w:t xml:space="preserve"> </w:t>
      </w:r>
      <w:proofErr w:type="spellStart"/>
      <w:r w:rsidR="00BE0AC4">
        <w:rPr>
          <w:sz w:val="24"/>
          <w:szCs w:val="24"/>
        </w:rPr>
        <w:t>Subhekar</w:t>
      </w:r>
      <w:proofErr w:type="spellEnd"/>
      <w:r w:rsidR="00DF1FCD">
        <w:rPr>
          <w:sz w:val="24"/>
          <w:szCs w:val="24"/>
        </w:rPr>
        <w:t xml:space="preserve">, Nikita Vanga, </w:t>
      </w:r>
      <w:proofErr w:type="spellStart"/>
      <w:r w:rsidR="00DF1FCD">
        <w:rPr>
          <w:sz w:val="24"/>
          <w:szCs w:val="24"/>
        </w:rPr>
        <w:t>Pranali</w:t>
      </w:r>
      <w:proofErr w:type="spellEnd"/>
      <w:r w:rsidR="00DF1FCD">
        <w:rPr>
          <w:sz w:val="24"/>
          <w:szCs w:val="24"/>
        </w:rPr>
        <w:t xml:space="preserve"> Vyas</w:t>
      </w:r>
    </w:p>
    <w:p w14:paraId="5279E6A4" w14:textId="77777777" w:rsidR="0012195E" w:rsidRPr="006A34FE" w:rsidRDefault="0012195E" w:rsidP="00F71B2D">
      <w:pPr>
        <w:rPr>
          <w:sz w:val="24"/>
          <w:szCs w:val="24"/>
        </w:rPr>
      </w:pPr>
    </w:p>
    <w:p w14:paraId="7B249B56" w14:textId="466824E2" w:rsidR="00CA2849" w:rsidRDefault="00CA2849" w:rsidP="00CA2849">
      <w:pPr>
        <w:spacing w:after="0" w:line="240" w:lineRule="auto"/>
        <w:rPr>
          <w:rFonts w:ascii="Arial" w:eastAsia="Times New Roman" w:hAnsi="Arial" w:cs="Arial"/>
        </w:rPr>
      </w:pPr>
      <w:r w:rsidRPr="00CA2849">
        <w:rPr>
          <w:rFonts w:ascii="Arial" w:eastAsia="Times New Roman" w:hAnsi="Arial" w:cs="Arial"/>
        </w:rPr>
        <w:t>This dataset provides information on a set of Near-Earth Objects (NEOs) which have been detected and</w:t>
      </w:r>
      <w:r>
        <w:rPr>
          <w:rFonts w:ascii="Lato" w:eastAsia="Times New Roman" w:hAnsi="Lato" w:cs="Times New Roman"/>
          <w:color w:val="000000"/>
          <w:sz w:val="24"/>
          <w:szCs w:val="24"/>
        </w:rPr>
        <w:t xml:space="preserve"> </w:t>
      </w:r>
      <w:r w:rsidRPr="00CA2849">
        <w:rPr>
          <w:rFonts w:ascii="Arial" w:eastAsia="Times New Roman" w:hAnsi="Arial" w:cs="Arial"/>
        </w:rPr>
        <w:t>monitored by NASA. Each of these objects has been watched by telescopes and detecting equipment</w:t>
      </w:r>
      <w:r>
        <w:rPr>
          <w:rFonts w:ascii="Lato" w:eastAsia="Times New Roman" w:hAnsi="Lato" w:cs="Times New Roman"/>
          <w:color w:val="000000"/>
          <w:sz w:val="24"/>
          <w:szCs w:val="24"/>
        </w:rPr>
        <w:t xml:space="preserve"> </w:t>
      </w:r>
      <w:r w:rsidRPr="00CA2849">
        <w:rPr>
          <w:rFonts w:ascii="Arial" w:eastAsia="Times New Roman" w:hAnsi="Arial" w:cs="Arial"/>
        </w:rPr>
        <w:t xml:space="preserve">and various data about its position, velocity, and makeup have been recorded. </w:t>
      </w:r>
    </w:p>
    <w:p w14:paraId="4C450461" w14:textId="77777777" w:rsidR="00BE0AC4" w:rsidRDefault="00CA2849" w:rsidP="00CA2849">
      <w:pPr>
        <w:spacing w:after="0" w:line="240" w:lineRule="auto"/>
        <w:rPr>
          <w:sz w:val="24"/>
          <w:szCs w:val="24"/>
        </w:rPr>
      </w:pPr>
      <w:r>
        <w:rPr>
          <w:rFonts w:ascii="Arial" w:eastAsia="Times New Roman" w:hAnsi="Arial" w:cs="Arial"/>
        </w:rPr>
        <w:t xml:space="preserve">A select few features were used to predict that the object is hazardous or not. Using </w:t>
      </w:r>
      <w:r w:rsidR="00BE0AC4">
        <w:rPr>
          <w:rFonts w:ascii="Arial" w:eastAsia="Times New Roman" w:hAnsi="Arial" w:cs="Arial"/>
        </w:rPr>
        <w:t xml:space="preserve">label </w:t>
      </w:r>
      <w:proofErr w:type="gramStart"/>
      <w:r w:rsidR="00BE0AC4">
        <w:rPr>
          <w:rFonts w:ascii="Arial" w:eastAsia="Times New Roman" w:hAnsi="Arial" w:cs="Arial"/>
        </w:rPr>
        <w:t>encoder</w:t>
      </w:r>
      <w:proofErr w:type="gramEnd"/>
      <w:r w:rsidR="00BE0AC4">
        <w:rPr>
          <w:rFonts w:ascii="Arial" w:eastAsia="Times New Roman" w:hAnsi="Arial" w:cs="Arial"/>
        </w:rPr>
        <w:t xml:space="preserve"> we transformed the target values into binary values i.e. True = 1 and False = 0. </w:t>
      </w:r>
    </w:p>
    <w:p w14:paraId="29920024" w14:textId="0BE03F79" w:rsidR="00867E05" w:rsidRDefault="00BE0AC4" w:rsidP="00CA2849">
      <w:pPr>
        <w:spacing w:after="0" w:line="240" w:lineRule="auto"/>
        <w:rPr>
          <w:sz w:val="24"/>
          <w:szCs w:val="24"/>
        </w:rPr>
      </w:pPr>
      <w:r>
        <w:rPr>
          <w:sz w:val="24"/>
          <w:szCs w:val="24"/>
        </w:rPr>
        <w:t>To keep the test data isolated we split the training data in to two parts where 80% of the data is for training and 20% of the data is for the testing data.</w:t>
      </w:r>
    </w:p>
    <w:p w14:paraId="34EFAED8" w14:textId="2DC7A95B" w:rsidR="00BE0AC4" w:rsidRDefault="00BE0AC4" w:rsidP="00CA2849">
      <w:pPr>
        <w:spacing w:after="0" w:line="240" w:lineRule="auto"/>
        <w:rPr>
          <w:sz w:val="24"/>
          <w:szCs w:val="24"/>
        </w:rPr>
      </w:pPr>
      <w:r>
        <w:rPr>
          <w:sz w:val="24"/>
          <w:szCs w:val="24"/>
        </w:rPr>
        <w:t xml:space="preserve">The data was plotted to visualize the features. From the visualized data, it is apparent that the range of the features is not standardized. </w:t>
      </w:r>
      <w:r w:rsidRPr="006A34FE">
        <w:rPr>
          <w:sz w:val="24"/>
          <w:szCs w:val="24"/>
        </w:rPr>
        <w:t xml:space="preserve">Due to this, one feature can prove to be heavier or more decisive than another feature. This could affect the overall performance of the model. Hence, to avoid this we will standardize the features so that they will be in the same range.  </w:t>
      </w:r>
    </w:p>
    <w:p w14:paraId="2442EBE8" w14:textId="49CF5692" w:rsidR="00BE0AC4" w:rsidRPr="00BE0AC4" w:rsidRDefault="00BE0AC4" w:rsidP="00CA2849">
      <w:pPr>
        <w:spacing w:after="0" w:line="240" w:lineRule="auto"/>
        <w:rPr>
          <w:sz w:val="24"/>
          <w:szCs w:val="24"/>
        </w:rPr>
      </w:pPr>
      <w:r>
        <w:rPr>
          <w:sz w:val="24"/>
          <w:szCs w:val="24"/>
        </w:rPr>
        <w:t xml:space="preserve">Since, the problem is a binary classification problem, </w:t>
      </w:r>
      <w:r w:rsidRPr="006A34FE">
        <w:rPr>
          <w:sz w:val="24"/>
          <w:szCs w:val="24"/>
        </w:rPr>
        <w:t>Logistic Regression and Support Vector Classification</w:t>
      </w:r>
      <w:r>
        <w:rPr>
          <w:sz w:val="24"/>
          <w:szCs w:val="24"/>
        </w:rPr>
        <w:t xml:space="preserve"> is used to classify.</w:t>
      </w:r>
    </w:p>
    <w:p w14:paraId="611C2165" w14:textId="04B90A5D" w:rsidR="00867E05" w:rsidRPr="006A34FE" w:rsidRDefault="008368A3" w:rsidP="00F71B2D">
      <w:pPr>
        <w:rPr>
          <w:sz w:val="24"/>
          <w:szCs w:val="24"/>
        </w:rPr>
      </w:pPr>
      <w:r w:rsidRPr="006A34FE">
        <w:rPr>
          <w:sz w:val="24"/>
          <w:szCs w:val="24"/>
        </w:rPr>
        <w:t xml:space="preserve">The accuracy, precision, recall and F1 score of both models are listed </w:t>
      </w:r>
      <w:r w:rsidR="00D6346E" w:rsidRPr="006A34FE">
        <w:rPr>
          <w:sz w:val="24"/>
          <w:szCs w:val="24"/>
        </w:rPr>
        <w:t>below: -</w:t>
      </w:r>
    </w:p>
    <w:p w14:paraId="0F3A0200" w14:textId="77777777" w:rsidR="008368A3" w:rsidRPr="006A34FE" w:rsidRDefault="008368A3" w:rsidP="00F71B2D">
      <w:pPr>
        <w:rPr>
          <w:sz w:val="24"/>
          <w:szCs w:val="24"/>
        </w:rPr>
      </w:pPr>
      <w:r w:rsidRPr="006A34FE">
        <w:rPr>
          <w:b/>
          <w:bCs/>
          <w:sz w:val="24"/>
          <w:szCs w:val="24"/>
        </w:rPr>
        <w:t xml:space="preserve">1)Logistic Regression: </w:t>
      </w:r>
      <w:r w:rsidRPr="006A34FE">
        <w:rPr>
          <w:sz w:val="24"/>
          <w:szCs w:val="24"/>
        </w:rPr>
        <w:t xml:space="preserve">The </w:t>
      </w:r>
      <w:r w:rsidRPr="006A34FE">
        <w:rPr>
          <w:b/>
          <w:bCs/>
          <w:sz w:val="24"/>
          <w:szCs w:val="24"/>
        </w:rPr>
        <w:t>accuracy</w:t>
      </w:r>
      <w:r w:rsidRPr="006A34FE">
        <w:rPr>
          <w:sz w:val="24"/>
          <w:szCs w:val="24"/>
        </w:rPr>
        <w:t xml:space="preserve"> for this model is: 90.17% and </w:t>
      </w:r>
      <w:r w:rsidRPr="006A34FE">
        <w:rPr>
          <w:b/>
          <w:bCs/>
          <w:sz w:val="24"/>
          <w:szCs w:val="24"/>
        </w:rPr>
        <w:t>precision</w:t>
      </w:r>
      <w:r w:rsidRPr="006A34FE">
        <w:rPr>
          <w:sz w:val="24"/>
          <w:szCs w:val="24"/>
        </w:rPr>
        <w:t xml:space="preserve"> is 51.87%. The </w:t>
      </w:r>
      <w:r w:rsidRPr="006A34FE">
        <w:rPr>
          <w:b/>
          <w:bCs/>
          <w:sz w:val="24"/>
          <w:szCs w:val="24"/>
        </w:rPr>
        <w:t>F1 score</w:t>
      </w:r>
      <w:r w:rsidRPr="006A34FE">
        <w:rPr>
          <w:sz w:val="24"/>
          <w:szCs w:val="24"/>
        </w:rPr>
        <w:t xml:space="preserve"> and </w:t>
      </w:r>
      <w:r w:rsidR="002F4A92" w:rsidRPr="006A34FE">
        <w:rPr>
          <w:b/>
          <w:bCs/>
          <w:sz w:val="24"/>
          <w:szCs w:val="24"/>
        </w:rPr>
        <w:t>Recall</w:t>
      </w:r>
      <w:r w:rsidRPr="006A34FE">
        <w:rPr>
          <w:sz w:val="24"/>
          <w:szCs w:val="24"/>
        </w:rPr>
        <w:t xml:space="preserve"> was </w:t>
      </w:r>
      <w:r w:rsidR="00E23FAD" w:rsidRPr="006A34FE">
        <w:rPr>
          <w:sz w:val="24"/>
          <w:szCs w:val="24"/>
        </w:rPr>
        <w:t>13.391</w:t>
      </w:r>
      <w:r w:rsidR="00D6346E" w:rsidRPr="006A34FE">
        <w:rPr>
          <w:sz w:val="24"/>
          <w:szCs w:val="24"/>
        </w:rPr>
        <w:t>% and</w:t>
      </w:r>
      <w:r w:rsidR="00E23FAD" w:rsidRPr="006A34FE">
        <w:rPr>
          <w:sz w:val="24"/>
          <w:szCs w:val="24"/>
        </w:rPr>
        <w:t xml:space="preserve"> </w:t>
      </w:r>
      <w:r w:rsidRPr="006A34FE">
        <w:rPr>
          <w:sz w:val="24"/>
          <w:szCs w:val="24"/>
        </w:rPr>
        <w:t>7.68%</w:t>
      </w:r>
      <w:r w:rsidR="00E23FAD" w:rsidRPr="006A34FE">
        <w:rPr>
          <w:sz w:val="24"/>
          <w:szCs w:val="24"/>
        </w:rPr>
        <w:t xml:space="preserve"> respectively.</w:t>
      </w:r>
    </w:p>
    <w:p w14:paraId="3F6B7977" w14:textId="3238EF23" w:rsidR="001609F7" w:rsidRDefault="00D6346E" w:rsidP="00D6346E">
      <w:pPr>
        <w:rPr>
          <w:sz w:val="24"/>
          <w:szCs w:val="24"/>
        </w:rPr>
      </w:pPr>
      <w:r w:rsidRPr="006A34FE">
        <w:rPr>
          <w:b/>
          <w:bCs/>
          <w:sz w:val="24"/>
          <w:szCs w:val="24"/>
        </w:rPr>
        <w:t xml:space="preserve">2)Support Vector Classification: </w:t>
      </w:r>
      <w:r w:rsidRPr="006A34FE">
        <w:rPr>
          <w:sz w:val="24"/>
          <w:szCs w:val="24"/>
        </w:rPr>
        <w:t xml:space="preserve">The </w:t>
      </w:r>
      <w:r w:rsidRPr="006A34FE">
        <w:rPr>
          <w:b/>
          <w:bCs/>
          <w:sz w:val="24"/>
          <w:szCs w:val="24"/>
        </w:rPr>
        <w:t>accuracy</w:t>
      </w:r>
      <w:r w:rsidRPr="006A34FE">
        <w:rPr>
          <w:sz w:val="24"/>
          <w:szCs w:val="24"/>
        </w:rPr>
        <w:t xml:space="preserve"> for this model is: </w:t>
      </w:r>
      <w:r w:rsidR="00F549EF" w:rsidRPr="006A34FE">
        <w:rPr>
          <w:sz w:val="24"/>
          <w:szCs w:val="24"/>
        </w:rPr>
        <w:t>90.15</w:t>
      </w:r>
      <w:r w:rsidRPr="006A34FE">
        <w:rPr>
          <w:sz w:val="24"/>
          <w:szCs w:val="24"/>
        </w:rPr>
        <w:t xml:space="preserve">% and </w:t>
      </w:r>
      <w:r w:rsidRPr="006A34FE">
        <w:rPr>
          <w:b/>
          <w:bCs/>
          <w:sz w:val="24"/>
          <w:szCs w:val="24"/>
        </w:rPr>
        <w:t>precision</w:t>
      </w:r>
      <w:r w:rsidRPr="006A34FE">
        <w:rPr>
          <w:sz w:val="24"/>
          <w:szCs w:val="24"/>
        </w:rPr>
        <w:t xml:space="preserve"> is </w:t>
      </w:r>
      <w:r w:rsidR="00F549EF" w:rsidRPr="006A34FE">
        <w:rPr>
          <w:sz w:val="24"/>
          <w:szCs w:val="24"/>
        </w:rPr>
        <w:t>81.81</w:t>
      </w:r>
      <w:r w:rsidRPr="006A34FE">
        <w:rPr>
          <w:sz w:val="24"/>
          <w:szCs w:val="24"/>
        </w:rPr>
        <w:t xml:space="preserve">%. The </w:t>
      </w:r>
      <w:r w:rsidRPr="006A34FE">
        <w:rPr>
          <w:b/>
          <w:bCs/>
          <w:sz w:val="24"/>
          <w:szCs w:val="24"/>
        </w:rPr>
        <w:t>F1 score</w:t>
      </w:r>
      <w:r w:rsidRPr="006A34FE">
        <w:rPr>
          <w:sz w:val="24"/>
          <w:szCs w:val="24"/>
        </w:rPr>
        <w:t xml:space="preserve"> and </w:t>
      </w:r>
      <w:r w:rsidR="002F4A92" w:rsidRPr="006A34FE">
        <w:rPr>
          <w:b/>
          <w:bCs/>
          <w:sz w:val="24"/>
          <w:szCs w:val="24"/>
        </w:rPr>
        <w:t>Rec</w:t>
      </w:r>
      <w:r w:rsidRPr="006A34FE">
        <w:rPr>
          <w:b/>
          <w:bCs/>
          <w:sz w:val="24"/>
          <w:szCs w:val="24"/>
        </w:rPr>
        <w:t>all</w:t>
      </w:r>
      <w:r w:rsidRPr="006A34FE">
        <w:rPr>
          <w:sz w:val="24"/>
          <w:szCs w:val="24"/>
        </w:rPr>
        <w:t xml:space="preserve"> was </w:t>
      </w:r>
      <w:r w:rsidR="00AC59E9" w:rsidRPr="006A34FE">
        <w:rPr>
          <w:sz w:val="24"/>
          <w:szCs w:val="24"/>
        </w:rPr>
        <w:t>0.99</w:t>
      </w:r>
      <w:r w:rsidRPr="006A34FE">
        <w:rPr>
          <w:sz w:val="24"/>
          <w:szCs w:val="24"/>
        </w:rPr>
        <w:t xml:space="preserve">% and </w:t>
      </w:r>
      <w:r w:rsidR="00837F04" w:rsidRPr="006A34FE">
        <w:rPr>
          <w:sz w:val="24"/>
          <w:szCs w:val="24"/>
        </w:rPr>
        <w:t>0.50</w:t>
      </w:r>
      <w:r w:rsidRPr="006A34FE">
        <w:rPr>
          <w:sz w:val="24"/>
          <w:szCs w:val="24"/>
        </w:rPr>
        <w:t>% respectively.</w:t>
      </w:r>
    </w:p>
    <w:p w14:paraId="1DD90F1B" w14:textId="45B44943" w:rsidR="00BE0AC4" w:rsidRPr="006A34FE" w:rsidRDefault="00BE0AC4" w:rsidP="00793B70">
      <w:pPr>
        <w:rPr>
          <w:sz w:val="24"/>
          <w:szCs w:val="24"/>
        </w:rPr>
      </w:pPr>
      <w:r>
        <w:rPr>
          <w:sz w:val="24"/>
          <w:szCs w:val="24"/>
        </w:rPr>
        <w:t xml:space="preserve">To keep the most important features and to increase variance between datapoints by using PCA. After training the models using logistic </w:t>
      </w:r>
      <w:proofErr w:type="spellStart"/>
      <w:r w:rsidRPr="006A34FE">
        <w:rPr>
          <w:sz w:val="24"/>
          <w:szCs w:val="24"/>
        </w:rPr>
        <w:t>Logistic</w:t>
      </w:r>
      <w:proofErr w:type="spellEnd"/>
      <w:r w:rsidRPr="006A34FE">
        <w:rPr>
          <w:sz w:val="24"/>
          <w:szCs w:val="24"/>
        </w:rPr>
        <w:t xml:space="preserve"> Regression</w:t>
      </w:r>
      <w:r>
        <w:rPr>
          <w:sz w:val="24"/>
          <w:szCs w:val="24"/>
        </w:rPr>
        <w:t xml:space="preserve"> the</w:t>
      </w:r>
      <w:r w:rsidRPr="006A34FE">
        <w:rPr>
          <w:sz w:val="24"/>
          <w:szCs w:val="24"/>
        </w:rPr>
        <w:t xml:space="preserve"> </w:t>
      </w:r>
      <w:r w:rsidRPr="006A34FE">
        <w:rPr>
          <w:b/>
          <w:bCs/>
          <w:sz w:val="24"/>
          <w:szCs w:val="24"/>
        </w:rPr>
        <w:t>accuracy</w:t>
      </w:r>
      <w:r w:rsidRPr="006A34FE">
        <w:rPr>
          <w:sz w:val="24"/>
          <w:szCs w:val="24"/>
        </w:rPr>
        <w:t xml:space="preserve"> of the model</w:t>
      </w:r>
      <w:r>
        <w:rPr>
          <w:sz w:val="24"/>
          <w:szCs w:val="24"/>
        </w:rPr>
        <w:t xml:space="preserve"> has</w:t>
      </w:r>
      <w:r w:rsidRPr="006A34FE">
        <w:rPr>
          <w:sz w:val="24"/>
          <w:szCs w:val="24"/>
        </w:rPr>
        <w:t xml:space="preserve"> decreased to 89.57% and </w:t>
      </w:r>
      <w:r w:rsidRPr="006A34FE">
        <w:rPr>
          <w:b/>
          <w:bCs/>
          <w:sz w:val="24"/>
          <w:szCs w:val="24"/>
        </w:rPr>
        <w:t>precision</w:t>
      </w:r>
      <w:r w:rsidRPr="006A34FE">
        <w:rPr>
          <w:sz w:val="24"/>
          <w:szCs w:val="24"/>
        </w:rPr>
        <w:t xml:space="preserve"> decreased to 25.12% and the </w:t>
      </w:r>
      <w:r w:rsidRPr="006A34FE">
        <w:rPr>
          <w:b/>
          <w:bCs/>
          <w:sz w:val="24"/>
          <w:szCs w:val="24"/>
        </w:rPr>
        <w:t>F1 score</w:t>
      </w:r>
      <w:r w:rsidRPr="006A34FE">
        <w:rPr>
          <w:sz w:val="24"/>
          <w:szCs w:val="24"/>
        </w:rPr>
        <w:t xml:space="preserve"> and </w:t>
      </w:r>
      <w:proofErr w:type="gramStart"/>
      <w:r w:rsidRPr="006A34FE">
        <w:rPr>
          <w:b/>
          <w:bCs/>
          <w:sz w:val="24"/>
          <w:szCs w:val="24"/>
        </w:rPr>
        <w:t>Recall</w:t>
      </w:r>
      <w:proofErr w:type="gramEnd"/>
      <w:r w:rsidRPr="006A34FE">
        <w:rPr>
          <w:sz w:val="24"/>
          <w:szCs w:val="24"/>
        </w:rPr>
        <w:t xml:space="preserve"> also decreased and became 5.01% and 2.78% respectively</w:t>
      </w:r>
      <w:r>
        <w:rPr>
          <w:sz w:val="24"/>
          <w:szCs w:val="24"/>
        </w:rPr>
        <w:t xml:space="preserve">. Similarly, the </w:t>
      </w:r>
      <w:r w:rsidRPr="006A34FE">
        <w:rPr>
          <w:b/>
          <w:bCs/>
          <w:sz w:val="24"/>
          <w:szCs w:val="24"/>
        </w:rPr>
        <w:t>accuracy</w:t>
      </w:r>
      <w:r w:rsidRPr="006A34FE">
        <w:rPr>
          <w:sz w:val="24"/>
          <w:szCs w:val="24"/>
        </w:rPr>
        <w:t xml:space="preserve"> of the model decreased to 89.77% and </w:t>
      </w:r>
      <w:r w:rsidRPr="006A34FE">
        <w:rPr>
          <w:b/>
          <w:bCs/>
          <w:sz w:val="24"/>
          <w:szCs w:val="24"/>
        </w:rPr>
        <w:t>precision</w:t>
      </w:r>
      <w:r w:rsidRPr="006A34FE">
        <w:rPr>
          <w:sz w:val="24"/>
          <w:szCs w:val="24"/>
        </w:rPr>
        <w:t xml:space="preserve"> decreased to 25% and the </w:t>
      </w:r>
      <w:r w:rsidRPr="006A34FE">
        <w:rPr>
          <w:b/>
          <w:bCs/>
          <w:sz w:val="24"/>
          <w:szCs w:val="24"/>
        </w:rPr>
        <w:t>F1 score</w:t>
      </w:r>
      <w:r w:rsidRPr="006A34FE">
        <w:rPr>
          <w:sz w:val="24"/>
          <w:szCs w:val="24"/>
        </w:rPr>
        <w:t xml:space="preserve"> and </w:t>
      </w:r>
      <w:proofErr w:type="gramStart"/>
      <w:r w:rsidRPr="006A34FE">
        <w:rPr>
          <w:b/>
          <w:bCs/>
          <w:sz w:val="24"/>
          <w:szCs w:val="24"/>
        </w:rPr>
        <w:t>Recall</w:t>
      </w:r>
      <w:proofErr w:type="gramEnd"/>
      <w:r w:rsidRPr="006A34FE">
        <w:rPr>
          <w:sz w:val="24"/>
          <w:szCs w:val="24"/>
        </w:rPr>
        <w:t xml:space="preserve"> increased and became 3.23% and 1.72% respectively</w:t>
      </w:r>
      <w:r>
        <w:rPr>
          <w:sz w:val="24"/>
          <w:szCs w:val="24"/>
        </w:rPr>
        <w:t xml:space="preserve"> for Support Vector Classification</w:t>
      </w:r>
      <w:r w:rsidRPr="006A34FE">
        <w:rPr>
          <w:sz w:val="24"/>
          <w:szCs w:val="24"/>
        </w:rPr>
        <w:t xml:space="preserve">. </w:t>
      </w:r>
    </w:p>
    <w:p w14:paraId="6D08C22B" w14:textId="3AED22F0" w:rsidR="001609F7" w:rsidRPr="006A34FE" w:rsidRDefault="00D5414F" w:rsidP="00F71B2D">
      <w:pPr>
        <w:rPr>
          <w:sz w:val="24"/>
          <w:szCs w:val="24"/>
        </w:rPr>
      </w:pPr>
      <w:r w:rsidRPr="006A34FE">
        <w:rPr>
          <w:sz w:val="24"/>
          <w:szCs w:val="24"/>
        </w:rPr>
        <w:t>So,</w:t>
      </w:r>
      <w:r w:rsidR="00B43AD8" w:rsidRPr="006A34FE">
        <w:rPr>
          <w:sz w:val="24"/>
          <w:szCs w:val="24"/>
        </w:rPr>
        <w:t xml:space="preserve"> from the above paragraph it can be concluded that using PCA will decrease the </w:t>
      </w:r>
      <w:r w:rsidR="00A4442E" w:rsidRPr="006A34FE">
        <w:rPr>
          <w:b/>
          <w:bCs/>
          <w:sz w:val="24"/>
          <w:szCs w:val="24"/>
        </w:rPr>
        <w:t>accuracy</w:t>
      </w:r>
      <w:r w:rsidR="00A4442E" w:rsidRPr="006A34FE">
        <w:rPr>
          <w:sz w:val="24"/>
          <w:szCs w:val="24"/>
        </w:rPr>
        <w:t xml:space="preserve"> and</w:t>
      </w:r>
      <w:r w:rsidR="00B43AD8" w:rsidRPr="006A34FE">
        <w:rPr>
          <w:sz w:val="24"/>
          <w:szCs w:val="24"/>
        </w:rPr>
        <w:t xml:space="preserve"> </w:t>
      </w:r>
      <w:r w:rsidR="00B43AD8" w:rsidRPr="006A34FE">
        <w:rPr>
          <w:b/>
          <w:bCs/>
          <w:sz w:val="24"/>
          <w:szCs w:val="24"/>
        </w:rPr>
        <w:t>precision</w:t>
      </w:r>
      <w:r w:rsidR="00B43AD8" w:rsidRPr="006A34FE">
        <w:rPr>
          <w:sz w:val="24"/>
          <w:szCs w:val="24"/>
        </w:rPr>
        <w:t xml:space="preserve"> for both the models</w:t>
      </w:r>
      <w:r w:rsidR="00A4442E" w:rsidRPr="006A34FE">
        <w:rPr>
          <w:sz w:val="24"/>
          <w:szCs w:val="24"/>
        </w:rPr>
        <w:t>. However, in contrast</w:t>
      </w:r>
      <w:r w:rsidR="007C74A3" w:rsidRPr="006A34FE">
        <w:rPr>
          <w:sz w:val="24"/>
          <w:szCs w:val="24"/>
        </w:rPr>
        <w:t xml:space="preserve"> </w:t>
      </w:r>
      <w:r w:rsidR="00CA2849">
        <w:rPr>
          <w:sz w:val="24"/>
          <w:szCs w:val="24"/>
        </w:rPr>
        <w:t>the precision, recall and F1-score is better.</w:t>
      </w:r>
      <w:r w:rsidR="00A4442E" w:rsidRPr="006A34FE">
        <w:rPr>
          <w:sz w:val="24"/>
          <w:szCs w:val="24"/>
        </w:rPr>
        <w:t xml:space="preserve"> </w:t>
      </w:r>
    </w:p>
    <w:p w14:paraId="040DCF6E" w14:textId="77777777" w:rsidR="006A34FE" w:rsidRPr="006A34FE" w:rsidRDefault="006A34FE">
      <w:pPr>
        <w:rPr>
          <w:sz w:val="24"/>
          <w:szCs w:val="24"/>
        </w:rPr>
      </w:pPr>
    </w:p>
    <w:sectPr w:rsidR="006A34FE" w:rsidRPr="006A34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EFE33" w14:textId="77777777" w:rsidR="003C2459" w:rsidRDefault="003C2459" w:rsidP="005176F0">
      <w:pPr>
        <w:spacing w:after="0" w:line="240" w:lineRule="auto"/>
      </w:pPr>
      <w:r>
        <w:separator/>
      </w:r>
    </w:p>
  </w:endnote>
  <w:endnote w:type="continuationSeparator" w:id="0">
    <w:p w14:paraId="409BDB81" w14:textId="77777777" w:rsidR="003C2459" w:rsidRDefault="003C2459" w:rsidP="0051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87238" w14:textId="77777777" w:rsidR="003C2459" w:rsidRDefault="003C2459" w:rsidP="005176F0">
      <w:pPr>
        <w:spacing w:after="0" w:line="240" w:lineRule="auto"/>
      </w:pPr>
      <w:r>
        <w:separator/>
      </w:r>
    </w:p>
  </w:footnote>
  <w:footnote w:type="continuationSeparator" w:id="0">
    <w:p w14:paraId="730276CB" w14:textId="77777777" w:rsidR="003C2459" w:rsidRDefault="003C2459" w:rsidP="005176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2D"/>
    <w:rsid w:val="00054024"/>
    <w:rsid w:val="00115759"/>
    <w:rsid w:val="0012195E"/>
    <w:rsid w:val="0014772E"/>
    <w:rsid w:val="001609F7"/>
    <w:rsid w:val="00186B10"/>
    <w:rsid w:val="00186C81"/>
    <w:rsid w:val="00207243"/>
    <w:rsid w:val="002B655E"/>
    <w:rsid w:val="002C07B8"/>
    <w:rsid w:val="002F35CE"/>
    <w:rsid w:val="002F4A92"/>
    <w:rsid w:val="002F5960"/>
    <w:rsid w:val="003B2A7C"/>
    <w:rsid w:val="003C1529"/>
    <w:rsid w:val="003C2459"/>
    <w:rsid w:val="003E56BD"/>
    <w:rsid w:val="00401504"/>
    <w:rsid w:val="004602BD"/>
    <w:rsid w:val="004E0E68"/>
    <w:rsid w:val="004E42CC"/>
    <w:rsid w:val="004E7F83"/>
    <w:rsid w:val="004F1991"/>
    <w:rsid w:val="005176F0"/>
    <w:rsid w:val="005B0902"/>
    <w:rsid w:val="005F72E3"/>
    <w:rsid w:val="00602F5F"/>
    <w:rsid w:val="0062176E"/>
    <w:rsid w:val="006502A7"/>
    <w:rsid w:val="006A34FE"/>
    <w:rsid w:val="0073106D"/>
    <w:rsid w:val="00793B70"/>
    <w:rsid w:val="007C3D4E"/>
    <w:rsid w:val="007C74A3"/>
    <w:rsid w:val="0080377A"/>
    <w:rsid w:val="008261F1"/>
    <w:rsid w:val="0082638B"/>
    <w:rsid w:val="008368A3"/>
    <w:rsid w:val="00837F04"/>
    <w:rsid w:val="008658C2"/>
    <w:rsid w:val="00867E05"/>
    <w:rsid w:val="008932C6"/>
    <w:rsid w:val="00893FF8"/>
    <w:rsid w:val="008C5B80"/>
    <w:rsid w:val="008D3D3C"/>
    <w:rsid w:val="00921416"/>
    <w:rsid w:val="009220F9"/>
    <w:rsid w:val="00952C46"/>
    <w:rsid w:val="009566DB"/>
    <w:rsid w:val="00972B04"/>
    <w:rsid w:val="009D5DA4"/>
    <w:rsid w:val="00A4442E"/>
    <w:rsid w:val="00A44E99"/>
    <w:rsid w:val="00AB33E9"/>
    <w:rsid w:val="00AC56DA"/>
    <w:rsid w:val="00AC59E9"/>
    <w:rsid w:val="00AE38A0"/>
    <w:rsid w:val="00B31F02"/>
    <w:rsid w:val="00B43AD8"/>
    <w:rsid w:val="00B53EB9"/>
    <w:rsid w:val="00B64CE2"/>
    <w:rsid w:val="00B94392"/>
    <w:rsid w:val="00BE0AC4"/>
    <w:rsid w:val="00C160B7"/>
    <w:rsid w:val="00C6518D"/>
    <w:rsid w:val="00CA2849"/>
    <w:rsid w:val="00CC5055"/>
    <w:rsid w:val="00D5414F"/>
    <w:rsid w:val="00D6181A"/>
    <w:rsid w:val="00D6346E"/>
    <w:rsid w:val="00D63E11"/>
    <w:rsid w:val="00DA4CBC"/>
    <w:rsid w:val="00DF1FCD"/>
    <w:rsid w:val="00E23FAD"/>
    <w:rsid w:val="00E36933"/>
    <w:rsid w:val="00E74CDB"/>
    <w:rsid w:val="00E8394E"/>
    <w:rsid w:val="00E93502"/>
    <w:rsid w:val="00EA48B1"/>
    <w:rsid w:val="00ED387E"/>
    <w:rsid w:val="00F24FBB"/>
    <w:rsid w:val="00F252F9"/>
    <w:rsid w:val="00F437E8"/>
    <w:rsid w:val="00F549EF"/>
    <w:rsid w:val="00F7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3E9A"/>
  <w15:chartTrackingRefBased/>
  <w15:docId w15:val="{55465C6A-BCE4-45A5-B8A2-FD328BC7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6F0"/>
  </w:style>
  <w:style w:type="paragraph" w:styleId="Footer">
    <w:name w:val="footer"/>
    <w:basedOn w:val="Normal"/>
    <w:link w:val="FooterChar"/>
    <w:uiPriority w:val="99"/>
    <w:unhideWhenUsed/>
    <w:rsid w:val="00517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6F0"/>
  </w:style>
  <w:style w:type="character" w:customStyle="1" w:styleId="textlayer--absolute">
    <w:name w:val="textlayer--absolute"/>
    <w:basedOn w:val="DefaultParagraphFont"/>
    <w:rsid w:val="00CA2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5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Hooda</dc:creator>
  <cp:keywords/>
  <dc:description/>
  <cp:lastModifiedBy>Atharv Pravin Subhekar</cp:lastModifiedBy>
  <cp:revision>432</cp:revision>
  <dcterms:created xsi:type="dcterms:W3CDTF">2022-12-19T03:57:00Z</dcterms:created>
  <dcterms:modified xsi:type="dcterms:W3CDTF">2022-12-19T05:01:00Z</dcterms:modified>
</cp:coreProperties>
</file>