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0AB2" w14:textId="06403DEC" w:rsidR="00B76CA7" w:rsidRPr="00A11708" w:rsidRDefault="005C027E" w:rsidP="00B76CA7">
      <w:pPr>
        <w:pBdr>
          <w:bottom w:val="single" w:sz="4" w:space="1" w:color="auto"/>
        </w:pBdr>
        <w:spacing w:after="120" w:line="240" w:lineRule="auto"/>
        <w:rPr>
          <w:sz w:val="24"/>
          <w:szCs w:val="28"/>
        </w:rPr>
      </w:pPr>
      <w:r>
        <w:rPr>
          <w:b/>
          <w:sz w:val="36"/>
          <w:szCs w:val="32"/>
        </w:rPr>
        <w:t>Abhinav Subramanian</w:t>
      </w:r>
      <w:r w:rsidR="00B76CA7" w:rsidRPr="00A11708">
        <w:rPr>
          <w:b/>
          <w:sz w:val="28"/>
          <w:szCs w:val="32"/>
        </w:rPr>
        <w:t xml:space="preserve">                   </w:t>
      </w:r>
      <w:r w:rsidR="009C6E59">
        <w:rPr>
          <w:b/>
          <w:sz w:val="24"/>
          <w:szCs w:val="28"/>
        </w:rPr>
        <w:t xml:space="preserve">       </w:t>
      </w:r>
      <w:r>
        <w:rPr>
          <w:b/>
          <w:sz w:val="24"/>
          <w:szCs w:val="28"/>
        </w:rPr>
        <w:t xml:space="preserve">             </w:t>
      </w:r>
      <w:r w:rsidR="009C6E5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               </w:t>
      </w:r>
      <w:r w:rsidR="0019196B">
        <w:rPr>
          <w:b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>Electrical</w:t>
      </w:r>
      <w:r w:rsidR="000E049C" w:rsidRPr="009C6E59">
        <w:rPr>
          <w:color w:val="000000" w:themeColor="text1"/>
          <w:sz w:val="24"/>
          <w:szCs w:val="28"/>
        </w:rPr>
        <w:t xml:space="preserve"> Engineering </w:t>
      </w:r>
      <w:r w:rsidR="006938E9" w:rsidRPr="009C6E59">
        <w:rPr>
          <w:color w:val="000000" w:themeColor="text1"/>
          <w:sz w:val="24"/>
          <w:szCs w:val="28"/>
        </w:rPr>
        <w:t>Major</w:t>
      </w:r>
    </w:p>
    <w:p w14:paraId="44D7462D" w14:textId="3F3207F6" w:rsidR="00B76CA7" w:rsidRPr="00877747" w:rsidRDefault="00112018" w:rsidP="003D486F">
      <w:pPr>
        <w:spacing w:after="120" w:line="240" w:lineRule="auto"/>
        <w:jc w:val="center"/>
        <w:rPr>
          <w:rFonts w:cstheme="minorHAnsi"/>
          <w:bCs/>
          <w:sz w:val="15"/>
          <w:szCs w:val="15"/>
        </w:rPr>
      </w:pPr>
      <w:r w:rsidRPr="007F7009">
        <w:rPr>
          <w:rFonts w:cstheme="minorHAnsi"/>
          <w:sz w:val="15"/>
          <w:szCs w:val="15"/>
        </w:rPr>
        <w:t>10000 Dianella Lane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Pr="007F7009">
        <w:rPr>
          <w:rFonts w:cstheme="minorHAnsi"/>
          <w:sz w:val="15"/>
          <w:szCs w:val="15"/>
        </w:rPr>
        <w:t>Austin, TX 78759</w:t>
      </w:r>
      <w:r w:rsidR="00566465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5C027E" w:rsidRPr="007F7009">
        <w:rPr>
          <w:rFonts w:cstheme="minorHAnsi"/>
          <w:sz w:val="15"/>
          <w:szCs w:val="15"/>
        </w:rPr>
        <w:t>(971) 645-0183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hyperlink r:id="rId6" w:history="1">
        <w:r w:rsidR="00877747" w:rsidRPr="00550150">
          <w:rPr>
            <w:rStyle w:val="Hyperlink"/>
            <w:rFonts w:cstheme="minorHAnsi"/>
            <w:sz w:val="15"/>
            <w:szCs w:val="15"/>
          </w:rPr>
          <w:t>asubramanian1219@tamu.edu</w:t>
        </w:r>
      </w:hyperlink>
      <w:r w:rsidR="00877747">
        <w:rPr>
          <w:rFonts w:cstheme="minorHAnsi"/>
          <w:sz w:val="15"/>
          <w:szCs w:val="15"/>
        </w:rPr>
        <w:t xml:space="preserve"> </w:t>
      </w:r>
      <w:r w:rsidR="00877747" w:rsidRPr="007F7009">
        <w:rPr>
          <w:rFonts w:cstheme="minorHAnsi"/>
          <w:b/>
          <w:sz w:val="15"/>
          <w:szCs w:val="15"/>
        </w:rPr>
        <w:t>|</w:t>
      </w:r>
      <w:r w:rsidR="00877747">
        <w:rPr>
          <w:rFonts w:cstheme="minorHAnsi"/>
          <w:bCs/>
          <w:sz w:val="15"/>
          <w:szCs w:val="15"/>
        </w:rPr>
        <w:t xml:space="preserve"> abronovi.ch</w:t>
      </w:r>
    </w:p>
    <w:p w14:paraId="65B8C9F8" w14:textId="0213B136" w:rsidR="002414F8" w:rsidRPr="007F7009" w:rsidRDefault="00823C88" w:rsidP="00D925C5">
      <w:pPr>
        <w:spacing w:after="0" w:line="240" w:lineRule="auto"/>
        <w:rPr>
          <w:rFonts w:cstheme="minorHAnsi"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Objective:</w:t>
      </w:r>
      <w:r w:rsidRPr="007F7009">
        <w:rPr>
          <w:rFonts w:cstheme="minorHAnsi"/>
          <w:sz w:val="15"/>
          <w:szCs w:val="15"/>
        </w:rPr>
        <w:t xml:space="preserve"> </w:t>
      </w:r>
      <w:r w:rsidR="00AA6F71" w:rsidRPr="007F7009">
        <w:rPr>
          <w:rFonts w:cstheme="minorHAnsi"/>
          <w:sz w:val="15"/>
          <w:szCs w:val="15"/>
        </w:rPr>
        <w:t>Seeking a</w:t>
      </w:r>
      <w:r w:rsidR="002414F8" w:rsidRPr="007F7009">
        <w:rPr>
          <w:rFonts w:cstheme="minorHAnsi"/>
          <w:sz w:val="15"/>
          <w:szCs w:val="15"/>
        </w:rPr>
        <w:t xml:space="preserve"> full</w:t>
      </w:r>
      <w:r w:rsidR="00D925C5" w:rsidRPr="007F7009">
        <w:rPr>
          <w:rFonts w:cstheme="minorHAnsi"/>
          <w:sz w:val="15"/>
          <w:szCs w:val="15"/>
        </w:rPr>
        <w:t>-</w:t>
      </w:r>
      <w:r w:rsidR="002414F8" w:rsidRPr="007F7009">
        <w:rPr>
          <w:rFonts w:cstheme="minorHAnsi"/>
          <w:sz w:val="15"/>
          <w:szCs w:val="15"/>
        </w:rPr>
        <w:t>time position</w:t>
      </w:r>
      <w:r w:rsidR="00D925C5" w:rsidRPr="007F7009">
        <w:rPr>
          <w:rFonts w:cstheme="minorHAnsi"/>
          <w:sz w:val="15"/>
          <w:szCs w:val="15"/>
        </w:rPr>
        <w:t xml:space="preserve"> starting after May 2021 </w:t>
      </w:r>
      <w:r w:rsidR="00D720C8" w:rsidRPr="007F7009">
        <w:rPr>
          <w:rFonts w:cstheme="minorHAnsi"/>
          <w:sz w:val="15"/>
          <w:szCs w:val="15"/>
        </w:rPr>
        <w:t xml:space="preserve">with </w:t>
      </w:r>
      <w:r w:rsidR="00D925C5" w:rsidRPr="007F7009">
        <w:rPr>
          <w:rFonts w:cstheme="minorHAnsi"/>
          <w:sz w:val="15"/>
          <w:szCs w:val="15"/>
        </w:rPr>
        <w:t xml:space="preserve">a primary interest </w:t>
      </w:r>
      <w:r w:rsidR="00D720C8" w:rsidRPr="007F7009">
        <w:rPr>
          <w:rFonts w:cstheme="minorHAnsi"/>
          <w:sz w:val="15"/>
          <w:szCs w:val="15"/>
        </w:rPr>
        <w:t xml:space="preserve">in </w:t>
      </w:r>
      <w:r w:rsidR="007810B3" w:rsidRPr="007F7009">
        <w:rPr>
          <w:rFonts w:cstheme="minorHAnsi"/>
          <w:sz w:val="15"/>
          <w:szCs w:val="15"/>
        </w:rPr>
        <w:t>d</w:t>
      </w:r>
      <w:r w:rsidR="002414F8" w:rsidRPr="007F7009">
        <w:rPr>
          <w:rFonts w:cstheme="minorHAnsi"/>
          <w:sz w:val="15"/>
          <w:szCs w:val="15"/>
        </w:rPr>
        <w:t>ata science</w:t>
      </w:r>
      <w:r w:rsidR="00D925C5" w:rsidRPr="007F7009">
        <w:rPr>
          <w:rFonts w:cstheme="minorHAnsi"/>
          <w:sz w:val="15"/>
          <w:szCs w:val="15"/>
        </w:rPr>
        <w:t xml:space="preserve">. </w:t>
      </w:r>
    </w:p>
    <w:p w14:paraId="0B7C7E42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EB56D24" w14:textId="64768CF8" w:rsidR="00786F2A" w:rsidRPr="007F7009" w:rsidRDefault="008116EC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Education</w:t>
      </w:r>
    </w:p>
    <w:tbl>
      <w:tblPr>
        <w:tblStyle w:val="TableGrid"/>
        <w:tblW w:w="10548" w:type="dxa"/>
        <w:tblInd w:w="-252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9524"/>
        <w:gridCol w:w="655"/>
      </w:tblGrid>
      <w:tr w:rsidR="0014406B" w:rsidRPr="007F7009" w14:paraId="53235D98" w14:textId="77777777" w:rsidTr="00AA6F71">
        <w:trPr>
          <w:trHeight w:val="1287"/>
        </w:trPr>
        <w:tc>
          <w:tcPr>
            <w:tcW w:w="369" w:type="dxa"/>
            <w:tcBorders>
              <w:left w:val="nil"/>
            </w:tcBorders>
          </w:tcPr>
          <w:p w14:paraId="6128AF61" w14:textId="77777777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524" w:type="dxa"/>
          </w:tcPr>
          <w:p w14:paraId="70DD0A01" w14:textId="3EF68A44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</w:t>
            </w:r>
            <w:r w:rsidR="00790352" w:rsidRPr="007F7009">
              <w:rPr>
                <w:rFonts w:cstheme="minorHAnsi"/>
                <w:b/>
                <w:sz w:val="15"/>
                <w:szCs w:val="15"/>
              </w:rPr>
              <w:t>University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-</w:t>
            </w:r>
            <w:r w:rsidR="00982876" w:rsidRPr="007F7009">
              <w:rPr>
                <w:rFonts w:cstheme="minorHAnsi"/>
                <w:sz w:val="15"/>
                <w:szCs w:val="15"/>
              </w:rPr>
              <w:t xml:space="preserve"> College Station, TX</w:t>
            </w:r>
            <w:r w:rsidR="00D32232" w:rsidRPr="007F7009">
              <w:rPr>
                <w:rFonts w:cstheme="minorHAnsi"/>
                <w:sz w:val="15"/>
                <w:szCs w:val="15"/>
              </w:rPr>
              <w:t xml:space="preserve">                              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D9291B"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640A29" w:rsidRPr="007F7009">
              <w:rPr>
                <w:rFonts w:cstheme="minorHAnsi"/>
                <w:sz w:val="15"/>
                <w:szCs w:val="15"/>
              </w:rPr>
              <w:t xml:space="preserve">B.S. 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Graduation Date: </w:t>
            </w:r>
            <w:r w:rsidR="0000023D" w:rsidRPr="007F7009">
              <w:rPr>
                <w:rFonts w:cstheme="minorHAnsi"/>
                <w:sz w:val="15"/>
                <w:szCs w:val="15"/>
              </w:rPr>
              <w:t>May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 20</w:t>
            </w:r>
            <w:r w:rsidR="005C027E" w:rsidRPr="007F7009">
              <w:rPr>
                <w:rFonts w:cstheme="minorHAnsi"/>
                <w:sz w:val="15"/>
                <w:szCs w:val="15"/>
              </w:rPr>
              <w:t>21</w:t>
            </w:r>
          </w:p>
          <w:p w14:paraId="6AD5CC89" w14:textId="66A5AA83" w:rsidR="00041507" w:rsidRPr="007F7009" w:rsidRDefault="00041507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Overall GPA: 3.</w:t>
            </w:r>
            <w:r w:rsidR="00450CF6" w:rsidRPr="007F7009">
              <w:rPr>
                <w:rFonts w:cstheme="minorHAnsi"/>
                <w:sz w:val="15"/>
                <w:szCs w:val="15"/>
              </w:rPr>
              <w:t>86</w:t>
            </w:r>
          </w:p>
          <w:p w14:paraId="27148D7F" w14:textId="336F7D39" w:rsidR="00992043" w:rsidRPr="007F7009" w:rsidRDefault="00992043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Majoring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Electrical Engineering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72386A49" w14:textId="276FAAF2" w:rsidR="00112018" w:rsidRDefault="00992043" w:rsidP="00B9677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Minoring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Computer Science and Mathematics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01FDD3D8" w14:textId="77777777" w:rsidR="00B9677C" w:rsidRPr="00B9677C" w:rsidRDefault="00B9677C" w:rsidP="00B9677C">
            <w:pPr>
              <w:pStyle w:val="ListParagraph"/>
              <w:ind w:left="360"/>
              <w:rPr>
                <w:rFonts w:cstheme="minorHAnsi"/>
                <w:sz w:val="15"/>
                <w:szCs w:val="15"/>
              </w:rPr>
            </w:pPr>
          </w:p>
          <w:p w14:paraId="6A837021" w14:textId="606E5AEB" w:rsidR="009E1646" w:rsidRPr="007F7009" w:rsidRDefault="0092636C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Relevant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 Classwork</w:t>
            </w:r>
            <w:r w:rsidR="000F7597" w:rsidRPr="007F7009">
              <w:rPr>
                <w:rFonts w:cstheme="minorHAnsi"/>
                <w:b/>
                <w:sz w:val="15"/>
                <w:szCs w:val="15"/>
              </w:rPr>
              <w:t xml:space="preserve"> Completed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: </w:t>
            </w:r>
            <w:r w:rsidR="005C027E" w:rsidRPr="007F7009">
              <w:rPr>
                <w:rFonts w:cstheme="minorHAnsi"/>
                <w:sz w:val="15"/>
                <w:szCs w:val="15"/>
              </w:rPr>
              <w:t>Intro to Programming Concepts,</w:t>
            </w:r>
            <w:r w:rsidR="008C1752" w:rsidRPr="007F7009">
              <w:rPr>
                <w:rFonts w:cstheme="minorHAnsi"/>
                <w:sz w:val="15"/>
                <w:szCs w:val="15"/>
              </w:rPr>
              <w:t xml:space="preserve"> Data Structures and Algorithms, Discrete Mathematics, </w:t>
            </w:r>
            <w:r w:rsidR="00737BA8" w:rsidRPr="007F7009">
              <w:rPr>
                <w:rFonts w:cstheme="minorHAnsi"/>
                <w:sz w:val="15"/>
                <w:szCs w:val="15"/>
              </w:rPr>
              <w:t>Digital Logic Design, Circuit Theory, Random Signals and Systems, Computer Architecture</w:t>
            </w:r>
            <w:r w:rsidR="00AB3798" w:rsidRPr="007F7009">
              <w:rPr>
                <w:rFonts w:cstheme="minorHAnsi"/>
                <w:sz w:val="15"/>
                <w:szCs w:val="15"/>
              </w:rPr>
              <w:t>, Electronics, Electromagnetism, Optimization, Signals</w:t>
            </w:r>
            <w:r w:rsidR="00A76688" w:rsidRPr="007F7009">
              <w:rPr>
                <w:rFonts w:cstheme="minorHAnsi"/>
                <w:sz w:val="15"/>
                <w:szCs w:val="15"/>
              </w:rPr>
              <w:t xml:space="preserve"> and Systems</w:t>
            </w:r>
            <w:r w:rsidR="001F3280" w:rsidRPr="007F7009">
              <w:rPr>
                <w:rFonts w:cstheme="minorHAnsi"/>
                <w:sz w:val="15"/>
                <w:szCs w:val="15"/>
              </w:rPr>
              <w:t>, Microprocessor Systems Design, Digital IC Design, Intro to Operating Systems, Electrical Properties of Materials</w:t>
            </w:r>
            <w:r w:rsidR="00FE1C47" w:rsidRPr="007F7009">
              <w:rPr>
                <w:rFonts w:cstheme="minorHAnsi"/>
                <w:sz w:val="15"/>
                <w:szCs w:val="15"/>
              </w:rPr>
              <w:t>, Fundamentals of Networking, Cryptography, Electrical Engineering Senior Capstone</w:t>
            </w:r>
            <w:r w:rsidR="00E4378E">
              <w:rPr>
                <w:rFonts w:cstheme="minorHAnsi"/>
                <w:sz w:val="15"/>
                <w:szCs w:val="15"/>
              </w:rPr>
              <w:t xml:space="preserve"> I</w:t>
            </w:r>
            <w:r w:rsidR="002C4B60">
              <w:rPr>
                <w:rFonts w:cstheme="minorHAnsi"/>
                <w:sz w:val="15"/>
                <w:szCs w:val="15"/>
              </w:rPr>
              <w:t>, Electrical Engineering Senior Capstone II (Current), FPGA Information Processing Systems (Current), Computer and Wireless Networks (Current)</w:t>
            </w:r>
          </w:p>
        </w:tc>
        <w:tc>
          <w:tcPr>
            <w:tcW w:w="655" w:type="dxa"/>
          </w:tcPr>
          <w:p w14:paraId="4F71930E" w14:textId="77777777" w:rsidR="00410C3A" w:rsidRPr="007F7009" w:rsidRDefault="00982876" w:rsidP="003D486F">
            <w:pPr>
              <w:ind w:right="420"/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</w:p>
        </w:tc>
      </w:tr>
    </w:tbl>
    <w:p w14:paraId="2823C6E3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70117F29" w14:textId="4B41CFAF" w:rsidR="00786F2A" w:rsidRPr="007F7009" w:rsidRDefault="00786F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Work Experience</w:t>
      </w:r>
      <w:r w:rsidR="000C4A37" w:rsidRPr="007F7009">
        <w:rPr>
          <w:rFonts w:cstheme="minorHAnsi"/>
          <w:b/>
          <w:sz w:val="15"/>
          <w:szCs w:val="15"/>
        </w:rPr>
        <w:t xml:space="preserve">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DF6736" w:rsidRPr="007F7009" w14:paraId="6127DA0F" w14:textId="77777777" w:rsidTr="00AB3798">
        <w:trPr>
          <w:trHeight w:val="497"/>
        </w:trPr>
        <w:tc>
          <w:tcPr>
            <w:tcW w:w="742" w:type="dxa"/>
          </w:tcPr>
          <w:p w14:paraId="1B926044" w14:textId="77777777" w:rsidR="00DF6736" w:rsidRPr="007F7009" w:rsidRDefault="00DF6736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9FE6E72" w14:textId="3847B217" w:rsidR="00DF6736" w:rsidRPr="007F7009" w:rsidRDefault="00DF6736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Intel Corporation </w:t>
            </w:r>
            <w:r w:rsidRPr="007F7009">
              <w:rPr>
                <w:rFonts w:cstheme="minorHAnsi"/>
                <w:sz w:val="15"/>
                <w:szCs w:val="15"/>
              </w:rPr>
              <w:t xml:space="preserve">– Hillsboro, OR (Remote)                                                                                                        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May 2020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– August 2020</w:t>
            </w:r>
          </w:p>
          <w:p w14:paraId="7DED5DDB" w14:textId="1F0AD518" w:rsidR="00DF6736" w:rsidRPr="007F7009" w:rsidRDefault="00DF6736" w:rsidP="003D486F">
            <w:pPr>
              <w:rPr>
                <w:rFonts w:cstheme="minorHAnsi"/>
                <w:bCs/>
                <w:i/>
                <w:iCs/>
                <w:sz w:val="15"/>
                <w:szCs w:val="15"/>
              </w:rPr>
            </w:pP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S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oft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IP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(SIP)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Qual</w:t>
            </w:r>
            <w:r w:rsidR="0008793C">
              <w:rPr>
                <w:rFonts w:cstheme="minorHAnsi"/>
                <w:bCs/>
                <w:i/>
                <w:iCs/>
                <w:sz w:val="15"/>
                <w:szCs w:val="15"/>
              </w:rPr>
              <w:t>ification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/Clocking Intern</w:t>
            </w:r>
          </w:p>
          <w:p w14:paraId="0AFF60B4" w14:textId="51B6EA67" w:rsidR="007F7009" w:rsidRPr="007F7009" w:rsidRDefault="006E6E7F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Wrote a C</w:t>
            </w:r>
            <w:r w:rsidR="00D925C5"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shell script to automate 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 xml:space="preserve">synthesis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design flows, as well as a crontab to run the script and flow at a predetermined time every day</w:t>
            </w:r>
          </w:p>
          <w:p w14:paraId="03C33A51" w14:textId="77777777" w:rsidR="00E94CC0" w:rsidRPr="007F7009" w:rsidRDefault="00E94CC0" w:rsidP="00E94CC0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Mapped TCL constraints to Synopsys Design Constraint (SDC) format using the Fishtail </w:t>
            </w:r>
            <w:r w:rsidR="001B296C" w:rsidRPr="007F7009"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>DA tool</w:t>
            </w:r>
          </w:p>
          <w:p w14:paraId="5983D543" w14:textId="3B7048C6" w:rsidR="007F7009" w:rsidRPr="007F7009" w:rsidRDefault="007F7009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Worked with other members of the DS4 team to simplify a spreadsheet containing various clock parameters</w:t>
            </w:r>
          </w:p>
        </w:tc>
        <w:tc>
          <w:tcPr>
            <w:tcW w:w="244" w:type="dxa"/>
          </w:tcPr>
          <w:p w14:paraId="31994CE6" w14:textId="77777777" w:rsidR="00DF6736" w:rsidRPr="007F7009" w:rsidRDefault="00DF6736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4D97E10A" w14:textId="77777777" w:rsidTr="00AB3798">
        <w:trPr>
          <w:trHeight w:val="497"/>
        </w:trPr>
        <w:tc>
          <w:tcPr>
            <w:tcW w:w="742" w:type="dxa"/>
          </w:tcPr>
          <w:p w14:paraId="670E3FAA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BFF617F" w14:textId="70EC7178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Samsung </w:t>
            </w:r>
            <w:r w:rsidR="00853DDD" w:rsidRPr="007F7009">
              <w:rPr>
                <w:rFonts w:cstheme="minorHAnsi"/>
                <w:b/>
                <w:sz w:val="15"/>
                <w:szCs w:val="15"/>
              </w:rPr>
              <w:t>Austin R&amp;D Center</w:t>
            </w:r>
            <w:r w:rsidR="001769BD" w:rsidRPr="007F7009">
              <w:rPr>
                <w:rFonts w:cstheme="minorHAnsi"/>
                <w:b/>
                <w:sz w:val="15"/>
                <w:szCs w:val="15"/>
              </w:rPr>
              <w:t xml:space="preserve"> (SARC)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 xml:space="preserve">– Austin, TX                                                                                               </w:t>
            </w:r>
            <w:r w:rsidR="007E7EE8" w:rsidRPr="007F7009">
              <w:rPr>
                <w:rFonts w:cstheme="minorHAnsi"/>
                <w:sz w:val="15"/>
                <w:szCs w:val="15"/>
              </w:rPr>
              <w:t xml:space="preserve">  </w:t>
            </w:r>
            <w:r w:rsidR="00853DDD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June 2019 – August 2019</w:t>
            </w:r>
          </w:p>
          <w:p w14:paraId="6F4C3B99" w14:textId="32CC814F" w:rsidR="000C4A37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RTL Power Intern</w:t>
            </w:r>
          </w:p>
          <w:p w14:paraId="7837B14C" w14:textId="6F7E6888" w:rsidR="001B5FE5" w:rsidRPr="007F7009" w:rsidRDefault="00FC69E4" w:rsidP="001B5FE5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Used </w:t>
            </w:r>
            <w:proofErr w:type="spellStart"/>
            <w:r w:rsidRPr="007F7009">
              <w:rPr>
                <w:rFonts w:cstheme="minorHAnsi"/>
                <w:bCs/>
                <w:sz w:val="15"/>
                <w:szCs w:val="15"/>
              </w:rPr>
              <w:t>Plotly’s</w:t>
            </w:r>
            <w:proofErr w:type="spellEnd"/>
            <w:r w:rsidRPr="007F7009">
              <w:rPr>
                <w:rFonts w:cstheme="minorHAnsi"/>
                <w:bCs/>
                <w:sz w:val="15"/>
                <w:szCs w:val="15"/>
              </w:rPr>
              <w:t xml:space="preserve"> Dash API and Python’s Pandas library to develop an interactive app that shows visualizations of RTL power simulation reports in the form of 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various </w:t>
            </w:r>
            <w:r w:rsidRPr="007F7009">
              <w:rPr>
                <w:rFonts w:cstheme="minorHAnsi"/>
                <w:bCs/>
                <w:sz w:val="15"/>
                <w:szCs w:val="15"/>
              </w:rPr>
              <w:t>tables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>,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graphs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 and other illustrations</w:t>
            </w:r>
          </w:p>
          <w:p w14:paraId="64CEAEC2" w14:textId="77777777" w:rsidR="007F7009" w:rsidRPr="007F7009" w:rsidRDefault="00FC69E4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Implemented a series of callbacks using dropdown menus and buttons within the app to change the data being displaye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>d</w:t>
            </w:r>
          </w:p>
          <w:p w14:paraId="28AD5DA3" w14:textId="73250945" w:rsidR="007F7009" w:rsidRPr="007F7009" w:rsidRDefault="007F7009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nabled members of the team to pinpoint areas of high power usage </w:t>
            </w:r>
            <w:r w:rsidR="00E4378E">
              <w:rPr>
                <w:rFonts w:cstheme="minorHAnsi"/>
                <w:bCs/>
                <w:sz w:val="15"/>
                <w:szCs w:val="15"/>
              </w:rPr>
              <w:t>more efficiently</w:t>
            </w:r>
          </w:p>
        </w:tc>
        <w:tc>
          <w:tcPr>
            <w:tcW w:w="244" w:type="dxa"/>
          </w:tcPr>
          <w:p w14:paraId="1DEDF9E1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0C3983B0" w14:textId="77777777" w:rsidTr="00D9291B">
        <w:trPr>
          <w:trHeight w:val="731"/>
        </w:trPr>
        <w:tc>
          <w:tcPr>
            <w:tcW w:w="742" w:type="dxa"/>
          </w:tcPr>
          <w:p w14:paraId="2D4873BB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1E3A3494" w14:textId="10A7AFC1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University </w:t>
            </w:r>
            <w:r w:rsidRPr="007F7009">
              <w:rPr>
                <w:rFonts w:cstheme="minorHAnsi"/>
                <w:sz w:val="15"/>
                <w:szCs w:val="15"/>
              </w:rPr>
              <w:t xml:space="preserve">– College Station, TX                                                 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</w:t>
            </w:r>
            <w:r w:rsidRPr="007F7009">
              <w:rPr>
                <w:rFonts w:cstheme="minorHAnsi"/>
                <w:sz w:val="15"/>
                <w:szCs w:val="15"/>
              </w:rPr>
              <w:t>August 201</w:t>
            </w:r>
            <w:r w:rsidR="00A76688" w:rsidRPr="007F7009">
              <w:rPr>
                <w:rFonts w:cstheme="minorHAnsi"/>
                <w:sz w:val="15"/>
                <w:szCs w:val="15"/>
              </w:rPr>
              <w:t>8</w:t>
            </w:r>
            <w:r w:rsidRPr="007F7009">
              <w:rPr>
                <w:rFonts w:cstheme="minorHAnsi"/>
                <w:sz w:val="15"/>
                <w:szCs w:val="15"/>
              </w:rPr>
              <w:t xml:space="preserve"> – </w:t>
            </w:r>
            <w:r w:rsidR="00E4378E">
              <w:rPr>
                <w:rFonts w:cstheme="minorHAnsi"/>
                <w:sz w:val="15"/>
                <w:szCs w:val="15"/>
              </w:rPr>
              <w:t>December 2020</w:t>
            </w:r>
          </w:p>
          <w:p w14:paraId="765E7FCE" w14:textId="225A0B1B" w:rsidR="008E4DC2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Undergraduate Teaching Assistant</w:t>
            </w:r>
          </w:p>
          <w:p w14:paraId="6670B2C0" w14:textId="20139C55" w:rsidR="008E4DC2" w:rsidRPr="007F7009" w:rsidRDefault="008E4DC2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Taught ENGR 102 (ENGR Computing Lab I) in Fall 2019</w:t>
            </w:r>
            <w:r w:rsidR="00BA226E" w:rsidRPr="007F7009">
              <w:rPr>
                <w:rFonts w:cstheme="minorHAnsi"/>
                <w:bCs/>
                <w:sz w:val="15"/>
                <w:szCs w:val="15"/>
              </w:rPr>
              <w:t xml:space="preserve"> and Fall 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ENGR 216 (Experimental Physics Lab I) in Spring 2019</w:t>
            </w:r>
            <w:r w:rsidR="00CD3FFE" w:rsidRPr="007F7009">
              <w:rPr>
                <w:rFonts w:cstheme="minorHAnsi"/>
                <w:bCs/>
                <w:sz w:val="15"/>
                <w:szCs w:val="15"/>
              </w:rPr>
              <w:t>/2020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and CLEN 289 (Freshman seminar) in Fall 2018</w:t>
            </w:r>
          </w:p>
          <w:p w14:paraId="18BF9580" w14:textId="181E1EED" w:rsidR="008E4DC2" w:rsidRPr="007F7009" w:rsidRDefault="000C4A37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Expanded students’ knowledge of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 xml:space="preserve"> computer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programming, t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>he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Python programming languag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e, and Newtonian mechanics</w:t>
            </w:r>
          </w:p>
          <w:p w14:paraId="4F8C8FEB" w14:textId="634376E7" w:rsidR="000C4A37" w:rsidRPr="007F7009" w:rsidRDefault="007F7009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Assisted students both inside and outside of class and graded assignments</w:t>
            </w:r>
          </w:p>
        </w:tc>
        <w:tc>
          <w:tcPr>
            <w:tcW w:w="244" w:type="dxa"/>
          </w:tcPr>
          <w:p w14:paraId="5E7A130B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13F0A532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157E971" w14:textId="36C952B4" w:rsidR="00B4351E" w:rsidRPr="007F7009" w:rsidRDefault="00B4351E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Projects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FE1C47" w:rsidRPr="007F7009" w14:paraId="3B19D296" w14:textId="77777777" w:rsidTr="00E66CB8">
        <w:trPr>
          <w:trHeight w:val="776"/>
        </w:trPr>
        <w:tc>
          <w:tcPr>
            <w:tcW w:w="742" w:type="dxa"/>
          </w:tcPr>
          <w:p w14:paraId="681D24D3" w14:textId="77777777" w:rsidR="00FE1C47" w:rsidRPr="007F7009" w:rsidRDefault="00FE1C4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BA4C779" w14:textId="62318D0F" w:rsidR="00FA5801" w:rsidRPr="007F7009" w:rsidRDefault="00FE1C47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Automated Luggage Carrier                                                                                                                                                        </w:t>
            </w:r>
            <w:r w:rsidR="00FA5801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August 2020 – present</w:t>
            </w:r>
          </w:p>
          <w:p w14:paraId="2F071211" w14:textId="3309A920" w:rsidR="00FA5801" w:rsidRPr="007F7009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Working in a team of four people to develop a luggage cart capable of carrying 50kg of luggage through a crowded airport while following the user and avoiding obstacles</w:t>
            </w:r>
          </w:p>
          <w:p w14:paraId="5F4BFF5D" w14:textId="77777777" w:rsidR="00FA5801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Includes a tagging system so the luggage can be tracked throughout the airport</w:t>
            </w:r>
          </w:p>
          <w:p w14:paraId="411AA8BD" w14:textId="6EE9D583" w:rsidR="00E4378E" w:rsidRPr="007F7009" w:rsidRDefault="00E4378E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Wrote a Python script that runs on a Raspberry Pi, uses OpenCV color tracking to track the user’s position using a camera and interface with ultrasonic sensors to move the luggage cart accordingly</w:t>
            </w:r>
          </w:p>
        </w:tc>
        <w:tc>
          <w:tcPr>
            <w:tcW w:w="244" w:type="dxa"/>
          </w:tcPr>
          <w:p w14:paraId="36C83EB1" w14:textId="77777777" w:rsidR="00FE1C47" w:rsidRPr="007F7009" w:rsidRDefault="00FE1C4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570BADB2" w14:textId="77777777" w:rsidTr="0019196B">
        <w:trPr>
          <w:trHeight w:val="920"/>
        </w:trPr>
        <w:tc>
          <w:tcPr>
            <w:tcW w:w="742" w:type="dxa"/>
          </w:tcPr>
          <w:p w14:paraId="1F3AF055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73FE6F1" w14:textId="39D18D7C" w:rsidR="001F3280" w:rsidRPr="007F7009" w:rsidRDefault="001F3280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Blessings Bot                  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April 2020 – present</w:t>
            </w:r>
          </w:p>
          <w:p w14:paraId="0F0E3721" w14:textId="721AC1A6" w:rsidR="001F3280" w:rsidRPr="007F7009" w:rsidRDefault="001F3280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Chatbot for the Discord group chat platform implemented using Python</w:t>
            </w:r>
            <w:r w:rsidR="00FF7342" w:rsidRPr="007F7009">
              <w:rPr>
                <w:rFonts w:cstheme="minorHAnsi"/>
                <w:bCs/>
                <w:sz w:val="15"/>
                <w:szCs w:val="15"/>
              </w:rPr>
              <w:t>’s Discord.py and Pandas API</w:t>
            </w:r>
            <w:r w:rsidR="00DE64B9" w:rsidRPr="007F7009">
              <w:rPr>
                <w:rFonts w:cstheme="minorHAnsi"/>
                <w:bCs/>
                <w:sz w:val="15"/>
                <w:szCs w:val="15"/>
              </w:rPr>
              <w:t>s</w:t>
            </w:r>
          </w:p>
          <w:p w14:paraId="4B4DD086" w14:textId="4565624D" w:rsidR="001F3280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Capable of performing administrative roles within a group chat (banning members, changing members’ names,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etc.</w:t>
            </w:r>
            <w:r w:rsidRPr="007F7009">
              <w:rPr>
                <w:rFonts w:cstheme="minorHAnsi"/>
                <w:bCs/>
                <w:sz w:val="15"/>
                <w:szCs w:val="15"/>
              </w:rPr>
              <w:t>)</w:t>
            </w:r>
          </w:p>
          <w:p w14:paraId="69CD0225" w14:textId="3F4C1770" w:rsidR="00FF7342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Also capable of participating in minigames with members of a group chat (currently supports Rock Paper Scissors</w:t>
            </w:r>
            <w:r w:rsidR="00E4378E">
              <w:rPr>
                <w:rFonts w:cstheme="minorHAnsi"/>
                <w:bCs/>
                <w:sz w:val="15"/>
                <w:szCs w:val="15"/>
              </w:rPr>
              <w:t>, Mancala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and Hangman)</w:t>
            </w:r>
          </w:p>
          <w:p w14:paraId="3322BE41" w14:textId="29BA8CFC" w:rsidR="00DE64B9" w:rsidRPr="007F7009" w:rsidRDefault="00DE64B9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Hosted on a Raspberry Pi 4</w:t>
            </w:r>
          </w:p>
        </w:tc>
        <w:tc>
          <w:tcPr>
            <w:tcW w:w="244" w:type="dxa"/>
          </w:tcPr>
          <w:p w14:paraId="56E98121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8D0DF7" w:rsidRPr="007F7009" w14:paraId="6F7DEB95" w14:textId="77777777" w:rsidTr="009D2223">
        <w:trPr>
          <w:trHeight w:val="1028"/>
        </w:trPr>
        <w:tc>
          <w:tcPr>
            <w:tcW w:w="742" w:type="dxa"/>
          </w:tcPr>
          <w:p w14:paraId="44782D1D" w14:textId="77777777" w:rsidR="008D0DF7" w:rsidRPr="007F7009" w:rsidRDefault="008D0DF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2D0FE32" w14:textId="04A6438A" w:rsidR="00464901" w:rsidRPr="007F7009" w:rsidRDefault="0046490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ARMv8 </w:t>
            </w:r>
            <w:r w:rsidR="007810B3" w:rsidRPr="007F7009">
              <w:rPr>
                <w:rFonts w:cstheme="minorHAnsi"/>
                <w:b/>
                <w:sz w:val="15"/>
                <w:szCs w:val="15"/>
              </w:rPr>
              <w:t xml:space="preserve">Single Cycle Processor                                                                                                                                   </w:t>
            </w:r>
            <w:r w:rsidR="00D32232" w:rsidRPr="007F7009">
              <w:rPr>
                <w:rFonts w:cstheme="minorHAnsi"/>
                <w:b/>
                <w:sz w:val="15"/>
                <w:szCs w:val="15"/>
              </w:rPr>
              <w:t xml:space="preserve">                        </w:t>
            </w:r>
            <w:r w:rsidR="00566465" w:rsidRPr="007F7009">
              <w:rPr>
                <w:rFonts w:cstheme="minorHAnsi"/>
                <w:b/>
                <w:sz w:val="15"/>
                <w:szCs w:val="15"/>
              </w:rPr>
              <w:t xml:space="preserve">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7810B3" w:rsidRPr="007F7009">
              <w:rPr>
                <w:rFonts w:cstheme="minorHAnsi"/>
                <w:sz w:val="15"/>
                <w:szCs w:val="15"/>
              </w:rPr>
              <w:t>April 2019</w:t>
            </w:r>
          </w:p>
          <w:p w14:paraId="457A9A84" w14:textId="0A926D85" w:rsidR="00112018" w:rsidRPr="007F7009" w:rsidRDefault="007810B3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Written in Verilo</w:t>
            </w:r>
            <w:r w:rsidR="00112018" w:rsidRPr="007F7009">
              <w:rPr>
                <w:rFonts w:cstheme="minorHAnsi"/>
                <w:sz w:val="15"/>
                <w:szCs w:val="15"/>
              </w:rPr>
              <w:t>g to execute instructions in the ARMv8 ISA</w:t>
            </w:r>
          </w:p>
          <w:p w14:paraId="76BC7078" w14:textId="70319B83" w:rsidR="00112018" w:rsidRPr="007F7009" w:rsidRDefault="00112018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Can execute</w:t>
            </w:r>
            <w:r w:rsidR="008A188C" w:rsidRPr="007F7009">
              <w:rPr>
                <w:rFonts w:cstheme="minorHAnsi"/>
                <w:sz w:val="15"/>
                <w:szCs w:val="15"/>
              </w:rPr>
              <w:t xml:space="preserve"> the following instructions: ADD (both R- and I-type), SUB (both R- and I-type), bitwise AND (R-type only), bitwise ORR (R-type only), Branch if Zero, Unconditional Branch, Move with Shift, Load into Register and Store into Memory </w:t>
            </w:r>
          </w:p>
          <w:p w14:paraId="51677D70" w14:textId="6B4DEDA8" w:rsidR="00A67328" w:rsidRPr="007F7009" w:rsidRDefault="00E21215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Employs use of </w:t>
            </w:r>
            <w:r w:rsidR="008A188C" w:rsidRPr="007F7009">
              <w:rPr>
                <w:rFonts w:cstheme="minorHAnsi"/>
                <w:sz w:val="15"/>
                <w:szCs w:val="15"/>
              </w:rPr>
              <w:t>self-coded ALU, Sign Extender, Control Block, Register file and Next PC modules</w:t>
            </w:r>
          </w:p>
        </w:tc>
        <w:tc>
          <w:tcPr>
            <w:tcW w:w="244" w:type="dxa"/>
          </w:tcPr>
          <w:p w14:paraId="0A440B9B" w14:textId="77777777" w:rsidR="008D0DF7" w:rsidRPr="007F7009" w:rsidRDefault="008D0DF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3D82BC8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Skills/Knowledge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7001"/>
      </w:tblGrid>
      <w:tr w:rsidR="00A67328" w:rsidRPr="007F7009" w14:paraId="50D6C4F9" w14:textId="77777777" w:rsidTr="00337A31">
        <w:tc>
          <w:tcPr>
            <w:tcW w:w="2221" w:type="dxa"/>
          </w:tcPr>
          <w:p w14:paraId="271481AE" w14:textId="7F139215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Software:</w:t>
            </w:r>
          </w:p>
        </w:tc>
        <w:tc>
          <w:tcPr>
            <w:tcW w:w="7001" w:type="dxa"/>
          </w:tcPr>
          <w:p w14:paraId="58BFCADF" w14:textId="349D9D67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Linux, </w:t>
            </w:r>
            <w:r w:rsidR="00434DD6" w:rsidRPr="007F7009">
              <w:rPr>
                <w:rFonts w:cstheme="minorHAnsi"/>
                <w:sz w:val="15"/>
                <w:szCs w:val="15"/>
              </w:rPr>
              <w:t>C/</w:t>
            </w:r>
            <w:r w:rsidR="00A67328" w:rsidRPr="007F7009">
              <w:rPr>
                <w:rFonts w:cstheme="minorHAnsi"/>
                <w:sz w:val="15"/>
                <w:szCs w:val="15"/>
              </w:rPr>
              <w:t>C++, Python</w:t>
            </w:r>
            <w:r w:rsid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ARMv8 assembly, Debugging</w:t>
            </w:r>
            <w:r w:rsidR="00FE1C47" w:rsidRPr="007F7009">
              <w:rPr>
                <w:rFonts w:cstheme="minorHAnsi"/>
                <w:sz w:val="15"/>
                <w:szCs w:val="15"/>
              </w:rPr>
              <w:t xml:space="preserve"> (GDB)</w:t>
            </w:r>
            <w:r w:rsidR="00434DD6" w:rsidRPr="007F7009">
              <w:rPr>
                <w:rFonts w:cstheme="minorHAnsi"/>
                <w:sz w:val="15"/>
                <w:szCs w:val="15"/>
              </w:rPr>
              <w:t>, MATLAB</w:t>
            </w:r>
            <w:r w:rsidRPr="007F7009">
              <w:rPr>
                <w:rFonts w:cstheme="minorHAnsi"/>
                <w:sz w:val="15"/>
                <w:szCs w:val="15"/>
              </w:rPr>
              <w:t>, Java</w:t>
            </w:r>
            <w:r w:rsidR="007E197D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FE1C47" w:rsidRPr="007F7009">
              <w:rPr>
                <w:rFonts w:cstheme="minorHAnsi"/>
                <w:sz w:val="15"/>
                <w:szCs w:val="15"/>
              </w:rPr>
              <w:t>Shell (C and Bash)</w:t>
            </w:r>
          </w:p>
        </w:tc>
      </w:tr>
      <w:tr w:rsidR="00A67328" w:rsidRPr="007F7009" w14:paraId="083CBF60" w14:textId="77777777" w:rsidTr="00337A31">
        <w:tc>
          <w:tcPr>
            <w:tcW w:w="2221" w:type="dxa"/>
          </w:tcPr>
          <w:p w14:paraId="5A4F56E0" w14:textId="7D4BB94E" w:rsidR="00A67328" w:rsidRPr="007F7009" w:rsidRDefault="007F7009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Hardware/EDA</w:t>
            </w:r>
            <w:r w:rsidR="00A67328" w:rsidRPr="007F7009">
              <w:rPr>
                <w:rFonts w:cstheme="minorHAnsi"/>
                <w:b/>
                <w:sz w:val="15"/>
                <w:szCs w:val="15"/>
              </w:rPr>
              <w:t>:</w:t>
            </w:r>
          </w:p>
        </w:tc>
        <w:tc>
          <w:tcPr>
            <w:tcW w:w="7001" w:type="dxa"/>
          </w:tcPr>
          <w:p w14:paraId="30C4C816" w14:textId="145BA573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Verilog</w:t>
            </w:r>
            <w:r w:rsidR="001B296C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 xml:space="preserve">Xilinx </w:t>
            </w:r>
            <w:proofErr w:type="spellStart"/>
            <w:r w:rsidR="00A67328" w:rsidRPr="007F7009">
              <w:rPr>
                <w:rFonts w:cstheme="minorHAnsi"/>
                <w:sz w:val="15"/>
                <w:szCs w:val="15"/>
              </w:rPr>
              <w:t>Vivad</w:t>
            </w:r>
            <w:r w:rsidR="00EE253E">
              <w:rPr>
                <w:rFonts w:cstheme="minorHAnsi"/>
                <w:sz w:val="15"/>
                <w:szCs w:val="15"/>
              </w:rPr>
              <w:t>o</w:t>
            </w:r>
            <w:proofErr w:type="spellEnd"/>
            <w:r w:rsidR="00EE253E">
              <w:rPr>
                <w:rFonts w:cstheme="minorHAnsi"/>
                <w:sz w:val="15"/>
                <w:szCs w:val="15"/>
              </w:rPr>
              <w:t xml:space="preserve">, </w:t>
            </w:r>
            <w:r w:rsidR="007F7009" w:rsidRPr="007F7009">
              <w:rPr>
                <w:rFonts w:cstheme="minorHAnsi"/>
                <w:sz w:val="15"/>
                <w:szCs w:val="15"/>
              </w:rPr>
              <w:t>Synopsys VCS</w:t>
            </w:r>
            <w:r w:rsidR="00A67328" w:rsidRPr="007F7009">
              <w:rPr>
                <w:rFonts w:cstheme="minorHAnsi"/>
                <w:sz w:val="15"/>
                <w:szCs w:val="15"/>
              </w:rPr>
              <w:t>, NI Multisim</w:t>
            </w:r>
            <w:r w:rsidR="00434DD6" w:rsidRPr="007F7009">
              <w:rPr>
                <w:rFonts w:cstheme="minorHAnsi"/>
                <w:sz w:val="15"/>
                <w:szCs w:val="15"/>
              </w:rPr>
              <w:t>, Cadence Virtuoso</w:t>
            </w:r>
            <w:r w:rsidRPr="007F7009">
              <w:rPr>
                <w:rFonts w:cstheme="minorHAnsi"/>
                <w:sz w:val="15"/>
                <w:szCs w:val="15"/>
              </w:rPr>
              <w:t>, Raspberry Pi</w:t>
            </w:r>
            <w:r w:rsidR="007E197D" w:rsidRPr="007F7009">
              <w:rPr>
                <w:rFonts w:cstheme="minorHAnsi"/>
                <w:sz w:val="15"/>
                <w:szCs w:val="15"/>
              </w:rPr>
              <w:t>, Fishtail</w:t>
            </w:r>
            <w:r w:rsidR="007F7009" w:rsidRPr="007F7009">
              <w:rPr>
                <w:rFonts w:cstheme="minorHAnsi"/>
                <w:sz w:val="15"/>
                <w:szCs w:val="15"/>
              </w:rPr>
              <w:t>, Synopsys Fusion Compiler</w:t>
            </w:r>
          </w:p>
        </w:tc>
      </w:tr>
      <w:tr w:rsidR="00A67328" w:rsidRPr="007F7009" w14:paraId="263231A1" w14:textId="77777777" w:rsidTr="00337A31">
        <w:tc>
          <w:tcPr>
            <w:tcW w:w="2221" w:type="dxa"/>
          </w:tcPr>
          <w:p w14:paraId="1D866F03" w14:textId="77777777" w:rsidR="00A67328" w:rsidRPr="007F7009" w:rsidRDefault="00A67328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 Skills:</w:t>
            </w:r>
          </w:p>
        </w:tc>
        <w:tc>
          <w:tcPr>
            <w:tcW w:w="7001" w:type="dxa"/>
          </w:tcPr>
          <w:p w14:paraId="495D9537" w14:textId="116A37DB" w:rsidR="00AF4CE1" w:rsidRPr="007F7009" w:rsidRDefault="00A67328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Leadership, Teamwork, </w:t>
            </w:r>
            <w:r w:rsidR="00FA5801" w:rsidRPr="007F7009">
              <w:rPr>
                <w:rFonts w:cstheme="minorHAnsi"/>
                <w:sz w:val="15"/>
                <w:szCs w:val="15"/>
              </w:rPr>
              <w:t>Adaptability</w:t>
            </w:r>
          </w:p>
        </w:tc>
      </w:tr>
      <w:tr w:rsidR="00AF4CE1" w:rsidRPr="007F7009" w14:paraId="1AC4A486" w14:textId="77777777" w:rsidTr="00337A31">
        <w:tc>
          <w:tcPr>
            <w:tcW w:w="2221" w:type="dxa"/>
          </w:tcPr>
          <w:p w14:paraId="2888D4A7" w14:textId="3E4B7B42" w:rsidR="00AF4CE1" w:rsidRPr="007F7009" w:rsidRDefault="00AF4CE1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Languages:</w:t>
            </w:r>
          </w:p>
        </w:tc>
        <w:tc>
          <w:tcPr>
            <w:tcW w:w="7001" w:type="dxa"/>
          </w:tcPr>
          <w:p w14:paraId="2452E269" w14:textId="0DF69840" w:rsidR="00AF4CE1" w:rsidRPr="007F7009" w:rsidRDefault="00AF4CE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English (Native), Spanish (working proficiency in writing and speaking), Tamil (working proficiency in speaking), Korean (Limited working proficiency speaking and writing)</w:t>
            </w:r>
          </w:p>
        </w:tc>
      </w:tr>
    </w:tbl>
    <w:p w14:paraId="609D1B8E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6B7C002D" w14:textId="11FE3753" w:rsidR="005E3513" w:rsidRPr="007F7009" w:rsidRDefault="005669E4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bookmarkStart w:id="0" w:name="_Hlk18512332"/>
      <w:r w:rsidRPr="007F7009">
        <w:rPr>
          <w:rFonts w:cstheme="minorHAnsi"/>
          <w:b/>
          <w:sz w:val="15"/>
          <w:szCs w:val="15"/>
        </w:rPr>
        <w:t>Organizations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1F3280" w:rsidRPr="007F7009" w14:paraId="6E211BE6" w14:textId="77777777" w:rsidTr="001F3280">
        <w:trPr>
          <w:trHeight w:val="173"/>
        </w:trPr>
        <w:tc>
          <w:tcPr>
            <w:tcW w:w="742" w:type="dxa"/>
          </w:tcPr>
          <w:p w14:paraId="477A6C31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E9565EC" w14:textId="744B1CFF" w:rsidR="001F3280" w:rsidRPr="007F7009" w:rsidRDefault="001F3280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Institute of Electrical and Electronics Engineers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January 2018 – present</w:t>
            </w:r>
          </w:p>
        </w:tc>
        <w:tc>
          <w:tcPr>
            <w:tcW w:w="244" w:type="dxa"/>
          </w:tcPr>
          <w:p w14:paraId="0473EB9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12FA9E79" w14:textId="77777777" w:rsidTr="008A188C">
        <w:trPr>
          <w:trHeight w:val="317"/>
        </w:trPr>
        <w:tc>
          <w:tcPr>
            <w:tcW w:w="742" w:type="dxa"/>
          </w:tcPr>
          <w:p w14:paraId="0F1FB2B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82E2C5A" w14:textId="1F391A55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Korean Media Association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August 2017 – May 2020</w:t>
            </w:r>
          </w:p>
          <w:p w14:paraId="56088CC5" w14:textId="4A67AAE5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Social Coordinator (2018 – 2019), Vice President (2019 – 2020)</w:t>
            </w:r>
          </w:p>
        </w:tc>
        <w:tc>
          <w:tcPr>
            <w:tcW w:w="244" w:type="dxa"/>
          </w:tcPr>
          <w:p w14:paraId="210D36C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037BE8A2" w14:textId="77777777" w:rsidTr="009D2223">
        <w:trPr>
          <w:trHeight w:val="398"/>
        </w:trPr>
        <w:tc>
          <w:tcPr>
            <w:tcW w:w="742" w:type="dxa"/>
          </w:tcPr>
          <w:p w14:paraId="21BC1C8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18DEF8E" w14:textId="5BE65F5D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Taiwanese-American Student Association</w:t>
            </w:r>
            <w:r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                          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August 2018 – February 2020</w:t>
            </w:r>
          </w:p>
          <w:p w14:paraId="489F3B30" w14:textId="509C6BD9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Event Coordinator (2019-2020)</w:t>
            </w:r>
          </w:p>
        </w:tc>
        <w:tc>
          <w:tcPr>
            <w:tcW w:w="244" w:type="dxa"/>
          </w:tcPr>
          <w:p w14:paraId="1FAE799B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bookmarkEnd w:id="0"/>
    <w:p w14:paraId="7F53549A" w14:textId="668089BD" w:rsidR="005D132A" w:rsidRPr="007F7009" w:rsidRDefault="005D13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 xml:space="preserve">Awards and Recognitions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5D132A" w:rsidRPr="007F7009" w14:paraId="114ABFC2" w14:textId="77777777" w:rsidTr="005D132A">
        <w:trPr>
          <w:trHeight w:val="200"/>
        </w:trPr>
        <w:tc>
          <w:tcPr>
            <w:tcW w:w="742" w:type="dxa"/>
          </w:tcPr>
          <w:p w14:paraId="3AE1A38A" w14:textId="77777777" w:rsidR="005D132A" w:rsidRPr="007F7009" w:rsidRDefault="005D132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A74CFF6" w14:textId="57CF5E8D" w:rsidR="005D132A" w:rsidRPr="007F7009" w:rsidRDefault="005D132A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Dean’s Honor Roll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December 2017</w:t>
            </w:r>
            <w:r w:rsidRPr="007F7009">
              <w:rPr>
                <w:rFonts w:cstheme="minorHAnsi"/>
                <w:sz w:val="15"/>
                <w:szCs w:val="15"/>
              </w:rPr>
              <w:t xml:space="preserve"> – present</w:t>
            </w:r>
          </w:p>
        </w:tc>
        <w:tc>
          <w:tcPr>
            <w:tcW w:w="244" w:type="dxa"/>
          </w:tcPr>
          <w:p w14:paraId="4E5AED34" w14:textId="77777777" w:rsidR="005D132A" w:rsidRPr="007F7009" w:rsidRDefault="005D132A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703490D" w14:textId="77777777" w:rsidR="00876FB8" w:rsidRPr="009D2223" w:rsidRDefault="00876FB8" w:rsidP="003D486F">
      <w:pPr>
        <w:spacing w:line="240" w:lineRule="auto"/>
        <w:rPr>
          <w:sz w:val="16"/>
          <w:szCs w:val="16"/>
        </w:rPr>
      </w:pPr>
    </w:p>
    <w:sectPr w:rsidR="00876FB8" w:rsidRPr="009D2223" w:rsidSect="003A2A8B">
      <w:pgSz w:w="12240" w:h="15840"/>
      <w:pgMar w:top="907" w:right="1440" w:bottom="288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6F5C"/>
    <w:multiLevelType w:val="hybridMultilevel"/>
    <w:tmpl w:val="22FC8596"/>
    <w:lvl w:ilvl="0" w:tplc="F9C817D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92F"/>
    <w:multiLevelType w:val="hybridMultilevel"/>
    <w:tmpl w:val="451EFA8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B584E2B"/>
    <w:multiLevelType w:val="hybridMultilevel"/>
    <w:tmpl w:val="CF4880D8"/>
    <w:lvl w:ilvl="0" w:tplc="27A42EB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C106FE6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333453"/>
    <w:multiLevelType w:val="hybridMultilevel"/>
    <w:tmpl w:val="6C86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A2714"/>
    <w:multiLevelType w:val="hybridMultilevel"/>
    <w:tmpl w:val="BB1C92D6"/>
    <w:lvl w:ilvl="0" w:tplc="01E4E20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7609"/>
    <w:multiLevelType w:val="hybridMultilevel"/>
    <w:tmpl w:val="0B5AB698"/>
    <w:lvl w:ilvl="0" w:tplc="44CCB22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464"/>
    <w:multiLevelType w:val="hybridMultilevel"/>
    <w:tmpl w:val="9B707C94"/>
    <w:lvl w:ilvl="0" w:tplc="8454F9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95262"/>
    <w:multiLevelType w:val="hybridMultilevel"/>
    <w:tmpl w:val="85DE306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2094EA2"/>
    <w:multiLevelType w:val="hybridMultilevel"/>
    <w:tmpl w:val="C34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5EC4"/>
    <w:multiLevelType w:val="multilevel"/>
    <w:tmpl w:val="0409001D"/>
    <w:numStyleLink w:val="Style1"/>
  </w:abstractNum>
  <w:abstractNum w:abstractNumId="11" w15:restartNumberingAfterBreak="0">
    <w:nsid w:val="35791014"/>
    <w:multiLevelType w:val="hybridMultilevel"/>
    <w:tmpl w:val="F920DD54"/>
    <w:lvl w:ilvl="0" w:tplc="9668A0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4724"/>
    <w:multiLevelType w:val="hybridMultilevel"/>
    <w:tmpl w:val="AE906FFE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40413"/>
    <w:multiLevelType w:val="hybridMultilevel"/>
    <w:tmpl w:val="24B48DA4"/>
    <w:lvl w:ilvl="0" w:tplc="7548F002">
      <w:start w:val="1"/>
      <w:numFmt w:val="bullet"/>
      <w:lvlText w:val=""/>
      <w:lvlJc w:val="left"/>
      <w:pPr>
        <w:ind w:left="468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B5BC1"/>
    <w:multiLevelType w:val="hybridMultilevel"/>
    <w:tmpl w:val="CD78061E"/>
    <w:lvl w:ilvl="0" w:tplc="6448911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F333596"/>
    <w:multiLevelType w:val="hybridMultilevel"/>
    <w:tmpl w:val="18D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C2C75"/>
    <w:multiLevelType w:val="hybridMultilevel"/>
    <w:tmpl w:val="793450B8"/>
    <w:lvl w:ilvl="0" w:tplc="C872423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35E68"/>
    <w:multiLevelType w:val="hybridMultilevel"/>
    <w:tmpl w:val="EC2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9212E"/>
    <w:multiLevelType w:val="hybridMultilevel"/>
    <w:tmpl w:val="6CEC18D6"/>
    <w:lvl w:ilvl="0" w:tplc="2F705FB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D4271"/>
    <w:multiLevelType w:val="hybridMultilevel"/>
    <w:tmpl w:val="49CA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28A5"/>
    <w:multiLevelType w:val="hybridMultilevel"/>
    <w:tmpl w:val="D6C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0248"/>
    <w:multiLevelType w:val="hybridMultilevel"/>
    <w:tmpl w:val="ED76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036D20"/>
    <w:multiLevelType w:val="hybridMultilevel"/>
    <w:tmpl w:val="7B1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A36D7"/>
    <w:multiLevelType w:val="hybridMultilevel"/>
    <w:tmpl w:val="25CC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1A6522"/>
    <w:multiLevelType w:val="hybridMultilevel"/>
    <w:tmpl w:val="1C60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760E8"/>
    <w:multiLevelType w:val="hybridMultilevel"/>
    <w:tmpl w:val="C0147554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345DC"/>
    <w:multiLevelType w:val="hybridMultilevel"/>
    <w:tmpl w:val="910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65BA2"/>
    <w:multiLevelType w:val="hybridMultilevel"/>
    <w:tmpl w:val="AEFA2C5A"/>
    <w:lvl w:ilvl="0" w:tplc="6DF4B4F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84E3B"/>
    <w:multiLevelType w:val="hybridMultilevel"/>
    <w:tmpl w:val="D632E1C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758B38EF"/>
    <w:multiLevelType w:val="hybridMultilevel"/>
    <w:tmpl w:val="D934284E"/>
    <w:lvl w:ilvl="0" w:tplc="A528670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665E3"/>
    <w:multiLevelType w:val="hybridMultilevel"/>
    <w:tmpl w:val="EAD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1749E"/>
    <w:multiLevelType w:val="hybridMultilevel"/>
    <w:tmpl w:val="E6DE50E2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82ABB"/>
    <w:multiLevelType w:val="hybridMultilevel"/>
    <w:tmpl w:val="454E5238"/>
    <w:lvl w:ilvl="0" w:tplc="67DA8D8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3"/>
  </w:num>
  <w:num w:numId="4">
    <w:abstractNumId w:val="22"/>
  </w:num>
  <w:num w:numId="5">
    <w:abstractNumId w:val="17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31"/>
  </w:num>
  <w:num w:numId="13">
    <w:abstractNumId w:val="12"/>
  </w:num>
  <w:num w:numId="14">
    <w:abstractNumId w:val="25"/>
  </w:num>
  <w:num w:numId="15">
    <w:abstractNumId w:val="9"/>
  </w:num>
  <w:num w:numId="16">
    <w:abstractNumId w:val="20"/>
  </w:num>
  <w:num w:numId="17">
    <w:abstractNumId w:val="28"/>
  </w:num>
  <w:num w:numId="18">
    <w:abstractNumId w:val="30"/>
  </w:num>
  <w:num w:numId="19">
    <w:abstractNumId w:val="26"/>
  </w:num>
  <w:num w:numId="20">
    <w:abstractNumId w:val="4"/>
  </w:num>
  <w:num w:numId="21">
    <w:abstractNumId w:val="8"/>
  </w:num>
  <w:num w:numId="22">
    <w:abstractNumId w:val="1"/>
  </w:num>
  <w:num w:numId="23">
    <w:abstractNumId w:val="14"/>
  </w:num>
  <w:num w:numId="24">
    <w:abstractNumId w:val="15"/>
  </w:num>
  <w:num w:numId="25">
    <w:abstractNumId w:val="19"/>
  </w:num>
  <w:num w:numId="26">
    <w:abstractNumId w:val="27"/>
  </w:num>
  <w:num w:numId="27">
    <w:abstractNumId w:val="0"/>
  </w:num>
  <w:num w:numId="28">
    <w:abstractNumId w:val="6"/>
  </w:num>
  <w:num w:numId="29">
    <w:abstractNumId w:val="16"/>
  </w:num>
  <w:num w:numId="30">
    <w:abstractNumId w:val="32"/>
  </w:num>
  <w:num w:numId="31">
    <w:abstractNumId w:val="13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A7"/>
    <w:rsid w:val="0000023D"/>
    <w:rsid w:val="00011718"/>
    <w:rsid w:val="000229C1"/>
    <w:rsid w:val="00034A3F"/>
    <w:rsid w:val="00041507"/>
    <w:rsid w:val="000419FF"/>
    <w:rsid w:val="00046F03"/>
    <w:rsid w:val="000601D7"/>
    <w:rsid w:val="00064C90"/>
    <w:rsid w:val="00070A36"/>
    <w:rsid w:val="0008793C"/>
    <w:rsid w:val="000A254F"/>
    <w:rsid w:val="000B448A"/>
    <w:rsid w:val="000B6036"/>
    <w:rsid w:val="000C171C"/>
    <w:rsid w:val="000C4A37"/>
    <w:rsid w:val="000E049C"/>
    <w:rsid w:val="000F3EB2"/>
    <w:rsid w:val="000F5A6C"/>
    <w:rsid w:val="000F7597"/>
    <w:rsid w:val="00112018"/>
    <w:rsid w:val="001129E1"/>
    <w:rsid w:val="00117AA7"/>
    <w:rsid w:val="00141855"/>
    <w:rsid w:val="0014215B"/>
    <w:rsid w:val="0014406B"/>
    <w:rsid w:val="00150994"/>
    <w:rsid w:val="00155319"/>
    <w:rsid w:val="00155F14"/>
    <w:rsid w:val="00156AF4"/>
    <w:rsid w:val="00161316"/>
    <w:rsid w:val="001704CA"/>
    <w:rsid w:val="001745E3"/>
    <w:rsid w:val="001769BD"/>
    <w:rsid w:val="0019196B"/>
    <w:rsid w:val="0019340E"/>
    <w:rsid w:val="001B296C"/>
    <w:rsid w:val="001B5FE5"/>
    <w:rsid w:val="001E0107"/>
    <w:rsid w:val="001E5114"/>
    <w:rsid w:val="001E588F"/>
    <w:rsid w:val="001E71BF"/>
    <w:rsid w:val="001F1BE9"/>
    <w:rsid w:val="001F3280"/>
    <w:rsid w:val="002247CC"/>
    <w:rsid w:val="00230498"/>
    <w:rsid w:val="00230A39"/>
    <w:rsid w:val="00237A25"/>
    <w:rsid w:val="002414F8"/>
    <w:rsid w:val="002826C1"/>
    <w:rsid w:val="00291FAC"/>
    <w:rsid w:val="002935A4"/>
    <w:rsid w:val="002A1697"/>
    <w:rsid w:val="002A2FF3"/>
    <w:rsid w:val="002C2745"/>
    <w:rsid w:val="002C2AD6"/>
    <w:rsid w:val="002C4B60"/>
    <w:rsid w:val="002C7064"/>
    <w:rsid w:val="002E36E0"/>
    <w:rsid w:val="002E683D"/>
    <w:rsid w:val="002F0323"/>
    <w:rsid w:val="00312ADD"/>
    <w:rsid w:val="00326275"/>
    <w:rsid w:val="00351E37"/>
    <w:rsid w:val="0035633E"/>
    <w:rsid w:val="003652DD"/>
    <w:rsid w:val="00375454"/>
    <w:rsid w:val="00397D4A"/>
    <w:rsid w:val="003A227C"/>
    <w:rsid w:val="003A2A8B"/>
    <w:rsid w:val="003A2AB9"/>
    <w:rsid w:val="003B348F"/>
    <w:rsid w:val="003C3158"/>
    <w:rsid w:val="003D06AA"/>
    <w:rsid w:val="003D486F"/>
    <w:rsid w:val="003D6D82"/>
    <w:rsid w:val="003E476C"/>
    <w:rsid w:val="003F4923"/>
    <w:rsid w:val="00400702"/>
    <w:rsid w:val="00410C3A"/>
    <w:rsid w:val="004310D9"/>
    <w:rsid w:val="00434DD6"/>
    <w:rsid w:val="00450CF6"/>
    <w:rsid w:val="00461A4D"/>
    <w:rsid w:val="00464901"/>
    <w:rsid w:val="00483C0F"/>
    <w:rsid w:val="004871C4"/>
    <w:rsid w:val="004C6181"/>
    <w:rsid w:val="004E1F99"/>
    <w:rsid w:val="004E2CFA"/>
    <w:rsid w:val="004F56C1"/>
    <w:rsid w:val="004F72B1"/>
    <w:rsid w:val="004F7605"/>
    <w:rsid w:val="005164CE"/>
    <w:rsid w:val="00516C9E"/>
    <w:rsid w:val="0051777C"/>
    <w:rsid w:val="00532B76"/>
    <w:rsid w:val="00566465"/>
    <w:rsid w:val="005669E4"/>
    <w:rsid w:val="005863AD"/>
    <w:rsid w:val="00586B17"/>
    <w:rsid w:val="00595EF1"/>
    <w:rsid w:val="005A43F3"/>
    <w:rsid w:val="005A4444"/>
    <w:rsid w:val="005A75CA"/>
    <w:rsid w:val="005B2145"/>
    <w:rsid w:val="005C027E"/>
    <w:rsid w:val="005C1FF5"/>
    <w:rsid w:val="005C435F"/>
    <w:rsid w:val="005D132A"/>
    <w:rsid w:val="005D47B6"/>
    <w:rsid w:val="005E2256"/>
    <w:rsid w:val="005E3513"/>
    <w:rsid w:val="005F2D0F"/>
    <w:rsid w:val="006042B4"/>
    <w:rsid w:val="00621E1B"/>
    <w:rsid w:val="00622226"/>
    <w:rsid w:val="00634AF1"/>
    <w:rsid w:val="00640A29"/>
    <w:rsid w:val="006645C9"/>
    <w:rsid w:val="00686010"/>
    <w:rsid w:val="006938E9"/>
    <w:rsid w:val="006A7E63"/>
    <w:rsid w:val="006B5803"/>
    <w:rsid w:val="006D0B1F"/>
    <w:rsid w:val="006E6E7F"/>
    <w:rsid w:val="006E750B"/>
    <w:rsid w:val="006F0716"/>
    <w:rsid w:val="00701B95"/>
    <w:rsid w:val="00707606"/>
    <w:rsid w:val="00710F74"/>
    <w:rsid w:val="0073099A"/>
    <w:rsid w:val="00737BA8"/>
    <w:rsid w:val="0074751D"/>
    <w:rsid w:val="00767950"/>
    <w:rsid w:val="00775C32"/>
    <w:rsid w:val="007810B3"/>
    <w:rsid w:val="00785406"/>
    <w:rsid w:val="00786F2A"/>
    <w:rsid w:val="00790352"/>
    <w:rsid w:val="007C64F6"/>
    <w:rsid w:val="007E197D"/>
    <w:rsid w:val="007E7EE8"/>
    <w:rsid w:val="007F2432"/>
    <w:rsid w:val="007F31AE"/>
    <w:rsid w:val="007F49E7"/>
    <w:rsid w:val="007F69BF"/>
    <w:rsid w:val="007F7009"/>
    <w:rsid w:val="0080338F"/>
    <w:rsid w:val="00803DFA"/>
    <w:rsid w:val="008116EC"/>
    <w:rsid w:val="00822C3F"/>
    <w:rsid w:val="00823C88"/>
    <w:rsid w:val="008242C4"/>
    <w:rsid w:val="00830AED"/>
    <w:rsid w:val="00832742"/>
    <w:rsid w:val="0084381E"/>
    <w:rsid w:val="00845099"/>
    <w:rsid w:val="00853DDD"/>
    <w:rsid w:val="00860086"/>
    <w:rsid w:val="0086058A"/>
    <w:rsid w:val="00867F72"/>
    <w:rsid w:val="00870408"/>
    <w:rsid w:val="00876FB8"/>
    <w:rsid w:val="00877747"/>
    <w:rsid w:val="00895A8F"/>
    <w:rsid w:val="008A188C"/>
    <w:rsid w:val="008A1DAE"/>
    <w:rsid w:val="008A3255"/>
    <w:rsid w:val="008B296E"/>
    <w:rsid w:val="008B363F"/>
    <w:rsid w:val="008B3A96"/>
    <w:rsid w:val="008C1752"/>
    <w:rsid w:val="008D0DF7"/>
    <w:rsid w:val="008D3073"/>
    <w:rsid w:val="008D3D14"/>
    <w:rsid w:val="008E3E6D"/>
    <w:rsid w:val="008E3FF1"/>
    <w:rsid w:val="008E4DC2"/>
    <w:rsid w:val="008F6C55"/>
    <w:rsid w:val="00900790"/>
    <w:rsid w:val="00901068"/>
    <w:rsid w:val="009040BC"/>
    <w:rsid w:val="009108C5"/>
    <w:rsid w:val="00911A02"/>
    <w:rsid w:val="00923CA4"/>
    <w:rsid w:val="0092636C"/>
    <w:rsid w:val="00931D8E"/>
    <w:rsid w:val="009428A1"/>
    <w:rsid w:val="00953D6A"/>
    <w:rsid w:val="00954592"/>
    <w:rsid w:val="00975331"/>
    <w:rsid w:val="00975AED"/>
    <w:rsid w:val="009824BF"/>
    <w:rsid w:val="00982876"/>
    <w:rsid w:val="00987ABB"/>
    <w:rsid w:val="00992043"/>
    <w:rsid w:val="009944AB"/>
    <w:rsid w:val="009A0FF9"/>
    <w:rsid w:val="009C0A7C"/>
    <w:rsid w:val="009C6E59"/>
    <w:rsid w:val="009D1089"/>
    <w:rsid w:val="009D15B2"/>
    <w:rsid w:val="009D2223"/>
    <w:rsid w:val="009D5481"/>
    <w:rsid w:val="009E1646"/>
    <w:rsid w:val="009E5235"/>
    <w:rsid w:val="00A11708"/>
    <w:rsid w:val="00A15A30"/>
    <w:rsid w:val="00A165AB"/>
    <w:rsid w:val="00A20A40"/>
    <w:rsid w:val="00A369C5"/>
    <w:rsid w:val="00A40965"/>
    <w:rsid w:val="00A4181C"/>
    <w:rsid w:val="00A42A99"/>
    <w:rsid w:val="00A473B6"/>
    <w:rsid w:val="00A50E9E"/>
    <w:rsid w:val="00A555D2"/>
    <w:rsid w:val="00A67328"/>
    <w:rsid w:val="00A722A0"/>
    <w:rsid w:val="00A76688"/>
    <w:rsid w:val="00A8389B"/>
    <w:rsid w:val="00AA2956"/>
    <w:rsid w:val="00AA6F71"/>
    <w:rsid w:val="00AA75CF"/>
    <w:rsid w:val="00AB3798"/>
    <w:rsid w:val="00AC0ABF"/>
    <w:rsid w:val="00AC6E17"/>
    <w:rsid w:val="00AD27F5"/>
    <w:rsid w:val="00AF4CE1"/>
    <w:rsid w:val="00B01B7A"/>
    <w:rsid w:val="00B23041"/>
    <w:rsid w:val="00B23528"/>
    <w:rsid w:val="00B27AC2"/>
    <w:rsid w:val="00B4351E"/>
    <w:rsid w:val="00B57845"/>
    <w:rsid w:val="00B63B35"/>
    <w:rsid w:val="00B76CA7"/>
    <w:rsid w:val="00B85F7C"/>
    <w:rsid w:val="00B925F6"/>
    <w:rsid w:val="00B9677C"/>
    <w:rsid w:val="00B96E7F"/>
    <w:rsid w:val="00B97820"/>
    <w:rsid w:val="00B979F4"/>
    <w:rsid w:val="00BA226E"/>
    <w:rsid w:val="00BB5B25"/>
    <w:rsid w:val="00BD5289"/>
    <w:rsid w:val="00BD6601"/>
    <w:rsid w:val="00BE1F57"/>
    <w:rsid w:val="00BE23ED"/>
    <w:rsid w:val="00BE6863"/>
    <w:rsid w:val="00BF0C67"/>
    <w:rsid w:val="00BF3363"/>
    <w:rsid w:val="00C0607B"/>
    <w:rsid w:val="00C33E69"/>
    <w:rsid w:val="00C4680B"/>
    <w:rsid w:val="00C96199"/>
    <w:rsid w:val="00CB5F87"/>
    <w:rsid w:val="00CB61BC"/>
    <w:rsid w:val="00CC32DE"/>
    <w:rsid w:val="00CD3FFE"/>
    <w:rsid w:val="00CE5480"/>
    <w:rsid w:val="00D20452"/>
    <w:rsid w:val="00D3206E"/>
    <w:rsid w:val="00D32232"/>
    <w:rsid w:val="00D37D3D"/>
    <w:rsid w:val="00D40218"/>
    <w:rsid w:val="00D4589B"/>
    <w:rsid w:val="00D51150"/>
    <w:rsid w:val="00D66367"/>
    <w:rsid w:val="00D666F7"/>
    <w:rsid w:val="00D720C8"/>
    <w:rsid w:val="00D84520"/>
    <w:rsid w:val="00D925C5"/>
    <w:rsid w:val="00D9291B"/>
    <w:rsid w:val="00D935E8"/>
    <w:rsid w:val="00D938E5"/>
    <w:rsid w:val="00D97834"/>
    <w:rsid w:val="00DA0C99"/>
    <w:rsid w:val="00DA746F"/>
    <w:rsid w:val="00DB497C"/>
    <w:rsid w:val="00DB790C"/>
    <w:rsid w:val="00DC6297"/>
    <w:rsid w:val="00DD1B60"/>
    <w:rsid w:val="00DE45E5"/>
    <w:rsid w:val="00DE64B9"/>
    <w:rsid w:val="00DF6736"/>
    <w:rsid w:val="00E118A1"/>
    <w:rsid w:val="00E12760"/>
    <w:rsid w:val="00E20962"/>
    <w:rsid w:val="00E21215"/>
    <w:rsid w:val="00E24B39"/>
    <w:rsid w:val="00E4378E"/>
    <w:rsid w:val="00E6210B"/>
    <w:rsid w:val="00E66CB8"/>
    <w:rsid w:val="00E67A6A"/>
    <w:rsid w:val="00E924C8"/>
    <w:rsid w:val="00E94CC0"/>
    <w:rsid w:val="00EB0257"/>
    <w:rsid w:val="00EC1835"/>
    <w:rsid w:val="00ED05EC"/>
    <w:rsid w:val="00ED7090"/>
    <w:rsid w:val="00EE09D0"/>
    <w:rsid w:val="00EE253E"/>
    <w:rsid w:val="00EF5C94"/>
    <w:rsid w:val="00EF68C9"/>
    <w:rsid w:val="00F076AB"/>
    <w:rsid w:val="00F31F1E"/>
    <w:rsid w:val="00F32053"/>
    <w:rsid w:val="00F415BD"/>
    <w:rsid w:val="00F57939"/>
    <w:rsid w:val="00F60A0C"/>
    <w:rsid w:val="00F6618D"/>
    <w:rsid w:val="00F8256A"/>
    <w:rsid w:val="00F9065E"/>
    <w:rsid w:val="00F911F1"/>
    <w:rsid w:val="00FA5801"/>
    <w:rsid w:val="00FB7AFF"/>
    <w:rsid w:val="00FC019D"/>
    <w:rsid w:val="00FC649E"/>
    <w:rsid w:val="00FC69E4"/>
    <w:rsid w:val="00FC7DB5"/>
    <w:rsid w:val="00FE1C47"/>
    <w:rsid w:val="00FE26D9"/>
    <w:rsid w:val="00FE5944"/>
    <w:rsid w:val="00FF5F32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5ABE"/>
  <w15:docId w15:val="{9DAF0C6E-160B-427A-8E1F-654A92C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6CA7"/>
    <w:rPr>
      <w:color w:val="0000FF"/>
      <w:u w:val="single"/>
    </w:rPr>
  </w:style>
  <w:style w:type="table" w:styleId="TableGrid">
    <w:name w:val="Table Grid"/>
    <w:basedOn w:val="TableNormal"/>
    <w:uiPriority w:val="59"/>
    <w:rsid w:val="0041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C3A"/>
    <w:pPr>
      <w:ind w:left="720"/>
      <w:contextualSpacing/>
    </w:pPr>
  </w:style>
  <w:style w:type="numbering" w:customStyle="1" w:styleId="Style1">
    <w:name w:val="Style1"/>
    <w:uiPriority w:val="99"/>
    <w:rsid w:val="00410C3A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4310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10D9"/>
  </w:style>
  <w:style w:type="paragraph" w:styleId="BalloonText">
    <w:name w:val="Balloon Text"/>
    <w:basedOn w:val="Normal"/>
    <w:link w:val="BalloonTextChar"/>
    <w:uiPriority w:val="99"/>
    <w:semiHidden/>
    <w:unhideWhenUsed/>
    <w:rsid w:val="0043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D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93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ubramanian1219@ta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37E2-546C-4039-8F87-F16CCE6E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Subramanian</dc:creator>
  <cp:lastModifiedBy>Abhinav Subramanian</cp:lastModifiedBy>
  <cp:revision>19</cp:revision>
  <cp:lastPrinted>2021-01-20T21:08:00Z</cp:lastPrinted>
  <dcterms:created xsi:type="dcterms:W3CDTF">2020-08-25T17:51:00Z</dcterms:created>
  <dcterms:modified xsi:type="dcterms:W3CDTF">2021-01-21T05:40:00Z</dcterms:modified>
</cp:coreProperties>
</file>