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00" w:rsidRDefault="00C67200" w:rsidP="00C67200">
      <w:pPr>
        <w:pStyle w:val="1"/>
      </w:pPr>
      <w:r>
        <w:rPr>
          <w:rFonts w:hint="eastAsia"/>
        </w:rPr>
        <w:t>学期总结</w:t>
      </w:r>
    </w:p>
    <w:p w:rsidR="00C67200" w:rsidRDefault="00C67200" w:rsidP="00C67200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这个学期收获了很多，学到了很多新知识，也经历了大大小小的考试，每次的考试都能让我知道我的不足，可以让我针对这些弱项进行提升，我相信经过努力，我的成绩扬长避短，在英语学科上继续努力，其他相对弱势的学科多花时间钻研.</w:t>
      </w:r>
    </w:p>
    <w:p w:rsidR="00C67200" w:rsidRDefault="00C67200" w:rsidP="00C67200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C67200" w:rsidRDefault="00C67200" w:rsidP="00C67200">
      <w:pPr>
        <w:pStyle w:val="1"/>
      </w:pPr>
      <w:r>
        <w:rPr>
          <w:rFonts w:hint="eastAsia"/>
        </w:rPr>
        <w:t>研究型学习</w:t>
      </w:r>
    </w:p>
    <w:p w:rsidR="00C67200" w:rsidRDefault="00C67200" w:rsidP="00C672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看清楚了,有些名字改一下,请新建word文档修改后复制粘贴</w:t>
      </w:r>
    </w:p>
    <w:p w:rsidR="00C67200" w:rsidRPr="00C67200" w:rsidRDefault="00C67200" w:rsidP="00C6720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6720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课题研究报告书</w:t>
      </w:r>
    </w:p>
    <w:p w:rsidR="00C67200" w:rsidRPr="00C67200" w:rsidRDefault="00C67200" w:rsidP="00C6720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6720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课题名称: 中学生追星情况以及对学习的影响</w:t>
      </w:r>
    </w:p>
    <w:p w:rsidR="00C67200" w:rsidRPr="00C67200" w:rsidRDefault="00C67200" w:rsidP="00C6720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6720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***** * *</w:t>
      </w:r>
    </w:p>
    <w:p w:rsidR="00C67200" w:rsidRPr="00C67200" w:rsidRDefault="00C67200" w:rsidP="00C6720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6720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年级班级: 七年级 32班</w:t>
      </w:r>
    </w:p>
    <w:p w:rsidR="00C67200" w:rsidRPr="00C67200" w:rsidRDefault="00C67200" w:rsidP="00C6720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6720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完成时间: 20xx年5月14日星期二</w:t>
      </w:r>
    </w:p>
    <w:p w:rsidR="00C67200" w:rsidRPr="00C67200" w:rsidRDefault="00C67200" w:rsidP="00C6720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C6720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《研究性学习》课题报告书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81"/>
        <w:gridCol w:w="281"/>
        <w:gridCol w:w="280"/>
        <w:gridCol w:w="770"/>
        <w:gridCol w:w="3608"/>
        <w:gridCol w:w="770"/>
        <w:gridCol w:w="770"/>
      </w:tblGrid>
      <w:tr w:rsidR="00C67200" w:rsidRPr="00C67200" w:rsidTr="00C67200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课题组名称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中学生追星情况以及对学习的影响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组长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卫东</w:t>
            </w:r>
          </w:p>
        </w:tc>
      </w:tr>
      <w:tr w:rsidR="00C67200" w:rsidRPr="00C67200" w:rsidTr="00C67200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课题组成员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姓名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性别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组内分工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兴趣特长</w:t>
            </w:r>
          </w:p>
        </w:tc>
      </w:tr>
      <w:tr w:rsidR="00C67200" w:rsidRPr="00C67200" w:rsidTr="00C672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段xx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负责活动记录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李x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资料保管和整理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胡xx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负责实地考察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宁xx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负责上网及上图书馆查找资料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常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负责访问校内外老师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卫xx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撰写报告.陈述报告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研究方案</w:t>
            </w:r>
          </w:p>
        </w:tc>
      </w:tr>
      <w:tr w:rsidR="00C67200" w:rsidRPr="00C67200" w:rsidTr="00C67200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课题名称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一</w:t>
            </w:r>
            <w:proofErr w:type="gramEnd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．研究背景：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现如今，追星已经是中学生中非常普遍的现象。20世纪80年代以后，“追星”现象在我国逐渐萌生。当“追星”者被以“族”来加以描述的时候，说明这种现象的规模及其影响力正在</w:t>
            </w:r>
            <w:proofErr w:type="gramStart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凸</w:t>
            </w:r>
            <w:proofErr w:type="gramEnd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显出来。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而中学生已成为了“追星”族中一个庞大的群体，中学生追星已成为了一种普遍的潮流。中学生正处于自我发现和自我确定时期，他们需要一个模式来参照，要不然他们完成自我确立的任务。偶像是他们的理想自我的载体。但是现今，中学生的追星状况逐渐变得疯狂起来。很多中学生都为那些偶像明星着迷起来，他们盲目的“随大流”，疯狂的收集明星资料，相片和唱片等这些都是非常愚蠢的做法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因此，中学生追星是有利还是有弊，或是利弊兼有，追星对中学生的生活，学习有怎样的影响，而我们应该怎样对待中学生的“追星情结”等，这些问题都值得我们一一去深思反省。</w:t>
            </w: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二．研究目的：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①每个同学对“追星”现象有了更深一步的了解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②能正确看待“追星”问题，正确“追星”。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③了解到“追星”的利息与弊处。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④以某些成功的明星为榜样，努力学习，努力拼搏。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⑤能树立正确的“追星”观念，以及正确的价值观、人生观。</w:t>
            </w: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三．研究意义：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1、不盲目追星。你所崇拜的应该是真正值得你崇拜的，该不是徒有其表，更应该能震撼你的心灵。2、不疯狂追星。</w:t>
            </w:r>
            <w:proofErr w:type="gramStart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不要滥花时间</w:t>
            </w:r>
            <w:proofErr w:type="gramEnd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和钱在追星上。因这，星的光环不应该罩在你的身上，追星也没有什么可夸耀的，更不应该成了你生活的全部。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3、摒弃狭隘心态。同学们所崇拜的偶像有同有异，不能因为偶像的不同，就对别的同学持排斥甚至敌对的态度。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4、善于从自己所崇拜的偶像身上吸取积极的人生经验。总之，不要在追星中失去你自己，因为你最终只能成为你自己。</w:t>
            </w: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四．研究内容：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1、</w:t>
            </w:r>
            <w:proofErr w:type="gramStart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慕拜心理</w:t>
            </w:r>
            <w:proofErr w:type="gramEnd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。中学生们所追的星，男的大多英俊潇洒、风流倜傥，扮演的人也多是些娇媚可人，善良温柔的亭亭玉女，球星也都英姿勃勃，气质逼人，在赛场上更有翻云覆雨、左右全局之势。这些难免让处于青春期的少男少女们羡慕迷恋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2、从众心理。在中学生中，追星现象很普遍，势力也很大，以致本来没有大心情追星的同学，为了不被</w:t>
            </w:r>
            <w:proofErr w:type="gramStart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看做</w:t>
            </w:r>
            <w:proofErr w:type="gramEnd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“落伍”，不被视了“异端”，也自觉地入了流，时尚心理。“追星”在不少中学生看来，就是件时髦的事，至于有没有道理、有没有价值，何必管它那么多？只要有“星”可“追”就足够了。因此，许多中学生盲目地追星，造成了许多严重的后果。例如：大连16岁的少女因母亲没有买到偶像张国荣的CD而自杀；温州一名17岁的中学生因为没钱亲眼见到偶像而服毒自杀。</w:t>
            </w: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五．研究方法：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①先对自己所有班级进行问卷调查，统计结果。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②再对所在年级各班进行问卷调查，统计结果。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③最后向学校各年级各班进行问卷调查，统计结果。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④对问卷调查结果进行整理、分析，得出结论。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①在各个组员的讨论下确定研究对象和研究方案。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②分发调查问卷，进行调查，并统计结果。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③对问卷调查结果，以及所获得的资料进行整理、分析。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④在整理分析资料的基础上，撰写结题论文。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⑤每个同学撰写研究心得，提出自己的见解和观点。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⑥指导老师对论文进行点评和指导，引导学生对研究做出进一步的计划活动，使研究课题具有实质的意义。</w:t>
            </w: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六．研究步骤：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第一阶段：12年10月—11月，上网、上图书馆查找有关中学生追星情况。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第二阶段：12年12月—13年1月，访问老师，了解全国中学生追星情况。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第三阶段：13年1月—13年2月，实地考察，了解本校中学生追星情况。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第四阶段：13年3月—13年5月，整理资料，分析结果。</w:t>
            </w: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七．参考资料：</w:t>
            </w:r>
          </w:p>
        </w:tc>
      </w:tr>
      <w:tr w:rsidR="00C67200" w:rsidRPr="00C67200" w:rsidTr="00C67200"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研究成果</w:t>
            </w:r>
          </w:p>
        </w:tc>
      </w:tr>
      <w:tr w:rsidR="00C67200" w:rsidRPr="00C67200" w:rsidTr="00C6720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lastRenderedPageBreak/>
              <w:t>名称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形式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字数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C67200" w:rsidRPr="00C67200" w:rsidRDefault="00C67200" w:rsidP="00C6720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8"/>
        <w:gridCol w:w="422"/>
      </w:tblGrid>
      <w:tr w:rsidR="00C67200" w:rsidRPr="00C67200" w:rsidTr="00C67200">
        <w:tc>
          <w:tcPr>
            <w:tcW w:w="0" w:type="auto"/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关键词</w:t>
            </w:r>
          </w:p>
        </w:tc>
        <w:tc>
          <w:tcPr>
            <w:tcW w:w="0" w:type="auto"/>
            <w:vAlign w:val="center"/>
            <w:hideMark/>
          </w:tcPr>
          <w:p w:rsidR="00C67200" w:rsidRPr="00C67200" w:rsidRDefault="00C67200" w:rsidP="00C6720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  <w:tr w:rsidR="00C67200" w:rsidRPr="00C67200" w:rsidTr="00C67200">
        <w:tc>
          <w:tcPr>
            <w:tcW w:w="0" w:type="auto"/>
            <w:gridSpan w:val="2"/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摘要：</w:t>
            </w:r>
          </w:p>
        </w:tc>
      </w:tr>
      <w:tr w:rsidR="00C67200" w:rsidRPr="00C67200" w:rsidTr="00C67200">
        <w:tc>
          <w:tcPr>
            <w:tcW w:w="0" w:type="auto"/>
            <w:gridSpan w:val="2"/>
            <w:vAlign w:val="center"/>
            <w:hideMark/>
          </w:tcPr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正文：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我们主张热爱明星、学习明星、争当明星，反对盲目崇拜明星、依恋明星、丧失自我。热爱而学习，以明星为榜样，激励自己，与明星同行，既是社会之需，也是个人之求，亦是明星之所愿，如此才有利于社会和人的进步。把明星视为偶像，盲目崇拜、依恋，从而丧失了自我，则是错误的。明星者，人也，有其长，也有其短，有其超人的天赋、智慧和技能，也有其不如常人之处，不必迷信，无须崇拜。我们主张人的全面发展，努力提升科学精神和人文精神，反对片面追求，伏地生存对于演艺界、体育界的真正的明星，做出独特贡献的人物，如冼星海、聂耳、郭兰英等等，应该尊敬，更应当学习。还有科技界、教育界、实业界以及军界和政界的人民之星，也</w:t>
            </w:r>
            <w:proofErr w:type="gramStart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应当经予关注</w:t>
            </w:r>
            <w:proofErr w:type="gramEnd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和学习。而只知道演艺界的明星，不知道科技界的明星，是一个危险信号；只知道场面的热烈，不懂得艺术的品味，则是一种悲哀。所谓伏地生存，指的就是这种长期生活在艺术低层的精神状态。青年就是未来，未来是</w:t>
            </w:r>
            <w:proofErr w:type="gramStart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由成长</w:t>
            </w:r>
            <w:proofErr w:type="gramEnd"/>
            <w:r w:rsidRPr="00C67200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构成的，没有科学精神和人文精神的成长，就没有未来。多少民族从历史上消失了，又有多少民族正处于灭亡的边缘，他们缺少的正是与时俱进的文化而不是歌舞。</w:t>
            </w:r>
          </w:p>
          <w:p w:rsidR="00C67200" w:rsidRPr="00C67200" w:rsidRDefault="00C67200" w:rsidP="00C6720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  <w:r w:rsidRPr="00C67200">
              <w:rPr>
                <w:rFonts w:ascii="微软雅黑" w:eastAsia="微软雅黑" w:hAnsi="微软雅黑" w:cs="宋体"/>
                <w:noProof/>
                <w:color w:val="000000"/>
                <w:kern w:val="0"/>
                <w:sz w:val="27"/>
                <w:szCs w:val="27"/>
              </w:rPr>
              <w:lastRenderedPageBreak/>
              <w:drawing>
                <wp:inline distT="0" distB="0" distL="0" distR="0">
                  <wp:extent cx="8086725" cy="5562600"/>
                  <wp:effectExtent l="0" t="0" r="9525" b="0"/>
                  <wp:docPr id="2" name="图片 2" descr="http://upload.fanwen118.com/wk-img/img100/294157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pload.fanwen118.com/wk-img/img100/2941576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6725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200" w:rsidRPr="00C67200" w:rsidRDefault="00C67200" w:rsidP="00C67200">
      <w:pPr>
        <w:pStyle w:val="1"/>
        <w:rPr>
          <w:rFonts w:hint="eastAsia"/>
        </w:rPr>
      </w:pPr>
      <w:r>
        <w:rPr>
          <w:rFonts w:hint="eastAsia"/>
        </w:rPr>
        <w:lastRenderedPageBreak/>
        <w:t>社会实践</w:t>
      </w:r>
    </w:p>
    <w:p w:rsidR="00024FE6" w:rsidRPr="00C67200" w:rsidRDefault="002D1E7D" w:rsidP="00C67200">
      <w:pPr>
        <w:tabs>
          <w:tab w:val="left" w:pos="660"/>
        </w:tabs>
      </w:pPr>
      <w:r>
        <w:rPr>
          <w:rFonts w:ascii="Consolas" w:eastAsia="宋体" w:hAnsi="Consolas" w:cs="宋体" w:hint="eastAsia"/>
          <w:color w:val="61AFEF"/>
          <w:kern w:val="0"/>
          <w:szCs w:val="21"/>
        </w:rPr>
        <w:t>见压缩包</w:t>
      </w:r>
      <w:r>
        <w:rPr>
          <w:rFonts w:ascii="Consolas" w:eastAsia="宋体" w:hAnsi="Consolas" w:cs="宋体" w:hint="eastAsia"/>
          <w:color w:val="61AFEF"/>
          <w:kern w:val="0"/>
          <w:szCs w:val="21"/>
        </w:rPr>
        <w:t>~</w:t>
      </w:r>
      <w:r>
        <w:rPr>
          <w:rFonts w:ascii="Consolas" w:eastAsia="宋体" w:hAnsi="Consolas" w:cs="宋体"/>
          <w:color w:val="61AFEF"/>
          <w:kern w:val="0"/>
          <w:szCs w:val="21"/>
        </w:rPr>
        <w:t>~~~~</w:t>
      </w:r>
      <w:bookmarkStart w:id="0" w:name="_GoBack"/>
      <w:bookmarkEnd w:id="0"/>
    </w:p>
    <w:sectPr w:rsidR="00024FE6" w:rsidRPr="00C6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508E6"/>
    <w:multiLevelType w:val="hybridMultilevel"/>
    <w:tmpl w:val="38B01968"/>
    <w:lvl w:ilvl="0" w:tplc="6102E6A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C8"/>
    <w:rsid w:val="000173C8"/>
    <w:rsid w:val="00024FE6"/>
    <w:rsid w:val="002D1E7D"/>
    <w:rsid w:val="00C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BBA7"/>
  <w15:chartTrackingRefBased/>
  <w15:docId w15:val="{45BA7511-3395-407C-BD56-7048178D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2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7200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C67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9B266-28D3-4E63-AB43-8F236DDD7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354</Words>
  <Characters>2024</Characters>
  <Application>Microsoft Office Word</Application>
  <DocSecurity>0</DocSecurity>
  <Lines>16</Lines>
  <Paragraphs>4</Paragraphs>
  <ScaleCrop>false</ScaleCrop>
  <Company>P R C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2023-03-19T15:59:00Z</dcterms:created>
  <dcterms:modified xsi:type="dcterms:W3CDTF">2023-03-19T16:10:00Z</dcterms:modified>
</cp:coreProperties>
</file>