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2"/>
        <w:gridCol w:w="1442"/>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18-09-2026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rFonts w:ascii="Calibri" w:hAnsi="Calibri"/>
              </w:rPr>
            </w:pPr>
            <w:r>
              <w:rPr>
                <w:rFonts w:ascii="Calibri" w:hAnsi="Calibri"/>
              </w:rPr>
              <w:t xml:space="preserve">Advanced Web Application Penetration Testing practice on PortSwigger Academy. Focused on the </w:t>
            </w:r>
            <w:r>
              <w:rPr>
                <w:rFonts w:ascii="Calibri" w:hAnsi="Calibri"/>
                <w:b/>
              </w:rPr>
              <w:t>SQL Injection</w:t>
            </w:r>
            <w:r>
              <w:rPr>
                <w:rFonts w:ascii="Calibri" w:hAnsi="Calibri"/>
              </w:rPr>
              <w:t xml:space="preserve"> module, specifically covering:</w:t>
            </w:r>
          </w:p>
          <w:p>
            <w:pPr>
              <w:pStyle w:val="BodyText"/>
              <w:spacing w:lineRule="auto" w:line="252"/>
              <w:rPr>
                <w:rFonts w:ascii="Calibri" w:hAnsi="Calibri"/>
              </w:rPr>
            </w:pPr>
            <w:r>
              <w:rPr>
                <w:rFonts w:ascii="Calibri" w:hAnsi="Calibri"/>
              </w:rPr>
              <w:t>1. Exploiting blind SQL injection by triggering conditional responses.</w:t>
            </w:r>
          </w:p>
          <w:p>
            <w:pPr>
              <w:pStyle w:val="BodyText"/>
              <w:spacing w:lineRule="auto" w:line="252"/>
              <w:rPr>
                <w:rFonts w:ascii="Calibri" w:hAnsi="Calibri"/>
              </w:rPr>
            </w:pPr>
            <w:r>
              <w:rPr>
                <w:rFonts w:ascii="Calibri" w:hAnsi="Calibri"/>
              </w:rPr>
              <w:t>2. Error-based SQL injection techniques.</w:t>
            </w:r>
          </w:p>
          <w:p>
            <w:pPr>
              <w:pStyle w:val="BodyText"/>
              <w:spacing w:lineRule="auto" w:line="252"/>
              <w:rPr>
                <w:rFonts w:ascii="Calibri" w:hAnsi="Calibri"/>
              </w:rPr>
            </w:pPr>
            <w:r>
              <w:rPr>
                <w:rFonts w:ascii="Calibri" w:hAnsi="Calibri"/>
              </w:rPr>
              <w:t>3. Exploiting blind SQL injection by triggering time delays.</w:t>
            </w:r>
          </w:p>
          <w:p>
            <w:pPr>
              <w:pStyle w:val="BodyText"/>
              <w:spacing w:lineRule="auto" w:line="252" w:before="0" w:after="14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rPr>
                <w:rFonts w:ascii="Calibri" w:hAnsi="Calibri"/>
              </w:rPr>
            </w:pPr>
            <w:r>
              <w:rPr>
                <w:rFonts w:ascii="Calibri" w:hAnsi="Calibri"/>
              </w:rPr>
              <w:t>Successfully completed and solved all targeted lab challenges:</w:t>
            </w:r>
          </w:p>
          <w:p>
            <w:pPr>
              <w:pStyle w:val="BodyText"/>
              <w:spacing w:lineRule="auto" w:line="252"/>
              <w:rPr>
                <w:rFonts w:ascii="Calibri" w:hAnsi="Calibri"/>
              </w:rPr>
            </w:pPr>
            <w:r>
              <w:rPr>
                <w:rFonts w:ascii="Calibri" w:hAnsi="Calibri"/>
              </w:rPr>
              <w:t>- Extracted admin password hashes character-by-character using conditional HTTP responses.</w:t>
            </w:r>
          </w:p>
          <w:p>
            <w:pPr>
              <w:pStyle w:val="BodyText"/>
              <w:spacing w:lineRule="auto" w:line="252"/>
              <w:rPr>
                <w:rFonts w:ascii="Calibri" w:hAnsi="Calibri"/>
              </w:rPr>
            </w:pPr>
            <w:r>
              <w:rPr>
                <w:rFonts w:ascii="Calibri" w:hAnsi="Calibri"/>
              </w:rPr>
              <w:t>- Forced database error messages to exfiltrate sensitive data via SQL syntax errors.</w:t>
            </w:r>
          </w:p>
          <w:p>
            <w:pPr>
              <w:pStyle w:val="BodyText"/>
              <w:spacing w:lineRule="auto" w:line="252"/>
              <w:rPr/>
            </w:pPr>
            <w:r>
              <w:rPr>
                <w:rFonts w:ascii="Calibri" w:hAnsi="Calibri"/>
              </w:rPr>
              <w:t>- Used database time-delay functions (</w:t>
            </w:r>
            <w:r>
              <w:rPr>
                <w:rStyle w:val="SourceText"/>
                <w:rFonts w:ascii="Calibri" w:hAnsi="Calibri"/>
              </w:rPr>
              <w:t>pg_sleep</w:t>
            </w:r>
            <w:r>
              <w:rPr>
                <w:rFonts w:ascii="Calibri" w:hAnsi="Calibri"/>
              </w:rPr>
              <w:t xml:space="preserve"> / </w:t>
            </w:r>
            <w:r>
              <w:rPr>
                <w:rStyle w:val="SourceText"/>
                <w:rFonts w:ascii="Calibri" w:hAnsi="Calibri"/>
              </w:rPr>
              <w:t>WAITFOR DELAY</w:t>
            </w:r>
            <w:r>
              <w:rPr>
                <w:rFonts w:ascii="Calibri" w:hAnsi="Calibri"/>
              </w:rPr>
              <w:t>) to confirm out-of-band blind vulnerabilities.</w:t>
            </w:r>
          </w:p>
          <w:p>
            <w:pPr>
              <w:pStyle w:val="BodyText"/>
              <w:spacing w:lineRule="auto" w:line="252" w:before="0" w:after="0"/>
              <w:rPr>
                <w:rFonts w:ascii="Calibri" w:hAnsi="Calibri"/>
              </w:rPr>
            </w:pPr>
            <w:r>
              <w:rPr>
                <w:rFonts w:ascii="Calibri" w:hAnsi="Calibri"/>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rFonts w:ascii="Calibri" w:hAnsi="Calibri"/>
              </w:rPr>
            </w:pPr>
            <w:r>
              <w:rPr>
                <w:rFonts w:ascii="Calibri" w:hAnsi="Calibri"/>
                <w:b/>
              </w:rPr>
              <w:t>Next Step:</w:t>
            </w:r>
            <w:r>
              <w:rPr>
                <w:rFonts w:ascii="Calibri" w:hAnsi="Calibri"/>
              </w:rPr>
              <w:t xml:space="preserve"> Proceed to Out-of-band (OAST) SQL Injection and Cross-Site Scripting (XSS) modules.</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8</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Calibri">
    <w:charset w:val="01"/>
    <w:family w:val="swiss"/>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LibreOffice/26.2.5.2$Linux_X86_64 LibreOffice_project/620$Build-2</Application>
  <AppVersion>15.0000</AppVersion>
  <Pages>1</Pages>
  <Words>165</Words>
  <Characters>1004</Characters>
  <CharactersWithSpaces>1147</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2026-09-19T10:21:52Z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