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16-09-2026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Executed vulnerability scan and security audit on the Windows Server environment using OpenVAS. Evaluated network-exposed SMB/RDP services, Windows services, and missing system patch baselines.</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 xml:space="preserve">Successfully generated a scan summary showing a maximum Severity rating of </w:t>
            </w:r>
            <w:r>
              <w:rPr>
                <w:b/>
              </w:rPr>
              <w:t>5.0 (Medium)</w:t>
            </w:r>
            <w:r>
              <w:rPr/>
              <w:t>. Identified unpatched secondary services, deprecated TLS 1.0/1.1 protocol support, and weak SMB signing configurations.</w:t>
            </w:r>
          </w:p>
          <w:p>
            <w:pPr>
              <w:pStyle w:val="BodyText"/>
              <w:spacing w:lineRule="auto" w:line="252"/>
              <w:rPr/>
            </w:pPr>
            <w:r>
              <w:rPr/>
            </w:r>
          </w:p>
          <w:p>
            <w:pPr>
              <w:pStyle w:val="BodyText"/>
              <w:spacing w:lineRule="auto" w:line="252"/>
              <w:rPr/>
            </w:pPr>
            <w:r>
              <w:rPr/>
            </w:r>
          </w:p>
          <w:p>
            <w:pPr>
              <w:pStyle w:val="BodyText"/>
              <w:spacing w:lineRule="auto" w:line="252"/>
              <w:rPr/>
            </w:pPr>
            <w:r>
              <w:rPr/>
            </w:r>
          </w:p>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rPr/>
            </w:pPr>
            <w:r>
              <w:rPr>
                <w:b/>
                <w:bCs/>
              </w:rPr>
              <w:t>Blocker:</w:t>
            </w:r>
            <w:r>
              <w:rPr/>
              <w:t xml:space="preserve"> Missing domain administrative privileges restricted authenticated registry &amp; patch scanning.</w:t>
            </w:r>
          </w:p>
          <w:p>
            <w:pPr>
              <w:pStyle w:val="BodyText"/>
              <w:spacing w:lineRule="auto" w:line="252" w:before="0" w:after="140"/>
              <w:rPr/>
            </w:pPr>
            <w:r>
              <w:rPr>
                <w:b/>
              </w:rPr>
              <w:t>Next Step:</w:t>
            </w:r>
            <w:r>
              <w:rPr/>
              <w:t xml:space="preserve"> Request administrative access and schedule Windows update deployments.</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LibreOffice/26.2.5.2$Linux_X86_64 LibreOffice_project/620$Build-2</Application>
  <AppVersion>15.0000</AppVersion>
  <Pages>1</Pages>
  <Words>139</Words>
  <Characters>863</Characters>
  <CharactersWithSpaces>985</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2026-09-19T10:12:34Z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