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57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7"/>
        <w:gridCol w:w="2017"/>
        <w:gridCol w:w="2302"/>
        <w:gridCol w:w="1441"/>
        <w:gridCol w:w="1944"/>
        <w:gridCol w:w="859"/>
      </w:tblGrid>
      <w:tr>
        <w:trPr>
          <w:tblHeader w:val="true"/>
        </w:trPr>
        <w:tc>
          <w:tcPr>
            <w:tcW w:w="1007"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7"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1"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859"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10-08-2026</w:t>
            </w:r>
          </w:p>
        </w:tc>
        <w:tc>
          <w:tcPr>
            <w:tcW w:w="201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Windows Server 2019 Installation</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set up a Virtual Machine on VirtualBox and deployed Windows Server 2019 Standard (Desktop Experience) to establish a baseline server environment.</w:t>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Encountered a system boot failure immediately after creating the Virtual Machine, resulting in the error: "The virtual machine failed to boot. That might be caused by a missing operating system or misconfigured boot order."</w:t>
            </w:r>
          </w:p>
        </w:tc>
        <w:tc>
          <w:tcPr>
            <w:tcW w:w="85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3</w:t>
            </w:r>
          </w:p>
        </w:tc>
      </w:tr>
      <w:tr>
        <w:trPr>
          <w:cantSplit/>
        </w:trPr>
        <w:tc>
          <w:tcPr>
            <w:tcW w:w="100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10-08-2026</w:t>
            </w:r>
          </w:p>
        </w:tc>
        <w:tc>
          <w:tcPr>
            <w:tcW w:w="201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Active Directory Domain Services (AD DS)</w:t>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Required to get knowledge about active directory and how it's work.</w:t>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1.5</w:t>
            </w:r>
          </w:p>
        </w:tc>
      </w:tr>
      <w:tr>
        <w:trPr>
          <w:cantSplit/>
        </w:trPr>
        <w:tc>
          <w:tcPr>
            <w:tcW w:w="100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10-08-2026</w:t>
            </w:r>
          </w:p>
        </w:tc>
        <w:tc>
          <w:tcPr>
            <w:tcW w:w="201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Organizational Unit (OU) &amp; Object Structure:</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Required to get knowledge about organization Unity and how it's work.</w:t>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10-08-2026</w:t>
            </w:r>
          </w:p>
        </w:tc>
        <w:tc>
          <w:tcPr>
            <w:tcW w:w="201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Web Certificate (HTTPS/SSL) Planning:</w:t>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Required to get knowledge about web certificate (SSL/TSL)  and how it's work.</w:t>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7"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7"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1"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85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ages>2</Pages>
  <Words>183</Words>
  <Characters>1029</Characters>
  <CharactersWithSpaces>1185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2026-08-19T10:48:53Z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