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2B6F" w14:textId="068DF35B" w:rsidR="00B016E0" w:rsidRPr="00B016E0" w:rsidRDefault="00B016E0" w:rsidP="00B016E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016E0">
        <w:rPr>
          <w:noProof/>
        </w:rPr>
        <w:drawing>
          <wp:inline distT="0" distB="0" distL="0" distR="0" wp14:anchorId="35DDD7A2" wp14:editId="7C96E803">
            <wp:extent cx="60833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3B60" w14:textId="77777777" w:rsidR="00116D07" w:rsidRDefault="00116D07" w:rsidP="00B016E0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</w:p>
    <w:p w14:paraId="70ACA7F1" w14:textId="77777777" w:rsidR="00116D07" w:rsidRDefault="00116D07" w:rsidP="00B016E0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</w:p>
    <w:p w14:paraId="497D9BA9" w14:textId="77777777" w:rsidR="00116D07" w:rsidRDefault="00116D07" w:rsidP="00B016E0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</w:p>
    <w:p w14:paraId="35DE04E9" w14:textId="77777777" w:rsidR="00116D07" w:rsidRDefault="00116D07" w:rsidP="00B016E0">
      <w:pPr>
        <w:spacing w:after="0" w:line="240" w:lineRule="auto"/>
        <w:rPr>
          <w:rFonts w:ascii="Calibri" w:eastAsia="Times New Roman" w:hAnsi="Calibri" w:cs="Calibri"/>
          <w:b/>
          <w:bCs/>
          <w:lang w:eastAsia="en-IN"/>
        </w:rPr>
      </w:pPr>
    </w:p>
    <w:p w14:paraId="73DD0309" w14:textId="5B3DCE3F" w:rsidR="00B016E0" w:rsidRPr="00B016E0" w:rsidRDefault="00B016E0" w:rsidP="00B016E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016E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List of Microservices </w:t>
      </w:r>
      <w:r w:rsidR="0082761D" w:rsidRPr="0045350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is</w:t>
      </w:r>
      <w:r w:rsidRPr="00B016E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required to implement Supply chain Customer container booking:</w:t>
      </w:r>
    </w:p>
    <w:p w14:paraId="00CA5594" w14:textId="11E1315F" w:rsidR="00B016E0" w:rsidRPr="00B016E0" w:rsidRDefault="00B016E0" w:rsidP="00116D0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-----------------------------------------------------------------------------------------------------------------</w:t>
      </w:r>
      <w:r w:rsidR="009C139D">
        <w:rPr>
          <w:rFonts w:ascii="Calibri" w:eastAsia="Times New Roman" w:hAnsi="Calibri" w:cs="Calibri"/>
          <w:lang w:eastAsia="en-IN"/>
        </w:rPr>
        <w:t>-----</w:t>
      </w:r>
      <w:r w:rsidR="00453508">
        <w:rPr>
          <w:rFonts w:ascii="Calibri" w:eastAsia="Times New Roman" w:hAnsi="Calibri" w:cs="Calibri"/>
          <w:lang w:eastAsia="en-IN"/>
        </w:rPr>
        <w:t>---------</w:t>
      </w:r>
    </w:p>
    <w:p w14:paraId="6D41B20E" w14:textId="77777777" w:rsidR="00B016E0" w:rsidRPr="00B016E0" w:rsidRDefault="00B016E0" w:rsidP="00B016E0">
      <w:pPr>
        <w:spacing w:after="0" w:line="240" w:lineRule="auto"/>
        <w:ind w:left="356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0C58B222" w14:textId="7CFF2711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Account/Customer Management Service</w:t>
      </w:r>
    </w:p>
    <w:p w14:paraId="41B688B6" w14:textId="52391E39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Booking/Order Management Service</w:t>
      </w:r>
    </w:p>
    <w:p w14:paraId="12A7771A" w14:textId="432C3CFB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 xml:space="preserve">Pricing Service (based on) </w:t>
      </w:r>
    </w:p>
    <w:p w14:paraId="3D90D0C6" w14:textId="098DF56C" w:rsidR="00B016E0" w:rsidRPr="0082761D" w:rsidRDefault="00B016E0" w:rsidP="0082761D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761D">
        <w:rPr>
          <w:rFonts w:ascii="Calibri" w:eastAsia="Times New Roman" w:hAnsi="Calibri" w:cs="Calibri"/>
          <w:lang w:eastAsia="en-IN"/>
        </w:rPr>
        <w:t>Ocean Freight</w:t>
      </w:r>
    </w:p>
    <w:p w14:paraId="77A61BD6" w14:textId="52CB7E91" w:rsidR="00B016E0" w:rsidRPr="0082761D" w:rsidRDefault="00B016E0" w:rsidP="0082761D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761D">
        <w:rPr>
          <w:rFonts w:ascii="Calibri" w:eastAsia="Times New Roman" w:hAnsi="Calibri" w:cs="Calibri"/>
          <w:lang w:eastAsia="en-IN"/>
        </w:rPr>
        <w:t>Air Freight</w:t>
      </w:r>
    </w:p>
    <w:p w14:paraId="3A86CDC3" w14:textId="334B4507" w:rsidR="00B016E0" w:rsidRPr="0082761D" w:rsidRDefault="00B016E0" w:rsidP="0082761D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761D">
        <w:rPr>
          <w:rFonts w:ascii="Calibri" w:eastAsia="Times New Roman" w:hAnsi="Calibri" w:cs="Calibri"/>
          <w:lang w:eastAsia="en-IN"/>
        </w:rPr>
        <w:t>Small/Medium/Big container</w:t>
      </w:r>
    </w:p>
    <w:p w14:paraId="609096C4" w14:textId="62621560" w:rsidR="00B016E0" w:rsidRPr="0082761D" w:rsidRDefault="00B016E0" w:rsidP="0082761D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761D">
        <w:rPr>
          <w:rFonts w:ascii="Calibri" w:eastAsia="Times New Roman" w:hAnsi="Calibri" w:cs="Calibri"/>
          <w:lang w:eastAsia="en-IN"/>
        </w:rPr>
        <w:t>Oversized Cargo</w:t>
      </w:r>
    </w:p>
    <w:p w14:paraId="25F4D0BF" w14:textId="04C47E3F" w:rsidR="00B016E0" w:rsidRPr="0082761D" w:rsidRDefault="00B016E0" w:rsidP="0082761D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761D">
        <w:rPr>
          <w:rFonts w:ascii="Calibri" w:eastAsia="Times New Roman" w:hAnsi="Calibri" w:cs="Calibri"/>
          <w:lang w:eastAsia="en-IN"/>
        </w:rPr>
        <w:t>Cold chain Logistics</w:t>
      </w:r>
    </w:p>
    <w:p w14:paraId="3BF8E64F" w14:textId="1A985EDF" w:rsidR="00B016E0" w:rsidRPr="0082761D" w:rsidRDefault="00B016E0" w:rsidP="0082761D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761D">
        <w:rPr>
          <w:rFonts w:ascii="Calibri" w:eastAsia="Times New Roman" w:hAnsi="Calibri" w:cs="Calibri"/>
          <w:lang w:eastAsia="en-IN"/>
        </w:rPr>
        <w:t>Warehouse Distribution</w:t>
      </w:r>
    </w:p>
    <w:p w14:paraId="56A84402" w14:textId="71572D35" w:rsidR="00B016E0" w:rsidRDefault="00B016E0" w:rsidP="0082761D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761D">
        <w:rPr>
          <w:rFonts w:ascii="Calibri" w:eastAsia="Times New Roman" w:hAnsi="Calibri" w:cs="Calibri"/>
          <w:lang w:eastAsia="en-IN"/>
        </w:rPr>
        <w:t>Custom Clearance Service (Our Customs Services can help every importer and exporter that</w:t>
      </w:r>
      <w:r w:rsidR="00116D07" w:rsidRPr="0082761D">
        <w:rPr>
          <w:rFonts w:ascii="Calibri" w:eastAsia="Times New Roman" w:hAnsi="Calibri" w:cs="Calibri"/>
          <w:lang w:eastAsia="en-IN"/>
        </w:rPr>
        <w:t xml:space="preserve"> </w:t>
      </w:r>
      <w:r w:rsidR="00116D07" w:rsidRPr="0082761D">
        <w:rPr>
          <w:rFonts w:ascii="Calibri" w:eastAsia="Times New Roman" w:hAnsi="Calibri" w:cs="Calibri"/>
          <w:lang w:eastAsia="en-IN"/>
        </w:rPr>
        <w:t>to have customs clearance and expedite this process at both origin and</w:t>
      </w:r>
      <w:r w:rsidR="00C57A6D" w:rsidRPr="0082761D">
        <w:rPr>
          <w:rFonts w:ascii="Calibri" w:eastAsia="Times New Roman" w:hAnsi="Calibri" w:cs="Calibri"/>
          <w:lang w:eastAsia="en-IN"/>
        </w:rPr>
        <w:t xml:space="preserve"> destination)</w:t>
      </w:r>
      <w:r w:rsidR="00116D07" w:rsidRPr="0082761D">
        <w:rPr>
          <w:rFonts w:ascii="Calibri" w:eastAsia="Times New Roman" w:hAnsi="Calibri" w:cs="Calibri"/>
          <w:lang w:eastAsia="en-IN"/>
        </w:rPr>
        <w:t xml:space="preserve"> </w:t>
      </w:r>
    </w:p>
    <w:p w14:paraId="386E39F9" w14:textId="024AB324" w:rsidR="009536DF" w:rsidRPr="009536DF" w:rsidRDefault="009536DF" w:rsidP="009714D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9536DF">
        <w:rPr>
          <w:rFonts w:ascii="Calibri" w:eastAsia="Times New Roman" w:hAnsi="Calibri" w:cs="Calibri"/>
          <w:lang w:eastAsia="en-IN"/>
        </w:rPr>
        <w:t>Scheduling availability (routes to find the schedule which fits your supply chain)</w:t>
      </w:r>
    </w:p>
    <w:p w14:paraId="1045DC5E" w14:textId="77777777" w:rsidR="00B016E0" w:rsidRPr="00B016E0" w:rsidRDefault="00B016E0" w:rsidP="00B016E0">
      <w:pPr>
        <w:spacing w:after="0" w:line="240" w:lineRule="auto"/>
        <w:ind w:left="356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5CD2967A" w14:textId="4723A37C" w:rsidR="00116D07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lastRenderedPageBreak/>
        <w:t xml:space="preserve">Financial Services </w:t>
      </w:r>
    </w:p>
    <w:p w14:paraId="04705C3E" w14:textId="25A16CD2" w:rsidR="00C57A6D" w:rsidRDefault="007876F0" w:rsidP="00C57A6D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   </w:t>
      </w:r>
      <w:r w:rsidR="00B016E0" w:rsidRPr="00B016E0">
        <w:rPr>
          <w:rFonts w:ascii="Calibri" w:eastAsia="Times New Roman" w:hAnsi="Calibri" w:cs="Calibri"/>
          <w:lang w:eastAsia="en-IN"/>
        </w:rPr>
        <w:t xml:space="preserve">- Cargo Insurance </w:t>
      </w:r>
      <w:r w:rsidR="00C57A6D">
        <w:rPr>
          <w:rFonts w:ascii="Calibri" w:eastAsia="Times New Roman" w:hAnsi="Calibri" w:cs="Calibri"/>
          <w:lang w:eastAsia="en-IN"/>
        </w:rPr>
        <w:t>S</w:t>
      </w:r>
      <w:r w:rsidR="00C57A6D" w:rsidRPr="00B016E0">
        <w:rPr>
          <w:rFonts w:ascii="Calibri" w:eastAsia="Times New Roman" w:hAnsi="Calibri" w:cs="Calibri"/>
          <w:lang w:eastAsia="en-IN"/>
        </w:rPr>
        <w:t>ervice (Supply</w:t>
      </w:r>
      <w:r w:rsidR="00B016E0" w:rsidRPr="00B016E0">
        <w:rPr>
          <w:rFonts w:ascii="Calibri" w:eastAsia="Times New Roman" w:hAnsi="Calibri" w:cs="Calibri"/>
          <w:lang w:eastAsia="en-IN"/>
        </w:rPr>
        <w:t xml:space="preserve"> Chain Insurance is meant to cover financial losses you</w:t>
      </w:r>
    </w:p>
    <w:p w14:paraId="67B88CED" w14:textId="772B0626" w:rsidR="00C57A6D" w:rsidRDefault="00C57A6D" w:rsidP="00C57A6D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 w:rsidRPr="00B016E0">
        <w:rPr>
          <w:rFonts w:ascii="Calibri" w:eastAsia="Times New Roman" w:hAnsi="Calibri" w:cs="Calibri"/>
          <w:lang w:eastAsia="en-IN"/>
        </w:rPr>
        <w:t>incur</w:t>
      </w:r>
      <w:r>
        <w:rPr>
          <w:rFonts w:ascii="Calibri" w:eastAsia="Times New Roman" w:hAnsi="Calibri" w:cs="Calibri"/>
          <w:lang w:eastAsia="en-IN"/>
        </w:rPr>
        <w:t xml:space="preserve"> </w:t>
      </w:r>
      <w:r w:rsidRPr="00B016E0">
        <w:rPr>
          <w:rFonts w:ascii="Calibri" w:eastAsia="Times New Roman" w:hAnsi="Calibri" w:cs="Calibri"/>
          <w:lang w:eastAsia="en-IN"/>
        </w:rPr>
        <w:t>as a result of an interruption to your supply chain. Such coverage</w:t>
      </w:r>
      <w:r>
        <w:rPr>
          <w:rFonts w:ascii="Calibri" w:eastAsia="Times New Roman" w:hAnsi="Calibri" w:cs="Calibri"/>
          <w:lang w:eastAsia="en-IN"/>
        </w:rPr>
        <w:t xml:space="preserve"> </w:t>
      </w:r>
    </w:p>
    <w:p w14:paraId="19F70D7C" w14:textId="4858F08E" w:rsidR="00C57A6D" w:rsidRPr="00B016E0" w:rsidRDefault="00C57A6D" w:rsidP="00C57A6D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                            </w:t>
      </w:r>
      <w:r w:rsidRPr="00B016E0">
        <w:rPr>
          <w:rFonts w:ascii="Calibri" w:eastAsia="Times New Roman" w:hAnsi="Calibri" w:cs="Calibri"/>
          <w:lang w:eastAsia="en-IN"/>
        </w:rPr>
        <w:t>allows you to work</w:t>
      </w:r>
      <w:r>
        <w:rPr>
          <w:rFonts w:ascii="Calibri" w:eastAsia="Times New Roman" w:hAnsi="Calibri" w:cs="Calibri"/>
          <w:lang w:eastAsia="en-IN"/>
        </w:rPr>
        <w:t xml:space="preserve"> </w:t>
      </w:r>
      <w:r w:rsidRPr="00B016E0">
        <w:rPr>
          <w:rFonts w:ascii="Calibri" w:eastAsia="Times New Roman" w:hAnsi="Calibri" w:cs="Calibri"/>
          <w:lang w:eastAsia="en-IN"/>
        </w:rPr>
        <w:t xml:space="preserve">confidently with suppliers who face exposures beyond </w:t>
      </w:r>
    </w:p>
    <w:p w14:paraId="74B485B2" w14:textId="2C9FFD18" w:rsidR="00116D07" w:rsidRPr="00B016E0" w:rsidRDefault="00C57A6D" w:rsidP="00C57A6D">
      <w:pPr>
        <w:spacing w:after="0" w:line="240" w:lineRule="auto"/>
        <w:ind w:left="72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                            </w:t>
      </w:r>
      <w:r w:rsidRPr="00B016E0">
        <w:rPr>
          <w:rFonts w:ascii="Calibri" w:eastAsia="Times New Roman" w:hAnsi="Calibri" w:cs="Calibri"/>
          <w:lang w:eastAsia="en-IN"/>
        </w:rPr>
        <w:t>your control)</w:t>
      </w:r>
    </w:p>
    <w:p w14:paraId="63AE0F12" w14:textId="427C4527" w:rsidR="00B016E0" w:rsidRDefault="007876F0" w:rsidP="00116D07">
      <w:pPr>
        <w:spacing w:after="0" w:line="240" w:lineRule="auto"/>
        <w:ind w:firstLine="72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    </w:t>
      </w:r>
      <w:r w:rsidR="00B016E0" w:rsidRPr="00B016E0">
        <w:rPr>
          <w:rFonts w:ascii="Calibri" w:eastAsia="Times New Roman" w:hAnsi="Calibri" w:cs="Calibri"/>
          <w:lang w:eastAsia="en-IN"/>
        </w:rPr>
        <w:t xml:space="preserve">- Value </w:t>
      </w:r>
      <w:r w:rsidR="00C57A6D">
        <w:rPr>
          <w:rFonts w:ascii="Calibri" w:eastAsia="Times New Roman" w:hAnsi="Calibri" w:cs="Calibri"/>
          <w:lang w:eastAsia="en-IN"/>
        </w:rPr>
        <w:t>P</w:t>
      </w:r>
      <w:r w:rsidR="00B016E0" w:rsidRPr="00B016E0">
        <w:rPr>
          <w:rFonts w:ascii="Calibri" w:eastAsia="Times New Roman" w:hAnsi="Calibri" w:cs="Calibri"/>
          <w:lang w:eastAsia="en-IN"/>
        </w:rPr>
        <w:t>rotect</w:t>
      </w:r>
    </w:p>
    <w:p w14:paraId="41517B12" w14:textId="77777777" w:rsidR="00C57A6D" w:rsidRPr="00B016E0" w:rsidRDefault="00C57A6D" w:rsidP="00116D07">
      <w:pPr>
        <w:spacing w:after="0" w:line="240" w:lineRule="auto"/>
        <w:ind w:firstLine="720"/>
        <w:rPr>
          <w:rFonts w:ascii="Calibri" w:eastAsia="Times New Roman" w:hAnsi="Calibri" w:cs="Calibri"/>
          <w:lang w:eastAsia="en-IN"/>
        </w:rPr>
      </w:pPr>
    </w:p>
    <w:p w14:paraId="278513FC" w14:textId="0AACE069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 xml:space="preserve">Payment Service </w:t>
      </w:r>
    </w:p>
    <w:p w14:paraId="375C7A59" w14:textId="1C88BDAF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Email Service</w:t>
      </w:r>
    </w:p>
    <w:p w14:paraId="71CE6CF7" w14:textId="37944501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SMS Service</w:t>
      </w:r>
    </w:p>
    <w:p w14:paraId="17372842" w14:textId="5E3B8180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Order Status Service</w:t>
      </w:r>
    </w:p>
    <w:p w14:paraId="3A102E70" w14:textId="789A1E74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Document Management Service</w:t>
      </w:r>
    </w:p>
    <w:p w14:paraId="19D25CF3" w14:textId="0F1A57BD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Contact Us/Support management service/Customer Service</w:t>
      </w:r>
    </w:p>
    <w:p w14:paraId="36449D16" w14:textId="2F5A2561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 xml:space="preserve">Container Tracking Service </w:t>
      </w:r>
    </w:p>
    <w:p w14:paraId="014B216C" w14:textId="1377365A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Cancellation Service</w:t>
      </w:r>
    </w:p>
    <w:p w14:paraId="5A1E88AF" w14:textId="709A2488" w:rsidR="00B016E0" w:rsidRPr="007876F0" w:rsidRDefault="00B016E0" w:rsidP="007876F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876F0">
        <w:rPr>
          <w:rFonts w:ascii="Calibri" w:eastAsia="Times New Roman" w:hAnsi="Calibri" w:cs="Calibri"/>
          <w:lang w:eastAsia="en-IN"/>
        </w:rPr>
        <w:t>Close Account Service</w:t>
      </w:r>
    </w:p>
    <w:p w14:paraId="606E84ED" w14:textId="77777777" w:rsidR="00B016E0" w:rsidRPr="00B016E0" w:rsidRDefault="00B016E0" w:rsidP="00B016E0">
      <w:pPr>
        <w:spacing w:after="0" w:line="240" w:lineRule="auto"/>
        <w:ind w:left="356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0AEE72C2" w14:textId="77777777" w:rsidR="00B016E0" w:rsidRPr="00B016E0" w:rsidRDefault="00B016E0" w:rsidP="00B016E0">
      <w:pPr>
        <w:spacing w:after="0" w:line="240" w:lineRule="auto"/>
        <w:ind w:left="356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78B53D36" w14:textId="77777777" w:rsidR="00B016E0" w:rsidRPr="00B016E0" w:rsidRDefault="00B016E0" w:rsidP="00B016E0">
      <w:pPr>
        <w:spacing w:after="0" w:line="240" w:lineRule="auto"/>
        <w:ind w:left="356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7EB7E318" w14:textId="77777777" w:rsidR="00B016E0" w:rsidRDefault="00B016E0" w:rsidP="00B016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900414" w14:textId="7454AF5C" w:rsidR="00B016E0" w:rsidRDefault="00B016E0" w:rsidP="00B016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53508">
        <w:rPr>
          <w:rFonts w:ascii="Calibri" w:hAnsi="Calibri" w:cs="Calibri"/>
          <w:b/>
          <w:bCs/>
        </w:rPr>
        <w:t xml:space="preserve">We can use </w:t>
      </w:r>
      <w:r w:rsidR="0082761D" w:rsidRPr="00453508">
        <w:rPr>
          <w:rFonts w:ascii="Calibri" w:hAnsi="Calibri" w:cs="Calibri"/>
          <w:b/>
          <w:bCs/>
        </w:rPr>
        <w:t>below D</w:t>
      </w:r>
      <w:r w:rsidRPr="00453508">
        <w:rPr>
          <w:rFonts w:ascii="Calibri" w:hAnsi="Calibri" w:cs="Calibri"/>
          <w:b/>
          <w:bCs/>
        </w:rPr>
        <w:t>esign patterns to implement above microservices design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02F976EB" w14:textId="05B35C99" w:rsidR="00B016E0" w:rsidRDefault="00B016E0" w:rsidP="00B016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</w:t>
      </w:r>
      <w:r>
        <w:rPr>
          <w:rFonts w:ascii="Calibri" w:hAnsi="Calibri" w:cs="Calibri"/>
          <w:sz w:val="22"/>
          <w:szCs w:val="22"/>
        </w:rPr>
        <w:t>---</w:t>
      </w:r>
      <w:r w:rsidR="00453508">
        <w:rPr>
          <w:rFonts w:ascii="Calibri" w:hAnsi="Calibri" w:cs="Calibri"/>
          <w:sz w:val="22"/>
          <w:szCs w:val="22"/>
        </w:rPr>
        <w:t>---------</w:t>
      </w:r>
    </w:p>
    <w:p w14:paraId="173BFE28" w14:textId="77777777" w:rsidR="00B016E0" w:rsidRDefault="00B016E0" w:rsidP="00B016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6ED9A6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Aggregator design pattern</w:t>
      </w:r>
    </w:p>
    <w:p w14:paraId="60A07C69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Asychronous design pattern</w:t>
      </w:r>
    </w:p>
    <w:p w14:paraId="07D1B073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DB per service/Shared DB design pattern</w:t>
      </w:r>
    </w:p>
    <w:p w14:paraId="126AD943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Chain Of Responsibility design pattern</w:t>
      </w:r>
    </w:p>
    <w:p w14:paraId="281D9CA2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API Gateway design pattern</w:t>
      </w:r>
    </w:p>
    <w:p w14:paraId="130EBCA9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Event Sourcing design pattern</w:t>
      </w:r>
    </w:p>
    <w:p w14:paraId="37684FA6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CQRS design pattern</w:t>
      </w:r>
    </w:p>
    <w:p w14:paraId="37C46C3F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SAGA design pattern</w:t>
      </w:r>
    </w:p>
    <w:p w14:paraId="057977AB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Circuit Breaker design pattern</w:t>
      </w:r>
    </w:p>
    <w:p w14:paraId="1FF0993D" w14:textId="77777777" w:rsidR="00B016E0" w:rsidRPr="00B016E0" w:rsidRDefault="00B016E0" w:rsidP="00B016E0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Service Registry design pattern</w:t>
      </w:r>
    </w:p>
    <w:p w14:paraId="6C3382E3" w14:textId="032459E3" w:rsidR="00B016E0" w:rsidRDefault="00B016E0" w:rsidP="00B016E0">
      <w:pPr>
        <w:pStyle w:val="ListParagraph"/>
        <w:numPr>
          <w:ilvl w:val="0"/>
          <w:numId w:val="2"/>
        </w:numPr>
      </w:pPr>
      <w:r w:rsidRPr="00B016E0">
        <w:rPr>
          <w:rFonts w:ascii="Calibri" w:eastAsia="Times New Roman" w:hAnsi="Calibri" w:cs="Calibri"/>
          <w:lang w:eastAsia="en-IN"/>
        </w:rPr>
        <w:t>Access Token design pattern</w:t>
      </w:r>
    </w:p>
    <w:p w14:paraId="085E7ABD" w14:textId="77777777" w:rsidR="00B016E0" w:rsidRPr="00B016E0" w:rsidRDefault="00B016E0" w:rsidP="00B016E0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7D101F1F" w14:textId="77777777" w:rsidR="00B016E0" w:rsidRPr="00B016E0" w:rsidRDefault="00B016E0" w:rsidP="00B016E0">
      <w:pPr>
        <w:spacing w:after="0" w:line="240" w:lineRule="auto"/>
        <w:ind w:left="356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68679215" w14:textId="77777777" w:rsidR="00B016E0" w:rsidRPr="00B016E0" w:rsidRDefault="00B016E0" w:rsidP="00B016E0">
      <w:pPr>
        <w:spacing w:after="0" w:line="240" w:lineRule="auto"/>
        <w:ind w:left="410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685C1874" w14:textId="77777777" w:rsidR="00B016E0" w:rsidRPr="00B016E0" w:rsidRDefault="00B016E0" w:rsidP="00B016E0">
      <w:pPr>
        <w:spacing w:after="0" w:line="240" w:lineRule="auto"/>
        <w:ind w:left="3560"/>
        <w:rPr>
          <w:rFonts w:ascii="Calibri" w:eastAsia="Times New Roman" w:hAnsi="Calibri" w:cs="Calibri"/>
          <w:lang w:eastAsia="en-IN"/>
        </w:rPr>
      </w:pPr>
      <w:r w:rsidRPr="00B016E0">
        <w:rPr>
          <w:rFonts w:ascii="Calibri" w:eastAsia="Times New Roman" w:hAnsi="Calibri" w:cs="Calibri"/>
          <w:lang w:eastAsia="en-IN"/>
        </w:rPr>
        <w:t> </w:t>
      </w:r>
    </w:p>
    <w:p w14:paraId="49263AB3" w14:textId="77777777" w:rsidR="00B016E0" w:rsidRDefault="00B016E0"/>
    <w:sectPr w:rsidR="00B0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4DE2"/>
    <w:multiLevelType w:val="hybridMultilevel"/>
    <w:tmpl w:val="40AEC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B7B7F"/>
    <w:multiLevelType w:val="hybridMultilevel"/>
    <w:tmpl w:val="D9BA4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1843A0A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60196"/>
    <w:multiLevelType w:val="hybridMultilevel"/>
    <w:tmpl w:val="F5D23EA2"/>
    <w:lvl w:ilvl="0" w:tplc="82CAF464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A83ABF"/>
    <w:multiLevelType w:val="hybridMultilevel"/>
    <w:tmpl w:val="E79E4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C5E63"/>
    <w:multiLevelType w:val="multilevel"/>
    <w:tmpl w:val="ADB2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82EA4"/>
    <w:multiLevelType w:val="hybridMultilevel"/>
    <w:tmpl w:val="42981B04"/>
    <w:lvl w:ilvl="0" w:tplc="82CAF46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1484D"/>
    <w:multiLevelType w:val="hybridMultilevel"/>
    <w:tmpl w:val="D700CFEA"/>
    <w:lvl w:ilvl="0" w:tplc="C3A4EC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84011">
    <w:abstractNumId w:val="4"/>
    <w:lvlOverride w:ilvl="1">
      <w:startOverride w:val="1"/>
    </w:lvlOverride>
  </w:num>
  <w:num w:numId="2" w16cid:durableId="702559738">
    <w:abstractNumId w:val="3"/>
  </w:num>
  <w:num w:numId="3" w16cid:durableId="516846333">
    <w:abstractNumId w:val="1"/>
  </w:num>
  <w:num w:numId="4" w16cid:durableId="930940133">
    <w:abstractNumId w:val="6"/>
  </w:num>
  <w:num w:numId="5" w16cid:durableId="1722248886">
    <w:abstractNumId w:val="0"/>
  </w:num>
  <w:num w:numId="6" w16cid:durableId="34893245">
    <w:abstractNumId w:val="5"/>
  </w:num>
  <w:num w:numId="7" w16cid:durableId="176672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0"/>
    <w:rsid w:val="00116D07"/>
    <w:rsid w:val="00453508"/>
    <w:rsid w:val="007876F0"/>
    <w:rsid w:val="0082761D"/>
    <w:rsid w:val="009536DF"/>
    <w:rsid w:val="009C139D"/>
    <w:rsid w:val="00B016E0"/>
    <w:rsid w:val="00C5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5D9D"/>
  <w15:chartTrackingRefBased/>
  <w15:docId w15:val="{D8E6FAB0-CB49-47ED-84DC-045BC44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0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6135">
                  <w:marLeft w:val="2840"/>
                  <w:marRight w:val="0"/>
                  <w:marTop w:val="9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Athipalli</dc:creator>
  <cp:keywords/>
  <dc:description/>
  <cp:lastModifiedBy>Suman Athipalli</cp:lastModifiedBy>
  <cp:revision>2</cp:revision>
  <dcterms:created xsi:type="dcterms:W3CDTF">2022-09-27T12:43:00Z</dcterms:created>
  <dcterms:modified xsi:type="dcterms:W3CDTF">2022-09-27T13:18:00Z</dcterms:modified>
</cp:coreProperties>
</file>