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6 March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SWTID1741597659149788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 xml:space="preserve">Crypto currency 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  <w:tr>
        <w:tc>
          <w:tcPr>
            <w:tcW w:w="4508" w:type="dxa"/>
          </w:tcPr>
          <w:p>
            <w:r>
              <w:t xml:space="preserve">Team members </w:t>
            </w:r>
          </w:p>
        </w:tc>
        <w:tc>
          <w:tcPr>
            <w:tcW w:w="4508" w:type="dxa"/>
          </w:tcPr>
          <w:p>
            <w:r>
              <w:t xml:space="preserve">Kumaresan R, Abishek M, Dinesh A, Arthi P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bCs/>
          <w:color w:val="000000"/>
        </w:rPr>
      </w:pPr>
      <w:r>
        <w:rPr>
          <w:rFonts w:ascii="Arial" w:eastAsia="Arial" w:cs="Arial" w:hAnsi="Arial"/>
          <w:b/>
          <w:bCs/>
          <w:color w:val="000000"/>
        </w:rPr>
        <w:t>Solution Architecture:</w:t>
      </w:r>
    </w:p>
    <w:p>
      <w:p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>
      <w:pPr>
        <w:rPr>
          <w:rFonts w:ascii="Arial" w:eastAsia="Arial" w:cs="Arial" w:hAnsi="Arial"/>
          <w:b/>
          <w:bCs/>
          <w:color w:val="000000"/>
        </w:rPr>
      </w:pPr>
      <w:r>
        <w:rPr>
          <w:rFonts w:ascii="Arial" w:eastAsia="Arial" w:cs="Arial" w:hAnsi="Arial"/>
          <w:b/>
          <w:bCs/>
          <w:color w:val="000000"/>
        </w:rPr>
        <w:t>Goals of the Solution Architecture:</w:t>
      </w:r>
    </w:p>
    <w:p>
      <w:pPr>
        <w:rPr>
          <w:rFonts w:ascii="Arial" w:eastAsia="Arial" w:cs="Arial" w:hAnsi="Arial"/>
          <w:color w:val="000000"/>
        </w:rPr>
      </w:pPr>
      <w:r>
        <w:rPr>
          <w:rFonts w:ascii="Segoe UI Emoji" w:eastAsia="Arial" w:cs="Segoe UI Emoji" w:hAnsi="Segoe UI Emoji"/>
          <w:color w:val="000000"/>
        </w:rPr>
        <w:t xml:space="preserve">  </w:t>
      </w:r>
      <w:r>
        <w:rPr>
          <w:rFonts w:ascii="Arial" w:eastAsia="Arial" w:cs="Arial" w:hAnsi="Arial"/>
          <w:color w:val="000000"/>
        </w:rPr>
        <w:t>Identify the Best Tech Solution:</w:t>
      </w:r>
    </w:p>
    <w:p>
      <w:pPr>
        <w:numPr>
          <w:ilvl w:val="0"/>
          <w:numId w:val="1"/>
        </w:num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Utilize modern front-end frameworks (React.js) and APIs (RapidAPI, CoinGecko) to provide a seamless and interactive crypto market tracking experience.</w:t>
      </w:r>
    </w:p>
    <w:p>
      <w:p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Define Structure &amp; Characteristics:</w:t>
      </w:r>
    </w:p>
    <w:p>
      <w:pPr>
        <w:numPr>
          <w:ilvl w:val="0"/>
          <w:numId w:val="2"/>
        </w:num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Ensure a modular, scalable, and maintainable software architecture that supports future feature enhancements like AI-based price predictions and DeFi analytics.</w:t>
      </w:r>
    </w:p>
    <w:p>
      <w:p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Outline Features &amp; Development Phases:</w:t>
      </w:r>
    </w:p>
    <w:p>
      <w:pPr>
        <w:numPr>
          <w:ilvl w:val="0"/>
          <w:numId w:val="3"/>
        </w:num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Clearly define project milestones, including UI/UX design, API integration, database structuring, and deployment strategy.</w:t>
      </w:r>
    </w:p>
    <w:p>
      <w:p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Establish Specifications for Development &amp; Delivery:</w:t>
      </w:r>
    </w:p>
    <w:p>
      <w:pPr>
        <w:numPr>
          <w:ilvl w:val="0"/>
          <w:numId w:val="4"/>
        </w:num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Provide well-defined guidelines for system architecture, API integrations, data flow, and real-time data handling.</w:t>
      </w:r>
    </w:p>
    <w:p>
      <w:pPr>
        <w:numPr>
          <w:ilvl w:val="0"/>
          <w:numId w:val="4"/>
        </w:numPr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Implement a high-performance backend to support large-scale user requests without delays.</w:t>
      </w:r>
    </w:p>
    <w:p>
      <w:pPr>
        <w:ind w:left="720"/>
        <w:rPr>
          <w:rFonts w:ascii="Arial" w:eastAsia="Arial" w:cs="Arial" w:hAnsi="Arial"/>
          <w:color w:val="000000"/>
        </w:rPr>
      </w:pPr>
    </w:p>
    <w:p>
      <w:pPr>
        <w:ind w:left="720"/>
        <w:rPr>
          <w:rFonts w:ascii="Arial" w:eastAsia="Arial" w:cs="Arial" w:hAnsi="Arial"/>
          <w:color w:val="000000"/>
        </w:rPr>
      </w:pPr>
      <w:r>
        <w:drawing>
          <wp:inline distT="0" distB="0" distL="0" distR="0">
            <wp:extent cx="5731510" cy="473583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735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A0B6A37"/>
    <w:multiLevelType w:val="multilevel"/>
    <w:tmpl w:val="246E1C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395CAE"/>
    <w:multiLevelType w:val="multilevel"/>
    <w:tmpl w:val="95740F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A07CB"/>
    <w:multiLevelType w:val="multilevel"/>
    <w:tmpl w:val="6D46AF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1F2B46"/>
    <w:multiLevelType w:val="multilevel"/>
    <w:tmpl w:val="A1A4816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48</TotalTime>
  <Application>Yozo_Office</Application>
  <Pages>2</Pages>
  <Words>164</Words>
  <Characters>1105</Characters>
  <Lines>35</Lines>
  <Paragraphs>24</Paragraphs>
  <CharactersWithSpaces>1250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5</cp:revision>
  <dcterms:created xsi:type="dcterms:W3CDTF">2022-10-03T08:27:00Z</dcterms:created>
  <dcterms:modified xsi:type="dcterms:W3CDTF">2025-03-10T10:33:04Z</dcterms:modified>
</cp:coreProperties>
</file>