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1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SWTID1741243212149366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Recipe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M.Swetha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M.Roshini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S.Ramya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R.Yuvasree 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Goals of the 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Identify the Best Tech Solution:</w:t>
      </w:r>
      <w:r>
        <w:rPr>
          <w:rFonts w:ascii="Arial" w:cs="Arial" w:eastAsia="Arial" w:hAnsi="Arial"/>
          <w:b/>
          <w:color w:val="000000"/>
        </w:rPr>
        <w:br/>
      </w:r>
      <w:r>
        <w:rPr>
          <w:rFonts w:ascii="Arial" w:cs="Arial" w:eastAsia="Arial" w:hAnsi="Arial"/>
          <w:color w:val="000000"/>
        </w:rPr>
        <w:t>• Utilize modern front-end frameworks (React.js) and APIs (TheMealsDB API) to provide a seamless and interactive recipe discovery experience.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 xml:space="preserve"> Define Structure &amp; Characteristics: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Outline Features &amp; Development Phases: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Clearly define project milestones, including UI/UX design, API integration, database structuring, and deployment strategy.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Establish Specifications for Development &amp; Delivery: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Provide well-defined guidelines for system architecture, API integrations, data flow, and recipe data handling.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Implement a high-performance backend to support large-scale user requests for recipe searches, filtering, and personalized recommendations without delays.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</w:p>
    <w:p>
      <w:pPr>
        <w:pStyle w:val="style0"/>
        <w:rPr>
          <w:b/>
        </w:rPr>
      </w:pPr>
      <w:r>
        <w:rPr>
          <w:b/>
        </w:rPr>
        <w:drawing>
          <wp:inline distL="0" distT="0" distB="0" distR="0">
            <wp:extent cx="5731200" cy="4724400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724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174</Words>
  <Characters>1212</Characters>
  <Application>WPS Office</Application>
  <Paragraphs>37</Paragraphs>
  <CharactersWithSpaces>1375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SM-A217F</lastModifiedBy>
  <dcterms:modified xsi:type="dcterms:W3CDTF">2025-03-08T03:37:14Z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1083bd38252742bb927248f3ab1f69bf</vt:lpwstr>
  </property>
</Properties>
</file>