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9</w:t>
            </w:r>
            <w:r>
              <w:t xml:space="preserve"> </w:t>
            </w:r>
            <w:r>
              <w:t>March</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149140</w:t>
            </w:r>
          </w:p>
        </w:tc>
      </w:tr>
      <w:tr>
        <w:tblPrEx/>
        <w:trPr/>
        <w:tc>
          <w:tcPr>
            <w:tcW w:w="4508" w:type="dxa"/>
            <w:tcBorders/>
          </w:tcPr>
          <w:p>
            <w:pPr>
              <w:pStyle w:val="style0"/>
              <w:rPr/>
            </w:pPr>
            <w:r>
              <w:t>Project Name</w:t>
            </w:r>
          </w:p>
        </w:tc>
        <w:tc>
          <w:tcPr>
            <w:tcW w:w="4508" w:type="dxa"/>
            <w:tcBorders/>
          </w:tcPr>
          <w:p>
            <w:pPr>
              <w:pStyle w:val="style0"/>
              <w:rPr/>
            </w:pPr>
            <w:r>
              <w:t>Crypto currency</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rPr>
      </w:pPr>
    </w:p>
    <w:p>
      <w:pPr>
        <w:pStyle w:val="style0"/>
        <w:rPr>
          <w:lang w:val="en-IN"/>
        </w:rPr>
      </w:pPr>
      <w:r>
        <w:rPr>
          <w:b/>
          <w:bCs/>
          <w:lang w:val="en-IN"/>
        </w:rPr>
        <w:t>Problem – Solution Fit Overview:</w:t>
      </w:r>
      <w:r>
        <w:rPr>
          <w:lang w:val="en-IN"/>
        </w:rPr>
        <w:br/>
      </w:r>
      <w:r>
        <w:rPr>
          <w:lang w:val="en-IN"/>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bCs/>
          <w:lang w:val="en-IN"/>
        </w:rPr>
      </w:pPr>
      <w:r>
        <w:rPr>
          <w:b/>
          <w:bCs/>
          <w:lang w:val="en-IN"/>
        </w:rPr>
        <w:t>Purpose:</w:t>
      </w:r>
    </w:p>
    <w:p>
      <w:pPr>
        <w:pStyle w:val="style0"/>
        <w:numPr>
          <w:ilvl w:val="0"/>
          <w:numId w:val="1"/>
        </w:numPr>
        <w:rPr>
          <w:lang w:val="en-IN"/>
        </w:rPr>
      </w:pPr>
      <w:r>
        <w:rPr>
          <w:lang w:val="en-IN"/>
        </w:rPr>
        <w:t>Address the lack of a structured and real-time cryptocurrency tracking platform for users who seek updated market data, trends, and insights.</w:t>
      </w:r>
    </w:p>
    <w:p>
      <w:pPr>
        <w:pStyle w:val="style0"/>
        <w:numPr>
          <w:ilvl w:val="0"/>
          <w:numId w:val="1"/>
        </w:numPr>
        <w:rPr>
          <w:lang w:val="en-IN"/>
        </w:rPr>
      </w:pPr>
      <w:r>
        <w:rPr>
          <w:lang w:val="en-IN"/>
        </w:rPr>
        <w:t>Provide an intuitive and engaging experience for users to monitor cryptocurrency prices, market capitalization, and historical data without manual research.</w:t>
      </w:r>
    </w:p>
    <w:p>
      <w:pPr>
        <w:pStyle w:val="style0"/>
        <w:numPr>
          <w:ilvl w:val="0"/>
          <w:numId w:val="1"/>
        </w:numPr>
        <w:rPr>
          <w:lang w:val="en-IN"/>
        </w:rPr>
      </w:pPr>
      <w:r>
        <w:rPr>
          <w:lang w:val="en-IN"/>
        </w:rPr>
        <w:t>Offer seamless navigation and real-time data retrieval from a trusted cryptocurrency API to enhance user experience.</w:t>
      </w:r>
    </w:p>
    <w:p>
      <w:pPr>
        <w:pStyle w:val="style0"/>
        <w:numPr>
          <w:ilvl w:val="0"/>
          <w:numId w:val="1"/>
        </w:numPr>
        <w:rPr>
          <w:lang w:val="en-IN"/>
        </w:rPr>
      </w:pPr>
      <w:r>
        <w:rPr>
          <w:lang w:val="en-IN"/>
        </w:rPr>
        <w:t>Improve accessibility and engagement through an interactive UI, responsive design, and well-structured data flow.</w:t>
      </w:r>
    </w:p>
    <w:p>
      <w:pPr>
        <w:pStyle w:val="style0"/>
        <w:rPr>
          <w:lang w:val="en-IN"/>
        </w:rPr>
      </w:pPr>
      <w:r>
        <w:rPr>
          <w:b/>
          <w:bCs/>
          <w:lang w:val="en-IN"/>
        </w:rPr>
        <w:t>Problem Statement:</w:t>
      </w:r>
      <w:r>
        <w:rPr>
          <w:lang w:val="en-IN"/>
        </w:rPr>
        <w:br/>
      </w:r>
      <w:r>
        <w:rPr>
          <w:lang w:val="en-IN"/>
        </w:rPr>
        <w:t>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pStyle w:val="style0"/>
        <w:rPr>
          <w:b/>
          <w:bCs/>
          <w:lang w:val="en-IN"/>
        </w:rPr>
      </w:pPr>
      <w:r>
        <w:rPr>
          <w:b/>
          <w:bCs/>
          <w:lang w:val="en-IN"/>
        </w:rPr>
        <w:t>Solution:</w:t>
      </w:r>
    </w:p>
    <w:p>
      <w:pPr>
        <w:pStyle w:val="style0"/>
        <w:numPr>
          <w:ilvl w:val="0"/>
          <w:numId w:val="4"/>
        </w:numPr>
        <w:rPr>
          <w:lang w:val="en-IN"/>
        </w:rPr>
      </w:pPr>
      <w:r>
        <w:rPr>
          <w:lang w:val="en-IN"/>
        </w:rPr>
        <w:t>A React.js-based Cryptocurrency Tracking Web Application that provides users with an easy-to-navigate interface to explore market trends, price changes, and coin details.</w:t>
      </w:r>
    </w:p>
    <w:p>
      <w:pPr>
        <w:pStyle w:val="style0"/>
        <w:numPr>
          <w:ilvl w:val="0"/>
          <w:numId w:val="4"/>
        </w:numPr>
        <w:rPr>
          <w:lang w:val="en-IN"/>
        </w:rPr>
      </w:pPr>
      <w:r>
        <w:rPr>
          <w:lang w:val="en-IN"/>
        </w:rPr>
        <w:t>Integration with a cryptocurrency API ensures users get up-to-date and detailed information on various digital assets.</w:t>
      </w:r>
    </w:p>
    <w:p>
      <w:pPr>
        <w:pStyle w:val="style0"/>
        <w:numPr>
          <w:ilvl w:val="0"/>
          <w:numId w:val="4"/>
        </w:numPr>
        <w:rPr>
          <w:lang w:val="en-IN"/>
        </w:rPr>
      </w:pPr>
      <w:r>
        <w:rPr>
          <w:lang w:val="en-IN"/>
        </w:rPr>
        <w:t>Axios-powered API requests ensure smooth data retrieval with minimal delays.</w:t>
      </w:r>
    </w:p>
    <w:p>
      <w:pPr>
        <w:pStyle w:val="style0"/>
        <w:numPr>
          <w:ilvl w:val="0"/>
          <w:numId w:val="4"/>
        </w:numPr>
        <w:rPr>
          <w:lang w:val="en-IN"/>
        </w:rPr>
      </w:pPr>
      <w:r>
        <w:rPr>
          <w:lang w:val="en-IN"/>
        </w:rPr>
        <w:t>Categorization, filtering, and search functionalities improve accessibility and user engagement.</w:t>
      </w:r>
    </w:p>
    <w:p>
      <w:pPr>
        <w:pStyle w:val="style0"/>
        <w:numPr>
          <w:ilvl w:val="0"/>
          <w:numId w:val="4"/>
        </w:numPr>
        <w:rPr>
          <w:lang w:val="en-IN"/>
        </w:rPr>
      </w:pPr>
      <w:r>
        <w:rPr>
          <w:lang w:val="en-IN"/>
        </w:rPr>
        <w:t>A scalable and responsive UI design ensures seamless experience across different devices, catering to both beginner and experienced traders.</w:t>
      </w:r>
    </w:p>
    <w:p>
      <w:pPr>
        <w:pStyle w:val="style0"/>
        <w:rPr>
          <w:color w:val="000000"/>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E8845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814A97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254</Words>
  <Pages>1</Pages>
  <Characters>1678</Characters>
  <Application>WPS Office</Application>
  <DocSecurity>0</DocSecurity>
  <Paragraphs>30</Paragraphs>
  <ScaleCrop>false</ScaleCrop>
  <LinksUpToDate>false</LinksUpToDate>
  <CharactersWithSpaces>1911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220233L2I</lastModifiedBy>
  <lastPrinted>2025-02-15T04:32:00Z</lastPrinted>
  <dcterms:modified xsi:type="dcterms:W3CDTF">2025-03-09T06:37:33Z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1eb64338e18e43d08d883d4dde4ab58f</vt:lpwstr>
  </property>
</Properties>
</file>