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0F6B72"/>
          <w:sz w:val="24"/>
        </w:rPr>
        <w:t>COMUNICACIÓN DE RESULTADOS BASADOS EN DATOS</w:t>
      </w:r>
    </w:p>
    <w:p>
      <w:pPr>
        <w:jc w:val="center"/>
      </w:pPr>
      <w:r>
        <w:rPr>
          <w:rFonts w:ascii="Arial" w:hAnsi="Arial" w:eastAsia="Arial"/>
          <w:b/>
          <w:i w:val="0"/>
          <w:color w:val="1F4E5F"/>
          <w:sz w:val="40"/>
        </w:rPr>
        <w:t>Rúbricas de evaluación para informes y presentaciones basadas en datos</w:t>
      </w:r>
    </w:p>
    <w:p>
      <w:pPr>
        <w:jc w:val="center"/>
      </w:pPr>
      <w:r>
        <w:rPr>
          <w:rFonts w:ascii="Arial" w:hAnsi="Arial" w:eastAsia="Arial"/>
          <w:b w:val="0"/>
          <w:i/>
          <w:color w:val="444444"/>
          <w:sz w:val="24"/>
        </w:rPr>
        <w:t>Versión actualizada con criterio específico de citas, referencias y trazabilidad de fuentes</w:t>
      </w:r>
    </w:p>
    <w:p/>
    <w:tbl>
      <w:tblPr>
        <w:tblW w:type="auto" w:w="0"/>
        <w:jc w:val="center"/>
        <w:tblLayout w:type="fixed"/>
        <w:tblLook w:firstColumn="1" w:firstRow="1" w:lastColumn="0" w:lastRow="0" w:noHBand="0" w:noVBand="1" w:val="04A0"/>
      </w:tblPr>
      <w:tblGrid>
        <w:gridCol w:w="8838"/>
      </w:tblGrid>
      <w:tr>
        <w:tc>
          <w:tcPr>
            <w:tcW w:type="dxa" w:w="8838"/>
            <w:shd w:fill="DDEBF3"/>
            <w:tcBorders>
              <w:top w:val="single" w:sz="6" w:color="A6A6A6"/>
              <w:left w:val="single" w:sz="6" w:color="A6A6A6"/>
              <w:bottom w:val="single" w:sz="6" w:color="A6A6A6"/>
              <w:right w:val="single" w:sz="6" w:color="A6A6A6"/>
            </w:tcBorders>
            <w:tcMar>
              <w:top w:w="120" w:type="dxa"/>
              <w:left w:w="120" w:type="dxa"/>
              <w:bottom w:w="120" w:type="dxa"/>
              <w:right w:w="120" w:type="dxa"/>
            </w:tcMar>
          </w:tcPr>
          <w:p>
            <w:pPr>
              <w:spacing w:after="40"/>
            </w:pPr>
            <w:r/>
            <w:r>
              <w:rPr>
                <w:rFonts w:ascii="Arial" w:hAnsi="Arial" w:eastAsia="Arial"/>
                <w:b/>
                <w:i w:val="0"/>
                <w:color w:val="1F4E5F"/>
                <w:sz w:val="20"/>
              </w:rPr>
              <w:t>Idea fuerza</w:t>
            </w:r>
          </w:p>
          <w:p>
            <w:pPr>
              <w:spacing w:after="0" w:line="264" w:lineRule="auto"/>
            </w:pPr>
            <w:r>
              <w:rPr>
                <w:rFonts w:ascii="Arial" w:hAnsi="Arial" w:eastAsia="Arial"/>
                <w:b w:val="0"/>
                <w:i w:val="0"/>
                <w:sz w:val="19"/>
              </w:rPr>
              <w:t>Evaluar un proyecto basado en datos no consiste solo en comprobar si se aplicaron técnicas correctamente. También debe valorar si el equipo ha convertido el análisis en evidencia clara, prudente, trazable y útil para tomar decisiones.</w:t>
            </w:r>
          </w:p>
        </w:tc>
      </w:tr>
    </w:tbl>
    <w:p/>
    <w:tbl>
      <w:tblPr>
        <w:tblW w:type="auto" w:w="0"/>
        <w:jc w:val="center"/>
        <w:tblLayout w:type="fixed"/>
        <w:tblLook w:firstColumn="1" w:firstRow="1" w:lastColumn="0" w:lastRow="0" w:noHBand="0" w:noVBand="1" w:val="04A0"/>
      </w:tblPr>
      <w:tblGrid>
        <w:gridCol w:w="4419"/>
        <w:gridCol w:w="4419"/>
      </w:tblGrid>
      <w:tr>
        <w:tc>
          <w:tcPr>
            <w:tcW w:type="dxa" w:w="2835"/>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i w:val="0"/>
                <w:color w:val="FFFFFF"/>
                <w:sz w:val="18"/>
              </w:rPr>
              <w:t>Destinatarios</w:t>
            </w:r>
          </w:p>
        </w:tc>
        <w:tc>
          <w:tcPr>
            <w:tcW w:type="dxa" w:w="5103"/>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i w:val="0"/>
                <w:color w:val="FFFFFF"/>
                <w:sz w:val="18"/>
              </w:rPr>
              <w:t>Estudiantes universitarios de Estadística, Ciencia de Datos y titulaciones afines</w:t>
            </w:r>
          </w:p>
        </w:tc>
      </w:tr>
      <w:tr>
        <w:tc>
          <w:tcPr>
            <w:tcW w:type="dxa" w:w="2835"/>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Productos evaluados</w:t>
            </w:r>
          </w:p>
        </w:tc>
        <w:tc>
          <w:tcPr>
            <w:tcW w:type="dxa" w:w="5103"/>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Informe profesional basado en datos · Presentación y defensa oral</w:t>
            </w:r>
          </w:p>
        </w:tc>
      </w:tr>
      <w:tr>
        <w:tc>
          <w:tcPr>
            <w:tcW w:type="dxa" w:w="2835"/>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Escala</w:t>
            </w:r>
          </w:p>
        </w:tc>
        <w:tc>
          <w:tcPr>
            <w:tcW w:type="dxa" w:w="5103"/>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Cuatro niveles de desempeño: excelente, adecuado, mejorable e insuficiente</w:t>
            </w:r>
          </w:p>
        </w:tc>
      </w:tr>
      <w:tr>
        <w:tc>
          <w:tcPr>
            <w:tcW w:type="dxa" w:w="2835"/>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Actualización incorporada</w:t>
            </w:r>
          </w:p>
        </w:tc>
        <w:tc>
          <w:tcPr>
            <w:tcW w:type="dxa" w:w="5103"/>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Criterio específico sobre citas en el cuerpo del texto, referencias APA 7 y trazabilidad de fuentes</w:t>
            </w:r>
          </w:p>
        </w:tc>
      </w:tr>
    </w:tbl>
    <w:p>
      <w:pPr>
        <w:pStyle w:val="Heading1"/>
        <w:spacing w:before="120" w:after="120"/>
      </w:pPr>
      <w:r>
        <w:rPr>
          <w:rFonts w:ascii="Arial" w:hAnsi="Arial" w:eastAsia="Arial"/>
          <w:b/>
          <w:i w:val="0"/>
          <w:color w:val="1F4E5F"/>
          <w:sz w:val="32"/>
        </w:rPr>
        <w:t>1. Orientaciones generales de uso</w:t>
      </w:r>
    </w:p>
    <w:p>
      <w:pPr>
        <w:spacing w:after="120" w:line="276" w:lineRule="auto"/>
      </w:pPr>
      <w:r>
        <w:rPr>
          <w:rFonts w:ascii="Arial" w:hAnsi="Arial" w:eastAsia="Arial"/>
          <w:b w:val="0"/>
          <w:i w:val="0"/>
          <w:sz w:val="21"/>
        </w:rPr>
        <w:t>Estas rúbricas pueden utilizarse antes, durante y después de la entrega. Antes de elaborar el informe o la presentación funcionan como guía de trabajo; durante el proceso sirven para revisión entre iguales; al final permiten calificar de forma transparente la calidad técnica y comunicativa del proyecto.</w:t>
      </w:r>
    </w:p>
    <w:p>
      <w:pPr>
        <w:spacing w:after="120" w:line="276" w:lineRule="auto"/>
      </w:pPr>
      <w:r>
        <w:rPr>
          <w:rFonts w:ascii="Arial" w:hAnsi="Arial" w:eastAsia="Arial"/>
          <w:b w:val="0"/>
          <w:i w:val="0"/>
          <w:sz w:val="21"/>
        </w:rPr>
        <w:t>La puntuación total recomendada para cada producto es de 10 puntos. Los pesos pueden adaptarse al tipo de asignatura, al nivel de exigencia técnica del proyecto o al peso que se quiera dar a la exposición oral.</w:t>
      </w:r>
    </w:p>
    <w:tbl>
      <w:tblPr>
        <w:tblW w:type="auto" w:w="0"/>
        <w:jc w:val="center"/>
        <w:tblLayout w:type="fixed"/>
        <w:tblLook w:firstColumn="1" w:firstRow="1" w:lastColumn="0" w:lastRow="0" w:noHBand="0" w:noVBand="1" w:val="04A0"/>
      </w:tblPr>
      <w:tblGrid>
        <w:gridCol w:w="8838"/>
      </w:tblGrid>
      <w:tr>
        <w:tc>
          <w:tcPr>
            <w:tcW w:type="dxa" w:w="8838"/>
            <w:shd w:fill="FCE4D6"/>
            <w:tcBorders>
              <w:top w:val="single" w:sz="6" w:color="A6A6A6"/>
              <w:left w:val="single" w:sz="6" w:color="A6A6A6"/>
              <w:bottom w:val="single" w:sz="6" w:color="A6A6A6"/>
              <w:right w:val="single" w:sz="6" w:color="A6A6A6"/>
            </w:tcBorders>
            <w:tcMar>
              <w:top w:w="120" w:type="dxa"/>
              <w:left w:w="120" w:type="dxa"/>
              <w:bottom w:w="120" w:type="dxa"/>
              <w:right w:w="120" w:type="dxa"/>
            </w:tcMar>
          </w:tcPr>
          <w:p>
            <w:pPr>
              <w:spacing w:after="40"/>
            </w:pPr>
            <w:r/>
            <w:r>
              <w:rPr>
                <w:rFonts w:ascii="Arial" w:hAnsi="Arial" w:eastAsia="Arial"/>
                <w:b/>
                <w:i w:val="0"/>
                <w:color w:val="1F4E5F"/>
                <w:sz w:val="20"/>
              </w:rPr>
              <w:t>Criterio docente</w:t>
            </w:r>
          </w:p>
          <w:p>
            <w:pPr>
              <w:spacing w:after="0" w:line="264" w:lineRule="auto"/>
            </w:pPr>
            <w:r>
              <w:rPr>
                <w:rFonts w:ascii="Arial" w:hAnsi="Arial" w:eastAsia="Arial"/>
                <w:b w:val="0"/>
                <w:i w:val="0"/>
                <w:sz w:val="19"/>
              </w:rPr>
              <w:t>La calificación debe valorar simultáneamente el rigor del análisis, la calidad de su comunicación y la trazabilidad de sus fuentes. Un resultado técnicamente correcto pierde valor si la audiencia no entiende qué problema resuelve, qué evidencia aporta, qué límites tiene y qué decisión permite apoyar.</w:t>
            </w:r>
          </w:p>
        </w:tc>
      </w:tr>
    </w:tbl>
    <w:p>
      <w:pPr>
        <w:sectPr>
          <w:headerReference w:type="default" r:id="rId9"/>
          <w:footerReference w:type="default" r:id="rId10"/>
          <w:pgSz w:w="12240" w:h="15840"/>
          <w:pgMar w:top="1417" w:right="1701" w:bottom="1417" w:left="1701" w:header="720" w:footer="720" w:gutter="0"/>
          <w:cols w:space="720"/>
          <w:docGrid w:linePitch="360"/>
        </w:sectPr>
      </w:pPr>
    </w:p>
    <w:p>
      <w:pPr>
        <w:pStyle w:val="Heading1"/>
        <w:spacing w:before="120" w:after="120"/>
      </w:pPr>
      <w:r>
        <w:rPr>
          <w:rFonts w:ascii="Arial" w:hAnsi="Arial" w:eastAsia="Arial"/>
          <w:b/>
          <w:i w:val="0"/>
          <w:color w:val="1F4E5F"/>
          <w:sz w:val="32"/>
        </w:rPr>
        <w:t>2. Rúbrica 1. Evaluación del informe profesional basado en datos</w:t>
      </w:r>
    </w:p>
    <w:p>
      <w:pPr>
        <w:spacing w:after="120" w:line="276" w:lineRule="auto"/>
      </w:pPr>
      <w:r>
        <w:rPr>
          <w:rFonts w:ascii="Arial" w:hAnsi="Arial" w:eastAsia="Arial"/>
          <w:b w:val="0"/>
          <w:i w:val="0"/>
          <w:sz w:val="20"/>
        </w:rPr>
        <w:t>Puntuación total: 10 puntos. Uso recomendado: evaluación del informe escrito entregado por el equipo. Esta versión incorpora un criterio propio sobre citas, referencias APA 7 y trazabilidad de fuentes.</w:t>
      </w: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1. Planteamiento del problema, audiencia y objetivos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Formula un problema empresarial claro, relevante y bien contextualizado. Identifica audiencia, decisión que se quiere apoyar y traduce el problema en objetivos y preguntas analíticas coherentes.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problema está claro y los objetivos son comprensibles, aunque la conexión con la decisión o la audiencia podría estar más desarrollada.</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problema se presenta de forma genérica o académica. Los objetivos son poco precisos o no se vinculan bien con una decisión.</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No hay problema claramente formulado, la audiencia no se identifica y los objetivos son vagos o desconectados del análisis.</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2. Datos, preparación y calidad de la evidencia</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Describe con precisión fuente, periodo, unidad de análisis, variables, tamaño y criterios de inclusión/exclusión. Si los datos proceden de fuentes externas, estas se citan correctamente. Analiza calidad, valores perdidos, atípicos, transformaciones, sesgos y adecuación de los datos.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Describe los datos principales y menciona algunos aspectos de calidad o preparación, aunque faltan detalles, justificaciones o alguna cita de fuente de datos.</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descripción de los datos es parcial. Se mencionan variables o fuente, pero apenas se valora la calidad, las limitaciones o la procedencia de datos externos.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Los datos no se describen de forma suficiente. No se puede valorar de dónde salen ni si son adecuados para responder al problema.</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3. Metodología y adecuación del análisis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Justifica las técnicas según las preguntas analíticas. Explica criterios de evaluación, supuestos y limitaciones sin convertir el apartado en un manual. Cuando procede, apoya técnicas, métricas o criterios de validación en bibliografía, documentación técnica o fuentes reconocidas.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metodología es correcta y comprensible, aunque la justificación de algunas técnicas, métricas o referencias metodológicas podría ser más clara.</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Se enumeran técnicas, pero se justifica poco por qué son adecuadas. Hay escasa conexión entre método, datos, objetivos y fuentes metodológicas.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metodología es incorrecta, insuficiente o no permite responder de forma fiable a las preguntas planteadas.</w:t>
            </w:r>
          </w:p>
        </w:tc>
      </w:tr>
    </w:tbl>
    <w:p>
      <w:pPr>
        <w:spacing w:after="40"/>
      </w:pPr>
    </w:p>
    <w:p>
      <w:r>
        <w:br w:type="page"/>
      </w: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4. Resultados clave, visualizaciones e interpretación</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1,60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Selecciona resultados relevantes, organizados por objetivos o preguntas. Cada gráfico o tabla tiene función clara, título interpretativo, lectura y cautela. La interpretación explica significado, no solo cifras.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Presenta resultados adecuados y visualizaciones comprensibles, aunque algunos gráficos podrían estar mejor seleccionados o interpretados.</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Hay acumulación de resultados, gráficos poco comentados o interpretación superficial. Cuesta distinguir qué hallazgos son realmente importantes.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Los resultados son confusos, no responden a los objetivos o se presentan como outputs sin interpretación.</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5. Implicaciones, recomendaciones y próximos pasos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1,30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Traduce hallazgos en implicaciones claras para la organización. Formula recomendaciones accionables, justificadas por evidencia, con beneficio esperado, riesgo, condición de aplicación e indicador de seguimiento.</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Incluye recomendaciones razonables y conectadas con los resultados, aunque no siempre son suficientemente concretas o evaluables.</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recomendaciones son generales, poco accionables o parcialmente desconectadas de la evidencia.</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No hay recomendaciones útiles o estas no derivan de los datos.</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6. Riesgos, incertidumbre, limitaciones y uso responsable de IA</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1,10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Reconoce límites de datos, método, generalización e interpretación. Comunica incertidumbre con rigor. Incluye declaración responsable de IA: herramientas, tareas, revisión humana, decisiones no delegadas y límites detectados.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Incluye limitaciones y nota de IA, aunque alguna parte es algo genérica o poco detallada.</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limitaciones aparecen de forma superficial. La declaración de IA es incompleta o poco explícita.</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Oculta o minimiza limitaciones. No declara el uso de IA cuando procede o lo hace de forma insuficiente.</w:t>
            </w:r>
          </w:p>
        </w:tc>
      </w:tr>
    </w:tbl>
    <w:p>
      <w:pPr>
        <w:spacing w:after="40"/>
      </w:pPr>
    </w:p>
    <w:p>
      <w:r>
        <w:br w:type="page"/>
      </w: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7. Estructura, redacción, coherencia y formato profesional</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1,40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informe está bien estructurado, tiene hilo argumental claro y puede leerse como documento profesional. La redacción es precisa, clara y prudente. El formato y los anexos están cuidados.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informe es claro y ordenado, con algunos problemas menores de estilo, formato o cohesión.</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estructura es irregular, hay repeticiones, saltos de razonamiento o exceso de detalle técnico en el cuerpo principal.</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informe resulta difícil de seguir, está mal organizado o presenta errores graves de redacción, formato o coherencia.</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8. Citas, referencias y trazabilidad de fuentes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1,00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Cita correctamente en el cuerpo del texto las fuentes externas relevantes, especialmente en contexto y metodología. Las referencias están completas, en formato APA 7 y se corresponden con las citas. Se citan fuentes de datos, documentación técnica, bibliografía metodológica y herramientas de IA cuando procede.</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Incluye citas y referencias suficientes, aunque hay pequeños errores de formato APA 7 o alguna fuente podría estar mejor integrada en el texto.</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citas son escasas, aparecen solo al final o no siempre se corresponden con las referencias. Hay errores frecuentes de formato o faltan fuentes relevantes en contexto, metodología o datos.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No se citan adecuadamente las fuentes externas, las referencias son incompletas o inexistentes, o no puede distinguirse qué procede del equipo y qué procede de fuentes externas.</w:t>
            </w:r>
          </w:p>
        </w:tc>
      </w:tr>
    </w:tbl>
    <w:p>
      <w:pPr>
        <w:spacing w:after="40"/>
      </w:pPr>
    </w:p>
    <w:p>
      <w:pPr>
        <w:pStyle w:val="Heading2"/>
        <w:spacing w:before="80" w:after="80"/>
      </w:pPr>
      <w:r>
        <w:rPr>
          <w:rFonts w:ascii="Arial" w:hAnsi="Arial" w:eastAsia="Arial"/>
          <w:b/>
          <w:i w:val="0"/>
          <w:color w:val="0F6B72"/>
          <w:sz w:val="24"/>
        </w:rPr>
        <w:t>Interpretación orientativa de la nota del informe</w:t>
      </w:r>
    </w:p>
    <w:tbl>
      <w:tblPr>
        <w:tblW w:type="auto" w:w="0"/>
        <w:jc w:val="center"/>
        <w:tblLayout w:type="fixed"/>
        <w:tblLook w:firstColumn="1" w:firstRow="1" w:lastColumn="0" w:lastRow="0" w:noHBand="0" w:noVBand="1" w:val="04A0"/>
      </w:tblPr>
      <w:tblGrid>
        <w:gridCol w:w="7569"/>
        <w:gridCol w:w="7569"/>
      </w:tblGrid>
      <w:tr>
        <w:tc>
          <w:tcPr>
            <w:tcW w:type="dxa" w:w="1701"/>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i w:val="0"/>
                <w:color w:val="FFFFFF"/>
                <w:sz w:val="18"/>
              </w:rPr>
              <w:t>Puntuación</w:t>
            </w:r>
          </w:p>
        </w:tc>
        <w:tc>
          <w:tcPr>
            <w:tcW w:type="dxa" w:w="12474"/>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i w:val="0"/>
                <w:color w:val="FFFFFF"/>
                <w:sz w:val="18"/>
              </w:rPr>
              <w:t>Interpretación</w:t>
            </w:r>
          </w:p>
        </w:tc>
      </w:tr>
      <w:tr>
        <w:tc>
          <w:tcPr>
            <w:tcW w:type="dxa" w:w="1701"/>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9-10</w:t>
            </w:r>
          </w:p>
        </w:tc>
        <w:tc>
          <w:tcPr>
            <w:tcW w:type="dxa" w:w="12474"/>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Informe profesional, riguroso, trazable y orientado a decisiones.</w:t>
            </w:r>
          </w:p>
        </w:tc>
      </w:tr>
      <w:tr>
        <w:tc>
          <w:tcPr>
            <w:tcW w:type="dxa" w:w="1701"/>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7-8,9</w:t>
            </w:r>
          </w:p>
        </w:tc>
        <w:tc>
          <w:tcPr>
            <w:tcW w:type="dxa" w:w="12474"/>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Buen informe, con mejoras puntuales de claridad, profundidad, concreción o referencias.</w:t>
            </w:r>
          </w:p>
        </w:tc>
      </w:tr>
      <w:tr>
        <w:tc>
          <w:tcPr>
            <w:tcW w:type="dxa" w:w="1701"/>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5-6,9</w:t>
            </w:r>
          </w:p>
        </w:tc>
        <w:tc>
          <w:tcPr>
            <w:tcW w:type="dxa" w:w="12474"/>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Informe aceptable, pero con debilidades relevantes en comunicación, justificación, trazabilidad u orientación empresarial.</w:t>
            </w:r>
          </w:p>
        </w:tc>
      </w:tr>
      <w:tr>
        <w:tc>
          <w:tcPr>
            <w:tcW w:type="dxa" w:w="1701"/>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&lt;5</w:t>
            </w:r>
          </w:p>
        </w:tc>
        <w:tc>
          <w:tcPr>
            <w:tcW w:type="dxa" w:w="12474"/>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Informe insuficiente: no permite valorar adecuadamente el análisis ni apoyar decisiones.</w:t>
            </w:r>
          </w:p>
        </w:tc>
      </w:tr>
    </w:tbl>
    <w:p>
      <w:pPr>
        <w:pStyle w:val="Heading2"/>
        <w:spacing w:before="80" w:after="80"/>
      </w:pPr>
      <w:r>
        <w:rPr>
          <w:rFonts w:ascii="Arial" w:hAnsi="Arial" w:eastAsia="Arial"/>
          <w:b/>
          <w:i w:val="0"/>
          <w:color w:val="0F6B72"/>
          <w:sz w:val="24"/>
        </w:rPr>
        <w:t>Checklist específico sobre citas y referencias</w:t>
      </w:r>
    </w:p>
    <w:tbl>
      <w:tblPr>
        <w:tblW w:type="auto" w:w="0"/>
        <w:jc w:val="center"/>
        <w:tblLayout w:type="fixed"/>
        <w:tblLook w:firstColumn="1" w:firstRow="1" w:lastColumn="0" w:lastRow="0" w:noHBand="0" w:noVBand="1" w:val="04A0"/>
      </w:tblPr>
      <w:tblGrid>
        <w:gridCol w:w="5046"/>
        <w:gridCol w:w="5046"/>
        <w:gridCol w:w="5046"/>
      </w:tblGrid>
      <w:tr>
        <w:tc>
          <w:tcPr>
            <w:tcW w:type="dxa" w:w="11340"/>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i w:val="0"/>
                <w:color w:val="FFFFFF"/>
                <w:sz w:val="17"/>
              </w:rPr>
              <w:t>Comprobación</w:t>
            </w:r>
          </w:p>
        </w:tc>
        <w:tc>
          <w:tcPr>
            <w:tcW w:type="dxa" w:w="1417"/>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i w:val="0"/>
                <w:color w:val="FFFFFF"/>
                <w:sz w:val="17"/>
              </w:rPr>
              <w:t>Sí</w:t>
            </w:r>
          </w:p>
        </w:tc>
        <w:tc>
          <w:tcPr>
            <w:tcW w:type="dxa" w:w="1587"/>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i w:val="0"/>
                <w:color w:val="FFFFFF"/>
                <w:sz w:val="17"/>
              </w:rPr>
              <w:t>A revisar</w:t>
            </w:r>
          </w:p>
        </w:tc>
      </w:tr>
      <w:tr>
        <w:tc>
          <w:tcPr>
            <w:tcW w:type="dxa" w:w="11340"/>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7"/>
              </w:rPr>
              <w:t>Las afirmaciones de contexto, metodología, datos externos y herramientas utilizadas están citadas en el texto.</w:t>
            </w:r>
          </w:p>
        </w:tc>
        <w:tc>
          <w:tcPr>
            <w:tcW w:type="dxa" w:w="1417"/>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c>
          <w:tcPr>
            <w:tcW w:type="dxa" w:w="1587"/>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r>
      <w:tr>
        <w:tc>
          <w:tcPr>
            <w:tcW w:type="dxa" w:w="11340"/>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7"/>
              </w:rPr>
              <w:t>Todas las citas del cuerpo del informe aparecen en el apartado de referencias.</w:t>
            </w:r>
          </w:p>
        </w:tc>
        <w:tc>
          <w:tcPr>
            <w:tcW w:type="dxa" w:w="1417"/>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c>
          <w:tcPr>
            <w:tcW w:type="dxa" w:w="1587"/>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r>
      <w:tr>
        <w:tc>
          <w:tcPr>
            <w:tcW w:type="dxa" w:w="11340"/>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7"/>
              </w:rPr>
              <w:t>Todas las referencias siguen el formato APA 7.</w:t>
            </w:r>
          </w:p>
        </w:tc>
        <w:tc>
          <w:tcPr>
            <w:tcW w:type="dxa" w:w="1417"/>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c>
          <w:tcPr>
            <w:tcW w:type="dxa" w:w="1587"/>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r>
      <w:tr>
        <w:tc>
          <w:tcPr>
            <w:tcW w:type="dxa" w:w="11340"/>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7"/>
              </w:rPr>
              <w:t>Las fuentes de datos, documentación técnica y herramientas de IA se han referenciado cuando procede.</w:t>
            </w:r>
          </w:p>
        </w:tc>
        <w:tc>
          <w:tcPr>
            <w:tcW w:type="dxa" w:w="1417"/>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c>
          <w:tcPr>
            <w:tcW w:type="dxa" w:w="1587"/>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7"/>
              </w:rPr>
              <w:t>☐</w:t>
            </w:r>
          </w:p>
        </w:tc>
      </w:tr>
    </w:tbl>
    <w:p>
      <w:pPr>
        <w:pStyle w:val="Heading1"/>
        <w:spacing w:before="120" w:after="120"/>
      </w:pPr>
      <w:r>
        <w:rPr>
          <w:rFonts w:ascii="Arial" w:hAnsi="Arial" w:eastAsia="Arial"/>
          <w:b/>
          <w:i w:val="0"/>
          <w:color w:val="1F4E5F"/>
          <w:sz w:val="32"/>
        </w:rPr>
        <w:t>3. Rúbrica 2. Evaluación de la presentación eficaz basada en datos</w:t>
      </w:r>
    </w:p>
    <w:p>
      <w:pPr>
        <w:spacing w:after="120" w:line="276" w:lineRule="auto"/>
      </w:pPr>
      <w:r>
        <w:rPr>
          <w:rFonts w:ascii="Arial" w:hAnsi="Arial" w:eastAsia="Arial"/>
          <w:b w:val="0"/>
          <w:i w:val="0"/>
          <w:sz w:val="20"/>
        </w:rPr>
        <w:t>Puntuación total: 10 puntos. Uso recomendado: evaluación de la presentación oral, las diapositivas y la defensa ante preguntas.</w:t>
      </w: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1. Enfoque comunicativo: audiencia, problema y decisión</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1,25</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presentación empieza con un problema claro, relevante y adaptado a una audiencia concreta. Se entiende desde el inicio qué decisión se quiere apoyar y por qué importa.</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problema y la audiencia se entienden, aunque la conexión con la decisión podría explicitarse mejor.</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planteamiento es genérico o demasiado académico. La audiencia o la decisión aparecen poco definidas.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presentación empieza sin situar el problema ni la audiencia. No se entiende qué decisión se pretende apoyar.</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2. Estructura narrativa y selección de mensajes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1,50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Construye un relato claro: problema, objetivo, datos, método, resultados clave, interpretación, implicaciones, recomendaciones y límites. Selecciona pocas evidencias esenciales y mantiene un hilo conductor sólido.</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estructura es comprensible y sigue una lógica general, aunque hay alguna transición débil o algún bloque demasiado extenso.</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presentación sigue el informe de forma mecánica o acumula resultados sin suficiente narrativa.</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presentación carece de hilo conductor. Parece una sucesión de diapositivas desconectadas.</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3. Calidad de las diapositivas y diseño visual</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1,25</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Cada diapositiva tiene una idea principal. Usa títulos interpretativos, poco texto, gráficos legibles, escalas claras, color con función y diseño profesional.</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diapositivas son comprensibles, aunque algunas tienen demasiado texto, títulos genéricos o visualizaciones mejorables.</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Hay saturación visual, exceso de texto, gráficos pequeños o tablas difíciles de leer.</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diapositivas dificultan la comprensión: son densas, desordenadas o poco legibles.</w:t>
            </w:r>
          </w:p>
        </w:tc>
      </w:tr>
    </w:tbl>
    <w:p>
      <w:pPr>
        <w:spacing w:after="40"/>
      </w:pPr>
    </w:p>
    <w:p>
      <w:r>
        <w:br w:type="page"/>
      </w: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4. Explicación de resultados, gráficos y métricas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1,50</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Cada resultado se explica indicando qué pregunta responde, qué patrón muestra, por qué importa y qué cautela requiere. Las métricas se traducen a consecuencias para la decisión.</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Los resultados principales se explican bien, aunque alguna visualización o métrica queda algo descriptiva o técnica.</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Se describen gráficos, pero se interpreta poco su significado. Algunas métricas se mencionan sin explicar su relevancia.</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Los resultados se leen o enumeran sin interpretación. La audiencia no puede valorar qué evidencia aportan.</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5. Interpretación, prudencia y limitaciones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1,25</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Distingue claramente descripción, asociación, predicción e inferencia causal. Usa lenguaje prudente, reconoce incertidumbre y explica límites sin debilitar el mensaje.</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Reconoce algunas limitaciones y evita exageraciones importantes, aunque podría ser más preciso en cautelas o alcance.</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Hay afirmaciones demasiado fuertes, generalizaciones o limitaciones poco desarrolladas.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Exagera conclusiones, afirma causalidad sin base o ignora limitaciones relevantes.</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6. Recomendaciones accionables y cierre ejecutivo</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1,25</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Formula recomendaciones concretas, justificadas por datos, con acción, destinatario, beneficio esperado, riesgo e indicador de evaluación. El cierre deja una decisión o próximo paso claro.</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recomendaciones son razonables y conectadas con los resultados, aunque podrían ser más accionables o evaluables.</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Las recomendaciones son genéricas o no queda claro cómo aplicarlas. El cierre es débil.</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No hay recomendaciones claras o no derivan de la evidencia presentada.</w:t>
            </w:r>
          </w:p>
        </w:tc>
      </w:tr>
    </w:tbl>
    <w:p>
      <w:pPr>
        <w:spacing w:after="40"/>
      </w:pPr>
    </w:p>
    <w:p>
      <w:r>
        <w:br w:type="page"/>
      </w: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7. Oralidad, presencia profesional y coordinación</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1,25</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El equipo comunica con claridad, ritmo adecuado, contacto visual, postura profesional y transiciones fluidas. No lee las diapositivas. La coordinación refuerza la credibilidad.</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exposición es clara en general, con algunos momentos de lectura, nervios o transiciones mejorables.</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Hay lectura frecuente, ritmo irregular, poca conexión con la audiencia o coordinación débil.</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La exposición depende de leer diapositivas o notas. La presencia oral dificulta seguir el mensaje.</w:t>
            </w:r>
          </w:p>
        </w:tc>
      </w:tr>
    </w:tbl>
    <w:p>
      <w:pPr>
        <w:spacing w:after="40"/>
      </w:pPr>
    </w:p>
    <w:tbl>
      <w:tblPr>
        <w:tblW w:type="auto" w:w="0"/>
        <w:jc w:val="center"/>
        <w:tblLayout w:type="fixed"/>
        <w:tblLook w:firstColumn="1" w:firstRow="1" w:lastColumn="0" w:lastRow="0" w:noHBand="0" w:noVBand="1" w:val="04A0"/>
      </w:tblPr>
      <w:tblGrid>
        <w:gridCol w:w="7569"/>
        <w:gridCol w:w="7569"/>
      </w:tblGrid>
      <w:tr>
        <w:tc>
          <w:tcPr>
            <w:tcW w:type="dxa" w:w="12587"/>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left"/>
            </w:pPr>
            <w:r/>
            <w:r>
              <w:rPr>
                <w:rFonts w:ascii="Arial" w:hAnsi="Arial" w:eastAsia="Arial"/>
                <w:b/>
                <w:i w:val="0"/>
                <w:color w:val="FFFFFF"/>
                <w:sz w:val="18"/>
              </w:rPr>
              <w:t>8. Defensa y respuesta a preguntas</w:t>
            </w:r>
          </w:p>
        </w:tc>
        <w:tc>
          <w:tcPr>
            <w:tcW w:type="dxa" w:w="1701"/>
            <w:shd w:fill="1F4E5F"/>
            <w:tcBorders>
              <w:top w:val="single" w:sz="4" w:color="FFFFFF"/>
              <w:left w:val="single" w:sz="4" w:color="FFFFFF"/>
              <w:bottom w:val="single" w:sz="4" w:color="FFFFFF"/>
              <w:right w:val="single" w:sz="4" w:color="FFFFFF"/>
            </w:tcBorders>
            <w:tcMar>
              <w:top w:w="85" w:type="dxa"/>
              <w:left w:w="85" w:type="dxa"/>
              <w:bottom w:w="85" w:type="dxa"/>
              <w:right w:w="85" w:type="dxa"/>
            </w:tcMar>
          </w:tcPr>
          <w:p>
            <w:pPr>
              <w:spacing w:after="0" w:line="240" w:lineRule="auto"/>
              <w:jc w:val="center"/>
            </w:pPr>
            <w:r/>
            <w:r>
              <w:rPr>
                <w:rFonts w:ascii="Arial" w:hAnsi="Arial" w:eastAsia="Arial"/>
                <w:b/>
                <w:i w:val="0"/>
                <w:color w:val="FFFFFF"/>
                <w:sz w:val="18"/>
              </w:rPr>
              <w:t>Peso: 0,75</w:t>
            </w:r>
          </w:p>
        </w:tc>
      </w:tr>
    </w:tbl>
    <w:tbl>
      <w:tblPr>
        <w:tblW w:type="auto" w:w="0"/>
        <w:jc w:val="center"/>
        <w:tblLayout w:type="fixed"/>
        <w:tblLook w:firstColumn="1" w:firstRow="1" w:lastColumn="0" w:lastRow="0" w:noHBand="0" w:noVBand="1" w:val="04A0"/>
      </w:tblPr>
      <w:tblGrid>
        <w:gridCol w:w="3784"/>
        <w:gridCol w:w="3784"/>
        <w:gridCol w:w="3784"/>
        <w:gridCol w:w="3784"/>
      </w:tblGrid>
      <w:tr>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Excelente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Adecuado</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Mejorable</w:t>
            </w:r>
          </w:p>
        </w:tc>
        <w:tc>
          <w:tcPr>
            <w:tcW w:type="dxa" w:w="3572"/>
            <w:shd w:fill="0F6B72"/>
            <w:tcBorders>
              <w:top w:val="single" w:sz="4" w:color="FFFFFF"/>
              <w:left w:val="single" w:sz="4" w:color="FFFFFF"/>
              <w:bottom w:val="single" w:sz="4" w:color="FFFFFF"/>
              <w:right w:val="single" w:sz="4" w:color="FFFFFF"/>
            </w:tcBorders>
            <w:tcMar>
              <w:top w:w="70" w:type="dxa"/>
              <w:left w:w="70" w:type="dxa"/>
              <w:bottom w:w="70" w:type="dxa"/>
              <w:right w:w="70" w:type="dxa"/>
            </w:tcMar>
          </w:tcPr>
          <w:p>
            <w:pPr>
              <w:spacing w:after="0" w:line="240" w:lineRule="auto"/>
              <w:jc w:val="center"/>
            </w:pPr>
            <w:r/>
            <w:r>
              <w:rPr>
                <w:rFonts w:ascii="Arial" w:hAnsi="Arial" w:eastAsia="Arial"/>
                <w:b/>
                <w:i w:val="0"/>
                <w:color w:val="FFFFFF"/>
                <w:sz w:val="17"/>
              </w:rPr>
              <w:t>Insuficiente</w:t>
            </w:r>
          </w:p>
        </w:tc>
      </w:tr>
      <w:tr>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Responde con precisión, honestidad y dominio. Justifica con datos o método, reconoce límites y propone cómo ampliar el análisis si procede.</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Responde adecuadamente a la mayoría de preguntas, aunque alguna respuesta queda incompleta o poco estructurada.</w:t>
            </w:r>
          </w:p>
        </w:tc>
        <w:tc>
          <w:tcPr>
            <w:tcW w:type="dxa" w:w="3572"/>
            <w:shd w:fill="FFFFFF"/>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Responde de forma parcial, evasiva o excesivamente larga. Tiene dificultad para justificar decisiones metodológicas o interpretativas.</w:t>
            </w:r>
          </w:p>
        </w:tc>
        <w:tc>
          <w:tcPr>
            <w:tcW w:type="dxa" w:w="3572"/>
            <w:shd w:fill="F8FBFD"/>
            <w:tcBorders>
              <w:top w:val="single" w:sz="4" w:color="BFBFBF"/>
              <w:left w:val="single" w:sz="4" w:color="BFBFBF"/>
              <w:bottom w:val="single" w:sz="4" w:color="BFBFBF"/>
              <w:right w:val="single" w:sz="4" w:color="BFBFBF"/>
            </w:tcBorders>
            <w:tcMar>
              <w:top w:w="70" w:type="dxa"/>
              <w:left w:w="70" w:type="dxa"/>
              <w:bottom w:w="70" w:type="dxa"/>
              <w:right w:w="70" w:type="dxa"/>
            </w:tcMar>
            <w:vAlign w:val="top"/>
          </w:tcPr>
          <w:p>
            <w:pPr>
              <w:spacing w:after="0" w:line="240" w:lineRule="auto"/>
              <w:jc w:val="left"/>
            </w:pPr>
            <w:r/>
            <w:r>
              <w:rPr>
                <w:rFonts w:ascii="Arial" w:hAnsi="Arial" w:eastAsia="Arial"/>
                <w:b w:val="0"/>
                <w:i w:val="0"/>
                <w:sz w:val="16"/>
              </w:rPr>
              <w:t>No demuestra dominio del proyecto, inventa respuestas o no reconoce límites evidentes.</w:t>
            </w:r>
          </w:p>
        </w:tc>
      </w:tr>
    </w:tbl>
    <w:p>
      <w:pPr>
        <w:spacing w:after="40"/>
      </w:pPr>
    </w:p>
    <w:p>
      <w:pPr>
        <w:pStyle w:val="Heading2"/>
        <w:spacing w:before="80" w:after="80"/>
      </w:pPr>
      <w:r>
        <w:rPr>
          <w:rFonts w:ascii="Arial" w:hAnsi="Arial" w:eastAsia="Arial"/>
          <w:b/>
          <w:i w:val="0"/>
          <w:color w:val="0F6B72"/>
          <w:sz w:val="24"/>
        </w:rPr>
        <w:t>Interpretación orientativa de la nota de la presentación</w:t>
      </w:r>
    </w:p>
    <w:tbl>
      <w:tblPr>
        <w:tblW w:type="auto" w:w="0"/>
        <w:jc w:val="center"/>
        <w:tblLayout w:type="fixed"/>
        <w:tblLook w:firstColumn="1" w:firstRow="1" w:lastColumn="0" w:lastRow="0" w:noHBand="0" w:noVBand="1" w:val="04A0"/>
      </w:tblPr>
      <w:tblGrid>
        <w:gridCol w:w="7569"/>
        <w:gridCol w:w="7569"/>
      </w:tblGrid>
      <w:tr>
        <w:tc>
          <w:tcPr>
            <w:tcW w:type="dxa" w:w="1701"/>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i w:val="0"/>
                <w:color w:val="FFFFFF"/>
                <w:sz w:val="18"/>
              </w:rPr>
              <w:t>Puntuación</w:t>
            </w:r>
          </w:p>
        </w:tc>
        <w:tc>
          <w:tcPr>
            <w:tcW w:type="dxa" w:w="12474"/>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i w:val="0"/>
                <w:color w:val="FFFFFF"/>
                <w:sz w:val="18"/>
              </w:rPr>
              <w:t>Interpretación</w:t>
            </w:r>
          </w:p>
        </w:tc>
      </w:tr>
      <w:tr>
        <w:tc>
          <w:tcPr>
            <w:tcW w:type="dxa" w:w="1701"/>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9-10</w:t>
            </w:r>
          </w:p>
        </w:tc>
        <w:tc>
          <w:tcPr>
            <w:tcW w:type="dxa" w:w="12474"/>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Presentación profesional, clara, visual, defendible y orientada a decisión.</w:t>
            </w:r>
          </w:p>
        </w:tc>
      </w:tr>
      <w:tr>
        <w:tc>
          <w:tcPr>
            <w:tcW w:type="dxa" w:w="1701"/>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7-8,9</w:t>
            </w:r>
          </w:p>
        </w:tc>
        <w:tc>
          <w:tcPr>
            <w:tcW w:type="dxa" w:w="12474"/>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Buena presentación, con margen de mejora en narrativa, diseño, oralidad o defensa.</w:t>
            </w:r>
          </w:p>
        </w:tc>
      </w:tr>
      <w:tr>
        <w:tc>
          <w:tcPr>
            <w:tcW w:type="dxa" w:w="1701"/>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5-6,9</w:t>
            </w:r>
          </w:p>
        </w:tc>
        <w:tc>
          <w:tcPr>
            <w:tcW w:type="dxa" w:w="12474"/>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Presentación aceptable, pero todavía demasiado descriptiva o poco orientada a decisiones.</w:t>
            </w:r>
          </w:p>
        </w:tc>
      </w:tr>
      <w:tr>
        <w:tc>
          <w:tcPr>
            <w:tcW w:type="dxa" w:w="1701"/>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&lt;5</w:t>
            </w:r>
          </w:p>
        </w:tc>
        <w:tc>
          <w:tcPr>
            <w:tcW w:type="dxa" w:w="12474"/>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Presentación insuficiente: no comunica con claridad la evidencia ni permite valorar recomendaciones.</w:t>
            </w:r>
          </w:p>
        </w:tc>
      </w:tr>
    </w:tbl>
    <w:p>
      <w:pPr>
        <w:sectPr>
          <w:type w:val="nextColumn"/>
          <w:pgSz w:w="16838" w:h="11906" w:orient="landscape"/>
          <w:pgMar w:top="794" w:right="850" w:bottom="794" w:left="850" w:header="720" w:footer="720" w:gutter="0"/>
          <w:cols w:space="720"/>
          <w:docGrid w:linePitch="360"/>
        </w:sectPr>
      </w:pPr>
    </w:p>
    <w:p>
      <w:pPr>
        <w:pStyle w:val="Heading1"/>
        <w:spacing w:before="120" w:after="120"/>
      </w:pPr>
      <w:r>
        <w:rPr>
          <w:rFonts w:ascii="Arial" w:hAnsi="Arial" w:eastAsia="Arial"/>
          <w:b/>
          <w:i w:val="0"/>
          <w:color w:val="1F4E5F"/>
          <w:sz w:val="32"/>
        </w:rPr>
        <w:t>4. Propuesta de ponderación conjunta del proyecto</w:t>
      </w:r>
    </w:p>
    <w:p>
      <w:pPr>
        <w:spacing w:after="120" w:line="276" w:lineRule="auto"/>
      </w:pPr>
      <w:r>
        <w:rPr>
          <w:rFonts w:ascii="Arial" w:hAnsi="Arial" w:eastAsia="Arial"/>
          <w:b w:val="0"/>
          <w:i w:val="0"/>
          <w:sz w:val="21"/>
        </w:rPr>
        <w:t>Cuando el proyecto final incluya informe escrito y presentación oral, puede utilizarse una ponderación conjunta. La opción más equilibrada para un proyecto universitario orientado a comunicación profesional es la siguiente:</w:t>
      </w:r>
    </w:p>
    <w:tbl>
      <w:tblPr>
        <w:tblW w:type="auto" w:w="0"/>
        <w:jc w:val="center"/>
        <w:tblLayout w:type="fixed"/>
        <w:tblLook w:firstColumn="1" w:firstRow="1" w:lastColumn="0" w:lastRow="0" w:noHBand="0" w:noVBand="1" w:val="04A0"/>
      </w:tblPr>
      <w:tblGrid>
        <w:gridCol w:w="4252"/>
        <w:gridCol w:w="4252"/>
      </w:tblGrid>
      <w:tr>
        <w:tc>
          <w:tcPr>
            <w:tcW w:type="dxa" w:w="5103"/>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i w:val="0"/>
                <w:color w:val="FFFFFF"/>
                <w:sz w:val="18"/>
              </w:rPr>
              <w:t>Producto evaluado</w:t>
            </w:r>
          </w:p>
        </w:tc>
        <w:tc>
          <w:tcPr>
            <w:tcW w:type="dxa" w:w="2268"/>
            <w:shd w:fill="1F4E5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i w:val="0"/>
                <w:color w:val="FFFFFF"/>
                <w:sz w:val="18"/>
              </w:rPr>
              <w:t>Peso sugerido</w:t>
            </w:r>
          </w:p>
        </w:tc>
      </w:tr>
      <w:tr>
        <w:tc>
          <w:tcPr>
            <w:tcW w:type="dxa" w:w="5103"/>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Informe profesional basado en datos</w:t>
            </w:r>
          </w:p>
        </w:tc>
        <w:tc>
          <w:tcPr>
            <w:tcW w:type="dxa" w:w="2268"/>
            <w:shd w:fill="FFFFFF"/>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60 %</w:t>
            </w:r>
          </w:p>
        </w:tc>
      </w:tr>
      <w:tr>
        <w:tc>
          <w:tcPr>
            <w:tcW w:type="dxa" w:w="5103"/>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left"/>
            </w:pPr>
            <w:r/>
            <w:r>
              <w:rPr>
                <w:rFonts w:ascii="Arial" w:hAnsi="Arial" w:eastAsia="Arial"/>
                <w:b w:val="0"/>
                <w:i w:val="0"/>
                <w:sz w:val="18"/>
              </w:rPr>
              <w:t>Presentación y defensa oral</w:t>
            </w:r>
          </w:p>
        </w:tc>
        <w:tc>
          <w:tcPr>
            <w:tcW w:type="dxa" w:w="2268"/>
            <w:shd w:fill="F8FBFD"/>
            <w:tcBorders>
              <w:top w:val="single" w:sz="4" w:color="BFBFBF"/>
              <w:left w:val="single" w:sz="4" w:color="BFBFBF"/>
              <w:bottom w:val="single" w:sz="4" w:color="BFBFBF"/>
              <w:right w:val="single" w:sz="4" w:color="BFBFBF"/>
            </w:tcBorders>
            <w:tcMar>
              <w:top w:w="90" w:type="dxa"/>
              <w:left w:w="90" w:type="dxa"/>
              <w:bottom w:w="90" w:type="dxa"/>
              <w:right w:w="90" w:type="dxa"/>
            </w:tcMar>
            <w:vAlign w:val="top"/>
          </w:tcPr>
          <w:p>
            <w:pPr>
              <w:spacing w:after="0" w:line="240" w:lineRule="auto"/>
              <w:jc w:val="center"/>
            </w:pPr>
            <w:r/>
            <w:r>
              <w:rPr>
                <w:rFonts w:ascii="Arial" w:hAnsi="Arial" w:eastAsia="Arial"/>
                <w:b w:val="0"/>
                <w:i w:val="0"/>
                <w:sz w:val="18"/>
              </w:rPr>
              <w:t>40 %</w:t>
            </w:r>
          </w:p>
        </w:tc>
      </w:tr>
    </w:tbl>
    <w:p>
      <w:pPr>
        <w:spacing w:after="120" w:line="276" w:lineRule="auto"/>
      </w:pPr>
      <w:r>
        <w:rPr>
          <w:rFonts w:ascii="Arial" w:hAnsi="Arial" w:eastAsia="Arial"/>
          <w:b w:val="0"/>
          <w:i w:val="0"/>
          <w:sz w:val="21"/>
        </w:rPr>
        <w:t>Si se desea reforzar la comunicación pública y la defensa profesional, puede utilizarse una ponderación 50 %-50 %. En todos los casos, se recomienda proporcionar las rúbricas al alumnado antes de iniciar la elaboración del informe y de la presentación.</w:t>
      </w:r>
    </w:p>
    <w:p>
      <w:pPr>
        <w:pStyle w:val="Heading1"/>
        <w:spacing w:before="120" w:after="120"/>
      </w:pPr>
      <w:r>
        <w:rPr>
          <w:rFonts w:ascii="Arial" w:hAnsi="Arial" w:eastAsia="Arial"/>
          <w:b/>
          <w:i w:val="0"/>
          <w:color w:val="1F4E5F"/>
          <w:sz w:val="32"/>
        </w:rPr>
        <w:t>5. Versión breve para revisión rápida del alumnado</w:t>
      </w:r>
    </w:p>
    <w:p>
      <w:pPr>
        <w:spacing w:after="120" w:line="276" w:lineRule="auto"/>
      </w:pPr>
      <w:r>
        <w:rPr>
          <w:rFonts w:ascii="Arial" w:hAnsi="Arial" w:eastAsia="Arial"/>
          <w:b/>
          <w:i w:val="0"/>
          <w:sz w:val="20"/>
        </w:rPr>
        <w:t>Antes de entregar el informe, el equipo debería comprobar que:</w:t>
      </w:r>
    </w:p>
    <w:p>
      <w:pPr>
        <w:spacing w:after="40"/>
        <w:ind w:left="227"/>
      </w:pPr>
      <w:r>
        <w:rPr>
          <w:rFonts w:ascii="Arial" w:hAnsi="Arial" w:eastAsia="Arial"/>
          <w:b w:val="0"/>
          <w:i w:val="0"/>
          <w:sz w:val="20"/>
        </w:rPr>
        <w:t>☐ El problema está formulado como una necesidad de decisión.</w:t>
      </w:r>
    </w:p>
    <w:p>
      <w:pPr>
        <w:spacing w:after="40"/>
        <w:ind w:left="227"/>
      </w:pPr>
      <w:r>
        <w:rPr>
          <w:rFonts w:ascii="Arial" w:hAnsi="Arial" w:eastAsia="Arial"/>
          <w:b w:val="0"/>
          <w:i w:val="0"/>
          <w:sz w:val="20"/>
        </w:rPr>
        <w:t>☐ Los datos se describen y se valora críticamente su calidad.</w:t>
      </w:r>
    </w:p>
    <w:p>
      <w:pPr>
        <w:spacing w:after="40"/>
        <w:ind w:left="227"/>
      </w:pPr>
      <w:r>
        <w:rPr>
          <w:rFonts w:ascii="Arial" w:hAnsi="Arial" w:eastAsia="Arial"/>
          <w:b w:val="0"/>
          <w:i w:val="0"/>
          <w:sz w:val="20"/>
        </w:rPr>
        <w:t>☐ La metodología está justificada según las preguntas analíticas.</w:t>
      </w:r>
    </w:p>
    <w:p>
      <w:pPr>
        <w:spacing w:after="40"/>
        <w:ind w:left="227"/>
      </w:pPr>
      <w:r>
        <w:rPr>
          <w:rFonts w:ascii="Arial" w:hAnsi="Arial" w:eastAsia="Arial"/>
          <w:b w:val="0"/>
          <w:i w:val="0"/>
          <w:sz w:val="20"/>
        </w:rPr>
        <w:t>☐ Los resultados se seleccionan, se interpretan y se conectan con objetivos.</w:t>
      </w:r>
    </w:p>
    <w:p>
      <w:pPr>
        <w:spacing w:after="40"/>
        <w:ind w:left="227"/>
      </w:pPr>
      <w:r>
        <w:rPr>
          <w:rFonts w:ascii="Arial" w:hAnsi="Arial" w:eastAsia="Arial"/>
          <w:b w:val="0"/>
          <w:i w:val="0"/>
          <w:sz w:val="20"/>
        </w:rPr>
        <w:t>☐ Las recomendaciones son accionables y derivan de la evidencia.</w:t>
      </w:r>
    </w:p>
    <w:p>
      <w:pPr>
        <w:spacing w:after="40"/>
        <w:ind w:left="227"/>
      </w:pPr>
      <w:r>
        <w:rPr>
          <w:rFonts w:ascii="Arial" w:hAnsi="Arial" w:eastAsia="Arial"/>
          <w:b w:val="0"/>
          <w:i w:val="0"/>
          <w:sz w:val="20"/>
        </w:rPr>
        <w:t>☐ Las limitaciones y el uso de IA se declaran con transparencia.</w:t>
      </w:r>
    </w:p>
    <w:p>
      <w:pPr>
        <w:spacing w:after="40"/>
        <w:ind w:left="227"/>
      </w:pPr>
      <w:r>
        <w:rPr>
          <w:rFonts w:ascii="Arial" w:hAnsi="Arial" w:eastAsia="Arial"/>
          <w:b w:val="0"/>
          <w:i w:val="0"/>
          <w:sz w:val="20"/>
        </w:rPr>
        <w:t>☐ Las fuentes externas se citan en el texto y las referencias siguen APA 7.</w:t>
      </w:r>
    </w:p>
    <w:p>
      <w:pPr>
        <w:spacing w:after="40"/>
        <w:ind w:left="227"/>
      </w:pPr>
      <w:r>
        <w:rPr>
          <w:rFonts w:ascii="Arial" w:hAnsi="Arial" w:eastAsia="Arial"/>
          <w:b w:val="0"/>
          <w:i w:val="0"/>
          <w:sz w:val="20"/>
        </w:rPr>
        <w:t>☐ El documento tiene estructura profesional, redacción clara y anexos útiles.</w:t>
      </w:r>
    </w:p>
    <w:p>
      <w:pPr>
        <w:spacing w:after="120" w:line="276" w:lineRule="auto"/>
      </w:pPr>
      <w:r>
        <w:rPr>
          <w:rFonts w:ascii="Arial" w:hAnsi="Arial" w:eastAsia="Arial"/>
          <w:b/>
          <w:i w:val="0"/>
          <w:sz w:val="20"/>
        </w:rPr>
        <w:t>Antes de presentar, el equipo debería comprobar que:</w:t>
      </w:r>
    </w:p>
    <w:p>
      <w:pPr>
        <w:spacing w:after="40"/>
        <w:ind w:left="227"/>
      </w:pPr>
      <w:r>
        <w:rPr>
          <w:rFonts w:ascii="Arial" w:hAnsi="Arial" w:eastAsia="Arial"/>
          <w:b w:val="0"/>
          <w:i w:val="0"/>
          <w:sz w:val="20"/>
        </w:rPr>
        <w:t>☐ La presentación empieza con un problema claro y una audiencia definida.</w:t>
      </w:r>
    </w:p>
    <w:p>
      <w:pPr>
        <w:spacing w:after="40"/>
        <w:ind w:left="227"/>
      </w:pPr>
      <w:r>
        <w:rPr>
          <w:rFonts w:ascii="Arial" w:hAnsi="Arial" w:eastAsia="Arial"/>
          <w:b w:val="0"/>
          <w:i w:val="0"/>
          <w:sz w:val="20"/>
        </w:rPr>
        <w:t>☐ No copia el informe: selecciona evidencias esenciales.</w:t>
      </w:r>
    </w:p>
    <w:p>
      <w:pPr>
        <w:spacing w:after="40"/>
        <w:ind w:left="227"/>
      </w:pPr>
      <w:r>
        <w:rPr>
          <w:rFonts w:ascii="Arial" w:hAnsi="Arial" w:eastAsia="Arial"/>
          <w:b w:val="0"/>
          <w:i w:val="0"/>
          <w:sz w:val="20"/>
        </w:rPr>
        <w:t>☐ Cada diapositiva tiene una idea principal y un título interpretativo.</w:t>
      </w:r>
    </w:p>
    <w:p>
      <w:pPr>
        <w:spacing w:after="40"/>
        <w:ind w:left="227"/>
      </w:pPr>
      <w:r>
        <w:rPr>
          <w:rFonts w:ascii="Arial" w:hAnsi="Arial" w:eastAsia="Arial"/>
          <w:b w:val="0"/>
          <w:i w:val="0"/>
          <w:sz w:val="20"/>
        </w:rPr>
        <w:t>☐ Los gráficos y métricas se explican en términos de decisión.</w:t>
      </w:r>
    </w:p>
    <w:p>
      <w:pPr>
        <w:spacing w:after="40"/>
        <w:ind w:left="227"/>
      </w:pPr>
      <w:r>
        <w:rPr>
          <w:rFonts w:ascii="Arial" w:hAnsi="Arial" w:eastAsia="Arial"/>
          <w:b w:val="0"/>
          <w:i w:val="0"/>
          <w:sz w:val="20"/>
        </w:rPr>
        <w:t>☐ Las recomendaciones son concretas, prudentes y evaluables.</w:t>
      </w:r>
    </w:p>
    <w:p>
      <w:pPr>
        <w:spacing w:after="40"/>
        <w:ind w:left="227"/>
      </w:pPr>
      <w:r>
        <w:rPr>
          <w:rFonts w:ascii="Arial" w:hAnsi="Arial" w:eastAsia="Arial"/>
          <w:b w:val="0"/>
          <w:i w:val="0"/>
          <w:sz w:val="20"/>
        </w:rPr>
        <w:t>☐ El equipo ha ensayado la exposición, las transiciones y las preguntas críticas.</w:t>
      </w:r>
    </w:p>
    <w:p>
      <w:pPr>
        <w:spacing w:after="40"/>
        <w:ind w:left="227"/>
      </w:pPr>
      <w:r>
        <w:rPr>
          <w:rFonts w:ascii="Arial" w:hAnsi="Arial" w:eastAsia="Arial"/>
          <w:b w:val="0"/>
          <w:i w:val="0"/>
          <w:sz w:val="20"/>
        </w:rPr>
        <w:t>☐ Se reconocen límites, incertidumbre y uso de IA cuando proceda.</w:t>
      </w:r>
    </w:p>
    <w:sectPr w:rsidR="00FC693F" w:rsidRPr="0006063C" w:rsidSect="00034616">
      <w:type w:val="continuous"/>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Material docente universitario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666666"/>
        <w:sz w:val="16"/>
      </w:rPr>
      <w:t>Rúbricas · Comunicación de resultados basados en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