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Productos en Tiendas en Línea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El problema de la venta de productos en tiendas en línea (e-commerce) presenta varias características complejas que pueden abordarse eficientemente con redes neuronales. Algunas de estas características son: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1Gran volumen de datos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Las tiendas en línea generan enormes cantidades de datos (comportamiento de usuarios, historial de compras, clics, reseñas, etc.).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3. Personalización requerida: Los clientes 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esperan recomendaciones y experiencias personalizadas en tiempo real.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4. Optimización de inventario y precios: La gestión de stock y la fijación de precios dinámicos requieren modelos predictivos avanzados.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5. Detección de fraude: Identificar transacciones fraudulentas en tiempo real es crucial.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¿Por qué las Redes Neuronales Pueden Resolverlo?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Las redes neuronales son adecuadas para este problema porque: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1. Manejan datos no estructurados: Pueden procesar imágenes (de productos), texto (reseñas, descripciones) y series temporales (historial de compras) de manera conjunta.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2. Aprenden patrones complejos: Capturan relaciones no lineales entre variables (ej: qué combinación de factores lleva a una compra).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3. Escalan con grandes volúmenes de datos: Su rendimiento mejora con más datos, algo común en e-commerce.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4. Permiten personalización en tiempo real: Modelos como los sistemas de recomendación basados en redes neuronales pueden adaptarse al comportamiento del usuario.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5. Automatizan procesos clave: Desde atención al cliente (chatbots) hasta predicción de demanda.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Soluciones con Redes Neuronales y Seudocódigo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1. Sistema de Recomendación Personalizado (Usando Redes Neuronales de 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seudocodiadigo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# Datos: user_id, product_id, rating (interacción)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user_ids = [1, 2, 3, ...]  # IDs de usuarios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product_ids = [101, 102, 103, ...]  # IDs de productos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ratings = [5, 3, 4, ...]  # Interacciones (pueden ser compras, clics, ratings)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# Modelo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user_embedding = Embedding(input_dim=n_users, output_dim=50)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product_embedding = 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Embedding(input_dim=n_products, output_dim=50)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user_input = Input(shape=(1,))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product_input = Input(shape=(1,))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user_vec = Flatten()(user_embedding(user_input))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product_vec = Flatten()(product_embedding(product_input))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1"/>
          <w:shd w:fill="auto" w:val="clear"/>
        </w:rPr>
      </w:pPr>
      <w:r>
        <w:rPr>
          <w:rFonts w:ascii="Arial" w:hAnsi="Arial" w:cs="Arial" w:eastAsia="Arial"/>
          <w:color w:val="252525"/>
          <w:spacing w:val="0"/>
          <w:position w:val="0"/>
          <w:sz w:val="61"/>
          <w:shd w:fill="auto" w:val="clear"/>
        </w:rPr>
        <w:t xml:space="preserve">concat = Concatenate()([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