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0"/>
        <w:jc w:val="center"/>
      </w:pPr>
      <w:r>
        <w:rPr>
          <w:b/>
          <w:color w:val="1F4E79"/>
          <w:sz w:val="44"/>
        </w:rPr>
        <w:t>서산시 반다비 체육관 AI 법규검토 체크리스트</w:t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F4E79"/>
          <w:sz w:val="32"/>
        </w:rPr>
        <w:t>1. 문서 목적</w:t>
      </w:r>
    </w:p>
    <w:p>
      <w:pPr>
        <w:spacing w:line="300" w:lineRule="auto" w:after="200"/>
      </w:pPr>
      <w:r>
        <w:t>본 문서는 「서산시 반다비 체육센터 건립사업」의 후속 설계도서(평면도, 단면도, 입면도 및 상세도 등) 검토 단계에서 자의적인 해석이나 오독을 방지하고, 법적·지침상 요구 조건을 체계적으로 대조하기 위해 작성된 AI 기반 실무 검토 보조 체크리스트입니다.</w:t>
        <w:br/>
        <w:br/>
        <w:t>본 문서는 프로젝트 조건 기준서의 사실 관계와 현재 업로드된 국가 법령, 서산시 자치법규(조례), 그리고 무장애(BF) 인증 기술 지표를 1:1로 교차 검증하여 확인된 수치와 기준만을 수록하였습니다. 본 문서는 설계 검토를 지원하는 보조 자료이며, 법적 적합성을 확정하는 최종 법규검토서가 아닙니다.</w:t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F4E79"/>
          <w:sz w:val="32"/>
        </w:rPr>
        <w:t>2. Source 구성 및 역할</w:t>
      </w:r>
    </w:p>
    <w:p>
      <w:pPr>
        <w:spacing w:after="200"/>
      </w:pPr>
      <w:r>
        <w:t>체크리스트의 기준이 되는 각 소스 자료의 법적 성격, 주요 검토 분야 및 적용 시 주의사항은 다음과 같습니다.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F4E79" w:val="clear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1872"/>
            <w:shd w:fill="1F4E79" w:val="clear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자료 성격</w:t>
            </w:r>
          </w:p>
        </w:tc>
        <w:tc>
          <w:tcPr>
            <w:tcW w:type="dxa" w:w="2592"/>
            <w:shd w:fill="1F4E79" w:val="clear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주요 검토 분야</w:t>
            </w:r>
          </w:p>
        </w:tc>
        <w:tc>
          <w:tcPr>
            <w:tcW w:type="dxa" w:w="3024"/>
            <w:shd w:fill="1F4E79" w:val="clear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사용 시 주의사항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B00_반다비체육관_프로젝트조건_법규검토준비기준서.docx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Project Grounded Reference</w:t>
              <w:br/>
              <w:t>(프로젝트 조건 정리 기준서)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사업의 기본 규모 한계, 요구 조건, 조정 가능 및 예시 조건, 질의답변 내용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기존 개관한 인접 국민체육센터의 계획 수치(대지 4,500.41㎡, 연면적 3,471.45㎡ 등)를 본 사업의 수치와 혼용해서는 안 됩니다. 공식 법령·조례가 아닌 프로젝트 조건 확인용 준거 자료로만 사용합니다.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B01_건축물_피난방화구조_기준규칙_20251031.pdf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국가 기술 기준 (부령)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직통계단 및 참의 유효규격, 복도폭, 지하층 구조, 방화구획 한도 면적, 소방관 진입창 등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운동시설(실내체육관) 용도 및 본 사업의 건물 규모(지하 1층, 지상 3층)에 직접 연계되는 조항만 선별 대조합니다.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B02_서산시_건축조례_20231220.pdf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지방자치법규 (조례)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대지 안의 조경 의무 면적 비율, 안전관리 예치금 면제 조건, 대지 안의 공지 기준 등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서산시 행정구역에 적용되는 조례이며, 공공기관(지자체) 직접 건립에 따른 예치금 면제 등 예외 조항을 교차 확인합니다.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B03_서산시_주차장조례_20250811.pdf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지방자치법규 (조례)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운동시설 부설주차장 대수 산식, 장애인전용주차구역 의무 설치 비율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운동시설 부설주차장의 장애인 전용 주차구획 최소 확보 비율(4% 이상)을 정확히 확인합니다.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B04_BF_인증에관한규칙_20211204.pdf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공동부령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예비인증 및 본인증 신청 구비 서류, 신청 시기, 인증심사 및 심의 절차 등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도면 설계 시의 물리적인 규격보다는 설계 단계에서의 예비인증 및 시공 후 본인증 획득까지의 행정적 타임라인 확인에 사용합니다.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B05_BF_인증심사기준_20220401.pdf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고시</w:t>
              <w:br/>
              <w:t>(BF 인증심사기준 및 수수료기준)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예비/본인증 수수료 산정 요율, 의무인증 비대상 시설 수수료 50% 감면 조건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수수료 산정 및 감면 등의 행정 절차적 고시이며, 세부적인 도면 작성 시에는 B08-1 및 B05-1의 기술 기준을 대입해야 합니다.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B05-1_BF_인증심사기준_별표5_건축물인증지표.pdf.pdf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건축물 BF 인증지표 및 평가기준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출입문, 복도, 계단, 장애인 주차구역 및 보행안전통로 등 세부 등급별 평가 기준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법령상 의무화된 최소 기준과 BF 등급 평가용 지표 수치를 명확히 구분하여 대입하여야 합니다.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B06_건축법시행령_20260227.pdf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상위 법령 (대통령령)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직통계단 보행거리 한도(내화구조 50m 이하), 2개소 이상 직통계단 의무 설치 대상 규모(지하층 거실 200㎡ 이상) 등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국토교통부 기술 기준인 B01을 평면에 적용하기 전, 본 사업 규모에 따른 법적 의무 대상을 먼저 확정하는 상위 준거로 삼습니다.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B07_서산시_도시계획조례_20250811.pdf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지방자치법규 (조례)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준공업지역 안에서의 건폐율 법정 상한(70% 이하) 및 용적률 법정 상한(400% 이하) 등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용도지역(준공업지역)의 일반 조례 상한과 대지 조건에 가해진 일반산업단지 지구단위계획의 특화 제한 수치를 혼동하지 않아야 합니다.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B08_장애인등편의법_시행규칙_20260702.txt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국가 기술 기준 (부령)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장애인 편의시설의 의무 비치 대상 및 규정 개정이유(장례식장 휴대용 경사로 의무화 등)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개정이유에 표기된 특정 용도(장례식장 빈소 휴대용 경사로 의무화 등) 전용 규정을 본 체육관 용도에 무분별하게 혼용 적용하지 않아야 합니다.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B08-1_장애인등편의법_시행규칙_별표1_편의시설세부기준.pdf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국가 기술 기준</w:t>
              <w:br/>
              <w:t>(별표 편의기준)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보행 접근로, 주차공간, 높이차이 제거 출입구, 복도, 계단, 승강기, 화장실(대변기, 소변기, 세면대) 등 법정 최소 구조 기준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법정 강제 최소 의무 기준이므로, BF 평가 등급 지표(B05-1) 및 본 프로젝트의 '공통기본시설 항목별 최우수 충족' 요구사항과 비교 대조용 원천 소스로 활용합니다.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F4E79"/>
          <w:sz w:val="32"/>
        </w:rPr>
        <w:t>3. 프로젝트 법규 검토 체크리스트</w:t>
      </w:r>
    </w:p>
    <w:p>
      <w:pPr>
        <w:spacing w:after="200"/>
      </w:pPr>
      <w:r>
        <w:t>본 프로젝트의 지구단위계획 시행지침에 명시된 적용 원칙과 우선순위에 따라 관련 법령·조례·결정도와 대조하여 검증한 분야별 법규 검토 체크리스트입니다.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296"/>
            <w:shd w:fill="1F4E79" w:val="clear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검토 분야</w:t>
            </w:r>
          </w:p>
        </w:tc>
        <w:tc>
          <w:tcPr>
            <w:tcW w:type="dxa" w:w="1584"/>
            <w:shd w:fill="1F4E79" w:val="clear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검토 항목</w:t>
            </w:r>
          </w:p>
        </w:tc>
        <w:tc>
          <w:tcPr>
            <w:tcW w:type="dxa" w:w="1584"/>
            <w:shd w:fill="1F4E79" w:val="clear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프로젝트 적용조건</w:t>
            </w:r>
          </w:p>
        </w:tc>
        <w:tc>
          <w:tcPr>
            <w:tcW w:type="dxa" w:w="1584"/>
            <w:shd w:fill="1F4E79" w:val="clear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법정 최소기준</w:t>
            </w:r>
          </w:p>
        </w:tc>
        <w:tc>
          <w:tcPr>
            <w:tcW w:type="dxa" w:w="1008"/>
            <w:shd w:fill="1F4E79" w:val="clear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BF 평가기준</w:t>
              <w:br/>
              <w:t>(해당 시)</w:t>
            </w:r>
          </w:p>
        </w:tc>
        <w:tc>
          <w:tcPr>
            <w:tcW w:type="dxa" w:w="2160"/>
            <w:shd w:fill="1F4E79" w:val="clear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프로젝트 요구수준</w:t>
            </w:r>
          </w:p>
        </w:tc>
        <w:tc>
          <w:tcPr>
            <w:tcW w:type="dxa" w:w="1296"/>
            <w:shd w:fill="1F4E79" w:val="clear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Source 근거</w:t>
            </w:r>
          </w:p>
        </w:tc>
        <w:tc>
          <w:tcPr>
            <w:tcW w:type="dxa" w:w="1728"/>
            <w:shd w:fill="1F4E79" w:val="clear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필요한 설계자료</w:t>
            </w:r>
          </w:p>
        </w:tc>
        <w:tc>
          <w:tcPr>
            <w:tcW w:type="dxa" w:w="1296"/>
            <w:shd w:fill="1F4E79" w:val="clear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현재 상태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용도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준공업지역 내 운동시설 입지 적합성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일반산업단지 지구단위계획구역 내 체육시설용지(체1-2), 허용용도: 운동시설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준공업지역 내 불허 용도(별표 13)에 운동시설 용도가 해당하지 않는 한 설치 가능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운동시설(체육관) 허용 용도 부합 대조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B00, B07 별표 13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지구단위계획 세부 허용/불허 용도제한표, 각 실별 세부 용도 계획표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color w:val="38761D"/>
                <w:sz w:val="16"/>
              </w:rPr>
              <w:t>기준 확인 완료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건폐율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건폐율 법정 제한선 대조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분할 전 4,569.00㎡, 법정 60% 이하 (완화 시 70% 이하)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서산시 준공업지역 건폐율 70% 이하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본 프로젝트의 지구단위계획 시행지침에 명시된 적용 원칙과 우선순위에 따라 관련 법령·조례·결정도와 대조하여 적용함. (지구단위계획 제한선 60% 이하를 대조하되, 전면공지 공공조경 형태 최소 100㎡ 이상 녹화 처리 시 70% 이하 완화 검토)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B00, B07 제33조제1항제13호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필지 분할 후 최종 법적 대지면적, 최종 계획 건축면적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color w:val="1155CC"/>
                <w:sz w:val="16"/>
              </w:rPr>
              <w:t>설계자료 필요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용적률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용적률 법정 제한선 대조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법정 250% 이하 적용 (기획서 지상층 예시안: 66.94%)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서산시 준공업지역 용적률 400% 이하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본 프로젝트의 지구단위계획 시행지침에 명시된 적용 원칙과 우선순위에 따라 관련 법령·조례·결정도와 대조하여 적용함. (지구단위계획 제한선 250% 이하 준수 여부를 확인)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B00, B07 제38조제1항제13호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필지 분할 후 최종 법적 대지면적, 지상층 계획 연면적 합계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color w:val="1155CC"/>
                <w:sz w:val="16"/>
              </w:rPr>
              <w:t>설계자료 필요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층수·높이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계획 층수 및 미터 높이 적합성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지하 1층, 지상 3층 고정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지구단위계획상 체육시설용지는 최고층수 5층 이하, 기획서상 최고높이는 4층 이하(층수 의미)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계획 층수인 지하 1층, 지상 3층 고정 조건 준수 여부 대조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B00, B07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구체적 미터(m) 단위 높이 규제 제한선(지구단위계획 지침), 단면도 및 입면도상 최고높이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color w:val="1155CC"/>
                <w:sz w:val="16"/>
              </w:rPr>
              <w:t>설계자료 필요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건축한계선</w:t>
              <w:br/>
              <w:t>및 전면공지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한계선 후퇴 및 전면공지 규제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도로 경계부 건축한계선 지정 필지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대지안의 공지기준(B02 별표 3)에 명시된 이격 거리 준수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건축한계선에 따른 전면공지 50% 이상 녹화 처리 및 전면공지 내 주차장 설치 절대 금지 지침 준수 대조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B00, B02 제33조 별표 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분할 후 본 필지에 지정되는 최종 건축한계선 후퇴 폭(m) 결정도, 주차 및 조경 계획도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color w:val="1155CC"/>
                <w:sz w:val="16"/>
              </w:rPr>
              <w:t>설계자료 필요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조경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대지 안의 조경 확보 면적 산출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계획 연면적 약 3,452.20㎡ (설계공모 지침서 연면적 기준 ±5% 내 증감 가능)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연면적 2천제곱미터 이상인 건축물은 대지면적의 15퍼센트 이상 조경 확보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법정 조경 의무 비율인 대지면적의 15% 이상 확보 여부 대조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B00, B02 제28조제1항제1호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필지 분할 후 최종 법적 대지면적, 최종 계획 조경 면적표 및 식재도면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color w:val="1155CC"/>
                <w:sz w:val="16"/>
              </w:rPr>
              <w:t>설계자료 필요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주차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부설주차장 대수 및 장애인주차 의무 비율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운동시설 용도의 건축물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서산시 주차장 조례 운동시설 설치 기준: 150㎡당 1대 적용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주차 법정 산식 대조 및 계획 주차대수의 4% 이상 장애인주차구역 의무 확보 대조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B00, B03 제10조 및 제11조제1항제1호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최종 설계안의 시설별 세부 용도 면적 산출표, 계획 주차배치도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color w:val="1155CC"/>
                <w:sz w:val="16"/>
              </w:rPr>
              <w:t>설계자료 필요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BF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BF 공통기본시설 항목별 최우수 충족 및 행정 절차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출입문, 계단, 위생시설 등 기본 요소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편의증진법상 편의시설 설치 의무 준수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BF 고시 지표 각 시설 등급 평가 기준 [B05-1]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출입문, 계단, 위생시설 등 공통기본시설에 대하여 BF 항목별 최우수 기준 충족 필수 준수 대조. 의무인증 비대상 시 수수료 50% 감면 대상 확인.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B00, B04, B05 제4조제2항, B05-1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설계 예비인증 및 시공 본인증 인허가 행정 절차 타임라인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color w:val="38761D"/>
                <w:sz w:val="16"/>
              </w:rPr>
              <w:t>기준 확인 완료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직통계단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보행거리 및 직통계단 설치 개수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지하 1층, 지상 3층 구조의 각 층 거실 공간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주요구조부가 내화구조/불연재료 시 보행거리 50m 이하. 지하층 거실 바닥면적 합계 200㎡ 이상 시 직통계단 2개소 이상 설치.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보행거리 50미터 이하 준수 대조 및 지하층 거실 바닥면적 합계 200㎡ 이상 시 2개소 이상 직통계단 의무 배치 대조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B00, B06 제34조제1항 및 제2항제5호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건물 주요구조부 내화성능 지정서, 지하층 및 각 층별 거실 바닥면적표, 피난동선 표시 평면도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color w:val="1155CC"/>
                <w:sz w:val="16"/>
              </w:rPr>
              <w:t>설계자료 필요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피난계단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피난계단 또는 특별피난계단 구조 대조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지상 3층 및 지하 1층 구조상 피난 통로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5층 이상 또는 지하 2층 이하의 층으로부터 피난층/지상 직통계단은 피난/특별피난계단 설치. 지하층 바닥면적 1천㎡ 이상 시 직통계단을 피난/특별피난계단 구조로 설치.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본 건물(지하 1층, 지상 3층)은 상위 층수 의무는 없으나 지하층 바닥면적이 1천제곱미터 이상이 될 경우 피난계단 또는 특별피난계단 의무 설치 대조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B01 제9조제1항 및 제25조제1항제2호, B06 제34조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지하 1층 평면도 및 바닥면적 산출서, 주요구조체 및 계단실 벽체 내화 상세도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color w:val="E69138"/>
                <w:sz w:val="16"/>
              </w:rPr>
              <w:t>적용 여부 확인 필요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지하층 피난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지하층 비상탈출구 의무 여부 및 규격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지하 1층 프로그램실, 역도연습실 등 배치 거실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지하층 거실 바닥면적 50㎡ 이상 시 직통계단 외에 비상탈출구(유효너비 0.75m, 유효높이 1.5m 이상, 출입구와 3m 이상 이격 등) 설치. 단, 기준 충족하는 직통계단 2개소 이상 시 면제.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지하층 거실 50㎡ 이상 시 비상탈출구 규격(0.75m×1.5m, 3m 이격) 만족 또는 지하층 직통계단 2개소 설치를 통한 비상탈출구 의무 면제 대조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B00, B01 제25조제1항 및 제2항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지하 1층 평면도(비상탈출구 위치 및 규격 명기), 지하층 면적 산출표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color w:val="1155CC"/>
                <w:sz w:val="16"/>
              </w:rPr>
              <w:t>설계자료 필요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방화구획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층별 및 바닥면적 단위 방화구획 대조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지하 1층, 지상 3층 건물의 전체 층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매 층마다 방화구획 적용 및 10층 이하 층은 바닥면적 1,000㎡(스프링클러 설치 시 3,000㎡) 이내마다 구획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매 층 방화구획 적용 여부 대조 및 스프링클러 계획 여부와 연계한 바닥면적별 방화구획선 일치 여부 대조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B00, B01 제14조제1항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자동 소화설비(스프링클러 등) 설치 계획서, 층별 면적 산출표 및 방화구획 평면도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color w:val="1155CC"/>
                <w:sz w:val="16"/>
              </w:rPr>
              <w:t>설계자료 필요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소방관</w:t>
              <w:br/>
              <w:t>진입창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소방관 진입창 설치 및 유리 규격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지상 2층 및 지상 3층 외벽면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2층 이상 11층 이하 층에 설치, 규격 폭 90cm 이상 × 높이 1m 이상, 바닥에서 창 아랫부분 높이 80cm 이내 준수. 수평거리 40m 이상인 경우 40m 이내마다 추가 설치. 직접 지상 통하는 출입구 있는 층 예외.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지상 2~3층에 소방관 진입창 설치 여부 및 치수 규격(90cm×1m 이상, 아랫부분 바닥고 80cm 이내), 수평거리 40m 마다 추가 설치 대조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B00, B01 제18조의2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외벽 입면도, 창호 일람표 및 각 층 소방관 진입창 배치 평면도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color w:val="1155CC"/>
                <w:sz w:val="16"/>
              </w:rPr>
              <w:t>설계자료 필요</w:t>
            </w:r>
          </w:p>
        </w:tc>
      </w:tr>
    </w:tbl>
    <w:p>
      <w:pPr>
        <w:spacing w:after="300"/>
      </w:pP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F4E79"/>
          <w:sz w:val="32"/>
        </w:rPr>
        <w:t>4. BF 및 장애인 접근성 핵심 체크리스트</w:t>
      </w:r>
    </w:p>
    <w:p>
      <w:pPr>
        <w:spacing w:after="200"/>
      </w:pPr>
      <w:r>
        <w:t>장애인등편의법 시행규칙 별표 1의 법정 강제 최소 기준과 BF 인증심사기준의 등급별 지표를 정확하게 구분하여 매칭한 편의시설 상세 체크리스트입니다.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34"/>
        <w:gridCol w:w="1934"/>
        <w:gridCol w:w="1934"/>
        <w:gridCol w:w="1934"/>
        <w:gridCol w:w="1934"/>
        <w:gridCol w:w="1934"/>
        <w:gridCol w:w="1934"/>
      </w:tblGrid>
      <w:tr>
        <w:tc>
          <w:tcPr>
            <w:tcW w:type="dxa" w:w="1728"/>
            <w:shd w:fill="1F4E79" w:val="clear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검토 항목</w:t>
            </w:r>
          </w:p>
        </w:tc>
        <w:tc>
          <w:tcPr>
            <w:tcW w:type="dxa" w:w="2160"/>
            <w:shd w:fill="1F4E79" w:val="clear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법정 최소기준</w:t>
              <w:br/>
              <w:t>(B08-1)</w:t>
            </w:r>
          </w:p>
        </w:tc>
        <w:tc>
          <w:tcPr>
            <w:tcW w:type="dxa" w:w="1440"/>
            <w:shd w:fill="1F4E79" w:val="clear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BF 일반</w:t>
              <w:br/>
              <w:t>(B05-1)</w:t>
            </w:r>
          </w:p>
        </w:tc>
        <w:tc>
          <w:tcPr>
            <w:tcW w:type="dxa" w:w="1584"/>
            <w:shd w:fill="1F4E79" w:val="clear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BF 우수</w:t>
              <w:br/>
              <w:t>(B05-1)</w:t>
            </w:r>
          </w:p>
        </w:tc>
        <w:tc>
          <w:tcPr>
            <w:tcW w:type="dxa" w:w="1584"/>
            <w:shd w:fill="1F4E79" w:val="clear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BF 최우수</w:t>
              <w:br/>
              <w:t>(B05-1)</w:t>
            </w:r>
          </w:p>
        </w:tc>
        <w:tc>
          <w:tcPr>
            <w:tcW w:type="dxa" w:w="2592"/>
            <w:shd w:fill="1F4E79" w:val="clear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프로젝트 필수 요구 여부</w:t>
            </w:r>
          </w:p>
        </w:tc>
        <w:tc>
          <w:tcPr>
            <w:tcW w:type="dxa" w:w="2448"/>
            <w:shd w:fill="1F4E79" w:val="clear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필요한 설계자료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출입문</w:t>
              <w:br/>
              <w:t>(개구부 유효폭)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• 통과유효폭 0.9m 이상, 전면 유효거리 1.2m 이상 확보</w:t>
              <w:br/>
              <w:t>• 전문/생활체육시설 중 경기용 휠체어 전용인 경우 1.2m 이상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통과유효폭 0.9m 이상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통과유효폭 1.0m 이상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통과유효폭 1.2m 이상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color w:val="C00000"/>
                <w:sz w:val="16"/>
              </w:rPr>
              <w:t>프로젝트 필수 요구 (항목별 최우수 적용)</w:t>
              <w:br/>
              <w:t>→ 통과유효폭 1.2m 이상 적용 [B05-1]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주출입문 및 주요 개실 출입문 유효폭이 표시된 평면도 및 창호 일람표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계단</w:t>
              <w:br/>
              <w:t>(형태 및 유효폭)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• 계단 및 참의 유효폭 1.2m 이상 확보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계단 및 참 유효폭 1.2m 이상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일반 조건 + 직선 또는 꺾임형 계단 + 2cm 이상 추락방지턱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우수 조건 + 계단 및 참 유효폭 1.5m 이상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color w:val="C00000"/>
                <w:sz w:val="16"/>
              </w:rPr>
              <w:t>프로젝트 필수 요구 (항목별 최우수 적용)</w:t>
              <w:br/>
              <w:t>→ 계단/참 유효폭 1.5m 이상, 직선/꺾임형, 추락방지턱 2cm 이상 적용 [B05-1]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주계단 및 피난계단의 유효폭 치수가 표기된 계단 평면 상세도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계단</w:t>
              <w:br/>
              <w:t>(챌면 및 디딤판)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• 디딤판 너비 0.28m 이상, 챌면 높이 0.18m 이하, 챌면 기울기 60도 이상, 계단코 3cm 미만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법정 최소 기준 충족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일반 조건 + 1.8m 이내마다 휴식참 설치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우수 조건 + 조명 및 색상을 달리하여 챌면과 디딤판 식별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color w:val="C00000"/>
                <w:sz w:val="16"/>
              </w:rPr>
              <w:t>프로젝트 필수 요구 (항목별 최우수 적용)</w:t>
              <w:br/>
              <w:t>→ 법정 단치수 준수 + 1.8m 이내 참 설치 + 조명/색상 식별 마감 적용 [B05-1]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계단 콘크리트 마감 치수 및 단높이, 단너비 치수가 표현된 단면 상세도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계단 손잡이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• 양측면 연속 설치, 지름 3.2~3.8cm, 벽 이격 5cm 내외, 높이 0.8~0.9m, 수평부 30cm 이상 연장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법정 기준 만족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연속손잡이 1단 설치 + 주변 구분 + 양끝/굴절부 점자표지판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우수 조건 + 차갑지 않고 미끄럽지 않은 재질 (공통높이 0.8~0.9m, 굵기 3.2~3.8cm)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color w:val="C00000"/>
                <w:sz w:val="16"/>
              </w:rPr>
              <w:t>프로젝트 필수 요구 (항목별 최우수 적용)</w:t>
              <w:br/>
              <w:t>→ 연속손잡이 1단 이상, 점자표지판 설치, 차갑지 않고 미끄럽지 않은 재질 적용 [B05-1]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난간 및 손잡이 단면 재질 상세 설계도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위생시설 대변기</w:t>
              <w:br/>
              <w:t>(유효 바닥면적)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• 신축 시 폭 1.6m 이상 × 깊이 2.0m 이상</w:t>
              <w:br/>
              <w:t>• 전문/생활체육시설 중 경기용 휠체어 전용인 경우 폭 2.0m 이상 × 깊이 2.1m 이상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폭 1.6m 이상 × 깊이 2.0m 이상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폭 1.8m 이상 × 깊이 2.0m 이상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폭 2.0m 이상 × 깊이 2.1m 이상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color w:val="C00000"/>
                <w:sz w:val="16"/>
              </w:rPr>
              <w:t>프로젝트 필수 요구 (항목별 최우수 적용)</w:t>
              <w:br/>
              <w:t>→ 변기 칸막이 내부 폭 2.0m 이상 × 깊이 2.1m 이상, 휠체어 회전 1.5m×1.5m 이상 적용 [B05-1]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남녀 장애인화장실 내부 유효 치수 및 회전반경선이 명기된 위생 평면 상세도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접근로 유효폭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• 유효폭 1.2m 이상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1.2m 이상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1.5m 이상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1.8m 이상 (휠체어 상호 교행 원활)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color w:val="3B5B8C"/>
                <w:sz w:val="16"/>
              </w:rPr>
              <w:t>적용범위 추가 확인 필요</w:t>
              <w:br/>
              <w:t>(법정 최소 1.2m 이상은 필수 검토하되, BF 상위 가용폭 대입 여부는 예비인증 조율 대상)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종합대지계획도 내 보행로 포장 치수선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접근로 기울기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• 기울기 18분의 1 이하 (지형상 곤란 시 12분의 1까지 완화)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법정 기준 적용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1/18 이하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1/24 이하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color w:val="3B5B8C"/>
                <w:sz w:val="16"/>
              </w:rPr>
              <w:t>적용범위 추가 확인 필요</w:t>
              <w:br/>
              <w:t>(법정 최소 1/18 이하를 만족하는 선에서 계획하되, 1/24 이하 수치는 권장 및 참고 수치로 분류함)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보행 접근로 레벨 및 기울기 종단면도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장애인전용</w:t>
              <w:br/>
              <w:t>주차구역 크기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• 주차대수 1대당 폭 3.3m 이상 × 길이 5.0m 이상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법정 기준 적용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폭 3.3m × 길이 5.0m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폭 3.5m × 길이 5.0m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color w:val="3B5B8C"/>
                <w:sz w:val="16"/>
              </w:rPr>
              <w:t>적용범위 추가 확인 필요</w:t>
              <w:br/>
              <w:t>(법정 최소 규격인 폭 3.3m 이상 × 길이 5.0m 이상 충족 여부를 확인하며 최우수 가산 조건은 보류함)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개별 주차구획선의 안목 치수가 기재된 주차 계획도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장애인전용주차</w:t>
              <w:br/>
              <w:t>보행안전통로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• 유효폭 1.2m 이상 확보 및 차량 동선과 분리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1.2m 이상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1.5m 이상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1.8m 이상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color w:val="3B5B8C"/>
                <w:sz w:val="16"/>
              </w:rPr>
              <w:t>적용범위 추가 확인 필요</w:t>
              <w:br/>
              <w:t>(보차도가 완전히 물리적으로 구분된 통로 유효폭 1.2m 이상 확보 여부 중심 대조)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주차 계획도 및 단면 보차도 분리 계획선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주차장~출입구</w:t>
              <w:br/>
              <w:t>진입 경로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• 높이 차이 2cm 이하의 경사 접근 동선 구축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경사로 이용 시 기울기 1/12 이하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경사로 없이 수평 접근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외부 주차장은 지붕(캐노피) 설치, 또는 실내 주차장은 승강설비 인접 수평접근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color w:val="3B5B8C"/>
                <w:sz w:val="16"/>
              </w:rPr>
              <w:t>적용범위 추가 확인 필요</w:t>
              <w:br/>
              <w:t>(법정 단차 제거 여부를 대조하며, 외부 캐노피 지붕 설치 조건의 의무화 반영 여부는 발주처 확인)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주차구역에서 로비 진입부까지의 동선 단면 및 조경 계획도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6"/>
              </w:rPr>
              <w:t>복도 전체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• 유효폭 1.2m 이상 (복도 양옆에 거실이 있는 경우 1.5m 이상)</w:t>
              <w:br/>
              <w:t>• B01 기준: 거실 바닥 200㎡ 이상 층 복도는 양옆 거실 1.5m, 기타 복도 1.2m 이상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법정 기준 적용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1.2m 이상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1.5m 이상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color w:val="3B5B8C"/>
                <w:sz w:val="16"/>
              </w:rPr>
              <w:t>적용범위 추가 확인 필요</w:t>
              <w:br/>
              <w:t>(건축법 및 B08-1에 기재된 1.2m~1.5m 유효너비는 필수 만족해야 하나, 복도 전 영역에 최우수 기준의 일괄 강제 여부는 확인 요망)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6"/>
              </w:rPr>
              <w:t>각 층별 거실 바닥면적 집계표 및 복도폭 표기 평면도</w:t>
            </w:r>
          </w:p>
        </w:tc>
      </w:tr>
    </w:tbl>
    <w:p>
      <w:pPr>
        <w:sectPr>
          <w:headerReference w:type="default" r:id="rId11"/>
          <w:footerReference w:type="default" r:id="rId12"/>
          <w:pgSz w:w="15840" w:h="12240" w:orient="landscape"/>
          <w:pgMar w:top="1152" w:right="1152" w:bottom="1152" w:left="1152" w:header="720" w:footer="720" w:gutter="0"/>
          <w:cols w:space="720"/>
          <w:docGrid w:linePitch="360"/>
        </w:sectPr>
      </w:pP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F4E79"/>
          <w:sz w:val="32"/>
        </w:rPr>
        <w:t>5. 현재 적합/부적합 판정을 보류해야 하는 항목</w:t>
      </w:r>
    </w:p>
    <w:p>
      <w:pPr>
        <w:spacing w:after="200"/>
      </w:pPr>
      <w:r>
        <w:t>현재 Source 범위에서 검토 기준과 주요 수치를 확인했으나, 설계자의 구체적인 인허가 도서 및 지적 성과 자료가 제출되기 전까지 최종 적합/부적합 판정을 반드시 보류해야 하는 항목들입니다.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F4E79" w:val="clear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320"/>
            <w:shd w:fill="1F4E79" w:val="clear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판정 보류 이유</w:t>
            </w:r>
          </w:p>
        </w:tc>
        <w:tc>
          <w:tcPr>
            <w:tcW w:type="dxa" w:w="2448"/>
            <w:shd w:fill="1F4E79" w:val="clear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추가로 필요한 자료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최종 건폐율 및 용적률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반다비 체육관 부지가 기존 국민체육센터 필지(왕정리 688)에서 분할될 예정으로, 필지 분할 후의 법정 최종 대지면적(㎡) 수치가 미확정 상태입니다. 산식의 분모(대지면적)가 확정되지 않아 최종 계획 건폐율과 용적률 수치의 적합성을 연산할 수 없습니다.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반다비 체육관 부지 대상 토지분할 적합 성과도 또는 확정 지적 지적도 원본 [B07]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지하층 직통계단 개수 및 비상탈출구 의무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지하층 거실 바닥면적 합계 200㎡ 이상 시 직통계단 2개소 설치가 강제되며, 거실 바닥면적이 50㎡ 이상인 층에는 비상탈출구(0.75m×1.5m 이상) 설치가 요구됩니다. 현재 지하층의 구체적인 실구획 및 거실 면적 계획표가 접수되지 않아 법적 설치 의무 여부 및 면제 조건 충족 여부를 판정할 수 없습니다.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지하 1층 단위 평면 계획 구획도 및 각 실별 바닥면적 산출표 (Space Program 최종안)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지하층 피난계단 및 특별피난계단 구조 의무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본 건물은 지상 3층 규모이므로 층수 기준(5층 이상)에 의한 피난계단 의무는 해당하지 않습니다. 다만, 지하층 바닥면적이 1천제곱미터 이상일 경우 피난/특별피난계단 구조 설치가 강제되므로, 지하층 전체 계획 면적이 결정되어야 의무 대상을 확정할 수 있습니다.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지하 1층 전체 바닥면적 및 층별 계단실 구획 계획표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출입문 통과 유효폭 최우수 기준 충족 여부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출입문 최우수 기준인 '통과유효폭 1.2m 이상'은 문짝의 규격(1,200mm)이 아니라, 문을 90도 완전히 개방했을 때 문틀과 문짝 두께 등을 제외하고 휠체어가 순수하게 지나갈 수 있는 유효폭(m) 치수를 뜻합니다. 창호 마감 사양과 안목 치수가 부재하여 판정을 유보합니다.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주요 거실 출입문 및 주출입구 개구폭의 안목 치수가 기재된 창호 상세 일람표 [B05-1]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계단실 디딤판/챌면 및 난간 상세 규격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계단참 높이 및 너비, 연속 손잡이 설치, 디딤판 식별 조명/색채 등 세부 시공 규격을 판단할 구체적인 마감재 치수선이 도면상에 표기되어 있지 않습니다.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 w:val="0"/>
                <w:sz w:val="18"/>
              </w:rPr>
              <w:t>콘크리트 골조 치수와 마감 두께가 밀리미터(mm) 단위로 표현된 계단 평·단면 상세 설계도 [B05-1]</w:t>
            </w:r>
          </w:p>
        </w:tc>
      </w:tr>
    </w:tbl>
    <w:p>
      <w:pPr>
        <w:pStyle w:val="Heading1"/>
        <w:spacing w:before="240" w:after="120"/>
      </w:pPr>
      <w:r>
        <w:rPr>
          <w:rFonts w:ascii="Malgun Gothic" w:hAnsi="Malgun Gothic"/>
          <w:b/>
          <w:color w:val="1F4E79"/>
          <w:sz w:val="32"/>
        </w:rPr>
        <w:t>6. 실제 설계도서 확보 후 검토 순서</w:t>
      </w:r>
    </w:p>
    <w:p>
      <w:r>
        <w:t>설계 도면 및 도서 세트가 발주처 또는 설계자로부터 입수되었을 때, AI 및 실무자가 가장 효율적으로 적합성 원문 대조를 완료할 수 있는 단계별 프로세스입니다.</w:t>
      </w:r>
    </w:p>
    <w:p>
      <w:pPr>
        <w:spacing w:before="80" w:after="40"/>
        <w:ind w:left="288"/>
      </w:pPr>
      <w:r>
        <w:rPr>
          <w:b/>
        </w:rPr>
        <w:t>• 1단계: 대지·지적·배치자료 검토 (대지 조건 확인)</w:t>
        <w:br/>
      </w:r>
      <w:r>
        <w:rPr>
          <w:sz w:val="19"/>
        </w:rPr>
        <w:t>지적 성과도상의 최종 대지면적(㎡)을 바탕으로 건폐율 및 용적률 산식 연산 [B07].</w:t>
        <w:br/>
        <w:t>조경 비율(대지면적의 15% 이상) 확보 및 도로 경계부 건축한계선 후퇴 폭, 전면공지 녹화 비율(50% 이상) 및 주차장 설치 금지 여부 대조.</w:t>
        <w:br/>
        <w:t>주차배치도상 장애인 전용주차구역 비율(4% 이상) 및 보행 통로 분리 여부 대조.</w:t>
      </w:r>
    </w:p>
    <w:p>
      <w:pPr>
        <w:spacing w:before="80" w:after="40"/>
        <w:ind w:left="288"/>
      </w:pPr>
      <w:r>
        <w:rPr>
          <w:b/>
        </w:rPr>
        <w:t>• 2단계: 층별 평면도 및 면적 산출표 검토 (기본 피난 계통 확인)</w:t>
        <w:br/>
      </w:r>
      <w:r>
        <w:rPr>
          <w:sz w:val="19"/>
        </w:rPr>
        <w:t>각 층의 거실 바닥면적 산출서를 바탕으로 복도 유효너비(1.2m~1.5m) 및 주계단 유효너비 대상 여부 대조.</w:t>
        <w:br/>
        <w:t>거실의 각 부분으로부터 계단까지의 보행거리(내화구조 50m 이하) 도면 치수 측정.</w:t>
        <w:br/>
        <w:t>지하층 거실 바닥면적 합계(200㎡ 이상 시 직통계단 2개소 이상)에 따른 계단 개수 검증 및 비상탈출구 의무 대입.</w:t>
      </w:r>
    </w:p>
    <w:p>
      <w:pPr>
        <w:spacing w:before="80" w:after="40"/>
        <w:ind w:left="288"/>
      </w:pPr>
      <w:r>
        <w:rPr>
          <w:b/>
        </w:rPr>
        <w:t>• 3단계: 단면도 및 계단·위생 상세도 검토 (물리적 치수 대조)</w:t>
        <w:br/>
      </w:r>
      <w:r>
        <w:rPr>
          <w:sz w:val="19"/>
        </w:rPr>
        <w:t>단면도상 실별 천장고 높이를 기준으로 반자높이(2.1m 이상) 적합성 측정.</w:t>
        <w:br/>
        <w:t>주계단 평·단면 상세도상 디딤판 너비(0.28m 이상), 챌면 높이(0.18m 이하), 계단참 유효폭(1.5m 이상) 대조 [B05-1].</w:t>
        <w:br/>
        <w:t>난간 포스트 및 손잡이 상세도상 지름(3.2~3.8cm), 벽 이격(5cm 이상), 높이(0.8~0.9m), 수평 연장부(30cm) 대조.</w:t>
        <w:br/>
        <w:t>남녀 장애인 화장실 위생 평면 상세도상 대변기 칸막이 유효 안목 치수(폭 2.0m 이상, 깊이 2.1m 이상) 및 세면대 상·하단 높이 대조.</w:t>
      </w:r>
    </w:p>
    <w:p>
      <w:pPr>
        <w:spacing w:before="80" w:after="40"/>
        <w:ind w:left="288"/>
      </w:pPr>
      <w:r>
        <w:rPr>
          <w:b/>
        </w:rPr>
        <w:t>• 4단계: 입면도·창호도 검토 (방화 및 외벽 개구부 확인)</w:t>
        <w:br/>
      </w:r>
      <w:r>
        <w:rPr>
          <w:sz w:val="19"/>
        </w:rPr>
        <w:t>창호 일람표를 대조하여 주요 개실 출입문의 통과 유효폭(1.2m 이상) 만족 여부 대조 [B05-1].</w:t>
        <w:br/>
        <w:t>외벽 입면도 및 창호도상 지상 2~3층 소방관 진입창의 설치 치수 및 유리 재질(6mm 이하 플로트판, 5mm 이하 강화 등) 기준 대조.</w:t>
      </w:r>
    </w:p>
    <w:p>
      <w:pPr>
        <w:spacing w:before="80" w:after="40"/>
        <w:ind w:left="288"/>
      </w:pPr>
      <w:r>
        <w:rPr>
          <w:b/>
        </w:rPr>
        <w:t>• 5단계: 방화·소방 관련 도면 검토 (방화구획 확인)</w:t>
        <w:br/>
      </w:r>
      <w:r>
        <w:rPr>
          <w:sz w:val="19"/>
        </w:rPr>
        <w:t>층별 방화구획 평면도상 매 층 구획 여부 및 면적 한도(1,000㎡ 또는 스프링클러 설치 시 3,000㎡ 이내) 대조.</w:t>
      </w:r>
    </w:p>
    <w:p>
      <w:pPr>
        <w:spacing w:before="80" w:after="40"/>
        <w:ind w:left="288"/>
      </w:pPr>
      <w:r>
        <w:rPr>
          <w:b/>
        </w:rPr>
        <w:t>• 6단계: 원문 법규와 최종 사람 검수 (최종 적합성 판정)</w:t>
        <w:br/>
      </w:r>
      <w:r>
        <w:rPr>
          <w:sz w:val="19"/>
        </w:rPr>
        <w:t>지방건축위원회 및 BF 공인 인증기관의 심의 절차 진행 전, 도출된 AI 체크리스트 대조표와 법령·조례 원문을 대조하여 최종 건축 전문가 교차 검증 수행.</w:t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F4E79"/>
          <w:sz w:val="32"/>
        </w:rPr>
        <w:t>7. AI 법규 검토 시 주의사항</w:t>
      </w:r>
    </w:p>
    <w:p>
      <w:r>
        <w:t>후속 단계에서 AI 시스템 또는 설계 검토 도구를 활용하여 법규 대조를 지원할 때, 데이터 오독 및 판단 왜곡을 방지하기 위해 반드시 준수해야 하는 운영 지침입니다.</w:t>
      </w:r>
    </w:p>
    <w:p>
      <w:pPr>
        <w:spacing w:before="80" w:after="40"/>
        <w:ind w:left="288"/>
      </w:pPr>
      <w:r>
        <w:rPr>
          <w:b/>
        </w:rPr>
        <w:t>• 법규 수치가 존재한다고 프로젝트 적용이 자동 확정되는 것은 아님</w:t>
        <w:br/>
      </w:r>
      <w:r>
        <w:rPr>
          <w:sz w:val="19"/>
        </w:rPr>
        <w:t>국가 법령이나 조례 본문에 특정 치수나 의무 조건이 수록되어 있다는 이유만으로 본 체육관 설계안에 즉시 대입해 적합/부적합을 판단해서는 안 됩니다. 반드시 해당 조항의 '적용 용도(운동시설)', '적용 규모(지하 1층, 지상 3층)', '설치 조건(예: 지하층 거실 면적 등)'을 먼저 대조한 후에만 체크리스트 활성화 여부를 결정해야 합니다.</w:t>
      </w:r>
    </w:p>
    <w:p>
      <w:pPr>
        <w:spacing w:before="80" w:after="40"/>
        <w:ind w:left="288"/>
      </w:pPr>
      <w:r>
        <w:rPr>
          <w:b/>
        </w:rPr>
        <w:t>• 법정 최소기준과 BF 인증 평가기준 혼동 금지</w:t>
        <w:br/>
      </w:r>
      <w:r>
        <w:rPr>
          <w:sz w:val="19"/>
        </w:rPr>
        <w:t>장애인등편의법 시행규칙 별표 1에 규정된 '법정 의무 최소 기준'과 BF 인증심사기준 별표 5에 명시된 '인증 평가 등급 지표(일반/우수/최우수)'는 법적 의무 수준과 선택적 가산 요건이 전혀 다릅니다 [B05-1, B08-1].</w:t>
      </w:r>
    </w:p>
    <w:p>
      <w:pPr>
        <w:spacing w:before="80" w:after="40"/>
        <w:ind w:left="288"/>
      </w:pPr>
      <w:r>
        <w:rPr>
          <w:b/>
        </w:rPr>
        <w:t>• 프로젝트 요구조건과 일반 BF 상위등급 혼동 금지</w:t>
        <w:br/>
      </w:r>
      <w:r>
        <w:rPr>
          <w:sz w:val="19"/>
        </w:rPr>
        <w:t>본 프로젝트의 설계 요구사항은 '공통기본시설(출입문, 계단, 위생시설)에 대한 항목별 최우수 충족'입니다. 그 외의 접근로, 복도전체, 장애인 주차구역 등은 법정 최소 기준을 기반으로 검토하는 공간이므로, 두 영역을 혼동하여 최우수 지표를 전 영역에 과도하게 적용하지 않도록 구분합니다 [B05-1].</w:t>
      </w:r>
    </w:p>
    <w:p>
      <w:pPr>
        <w:spacing w:before="80" w:after="40"/>
        <w:ind w:left="288"/>
      </w:pPr>
      <w:r>
        <w:rPr>
          <w:b/>
        </w:rPr>
        <w:t>• 일반 조례와 지구단위계획 제한조건 구분</w:t>
        <w:br/>
      </w:r>
      <w:r>
        <w:rPr>
          <w:sz w:val="19"/>
        </w:rPr>
        <w:t>건폐율(서산시 조례상 준공업지역 상한 70% 이하이나 본 필지 지구단위계획구역 제한 60% 이하) 및 용적률(서산시 조례상 준공업지역 400% 이하이나 본 지구단위계획 250% 이하)과 같이, 자치법규의 일반 상한선과 대상지에 가해진 특수 도시계획 지침이 상호 충돌할 경우, 본 프로젝트의 지구단위계획 시행지침에 명시된 적용 원칙과 우선순위에 따라 관련 법령·조례·결정도와 대조하여 적용합니다.</w:t>
      </w:r>
    </w:p>
    <w:p>
      <w:pPr>
        <w:spacing w:before="80" w:after="40"/>
        <w:ind w:left="288"/>
      </w:pPr>
      <w:r>
        <w:rPr>
          <w:b/>
        </w:rPr>
        <w:t>• 참고시설 수치를 본 프로젝트 수치로 혼용 금지</w:t>
        <w:br/>
      </w:r>
      <w:r>
        <w:rPr>
          <w:sz w:val="19"/>
        </w:rPr>
        <w:t>참고용 컨텍스트 데이터인 기존 「서산테크노밸리 국민체육센터」 설계 개요 상의 수치(대지 4,500.41㎡, 연면적 3,471.45㎡, 주차 36대 등)는 신규 반다비 체육관의 계획값이 아닌 기개관된 인접 시설의 현황입니다. AI 모델이 수치를 생성하거나 대조할 때 이를 혼동하는 일이 없도록 필터링 규칙을 세워야 합니다.</w:t>
      </w:r>
    </w:p>
    <w:p>
      <w:pPr>
        <w:spacing w:before="80" w:after="40"/>
        <w:ind w:left="288"/>
      </w:pPr>
      <w:r>
        <w:rPr>
          <w:b/>
        </w:rPr>
        <w:t>• 설계자료 없는 항목 임의 판정 금지</w:t>
        <w:br/>
      </w:r>
      <w:r>
        <w:rPr>
          <w:sz w:val="19"/>
        </w:rPr>
        <w:t>필지 분할 면적, 지하층 실별 상세 바닥면적, 계단 상세 마감 치수 등 소스상에서 아직 설계 데이터가 제공되지 않은 항목에 대해 임의로 통과(Pass) 혹은 불합격(Fail) 판정을 내리는 것을 엄격히 금지하며, 반드시 ‘설계자료 필요’ 혹은 ‘적용 여부 추가 확인’으로 상태를 명시하고 보류해야 합니다.</w:t>
      </w:r>
    </w:p>
    <w:p>
      <w:pPr>
        <w:spacing w:before="80" w:after="40"/>
        <w:ind w:left="288"/>
      </w:pPr>
      <w:r>
        <w:rPr>
          <w:b/>
        </w:rPr>
        <w:t>• Source에 없는 수치 생성 금지</w:t>
        <w:br/>
      </w:r>
      <w:r>
        <w:rPr>
          <w:sz w:val="19"/>
        </w:rPr>
        <w:t>법령 본문이나 가이드라인에 명시되어 있지 않은 가상의 치수, 임의로 재가공되거나 유추된 비표준 수치들을 시스템 기억이나 상식만으로 가공하여 체크리스트에 삽입하는 행위를 원천 금지합니다.</w:t>
      </w:r>
    </w:p>
    <w:p>
      <w:pPr>
        <w:spacing w:before="80" w:after="40"/>
        <w:ind w:left="288"/>
      </w:pPr>
      <w:r>
        <w:rPr>
          <w:b/>
        </w:rPr>
        <w:t>• 최종 판단은 공식 원문과 전문가 확인 필요</w:t>
        <w:br/>
      </w:r>
      <w:r>
        <w:rPr>
          <w:sz w:val="19"/>
        </w:rPr>
        <w:t>본 체크리스트는 입수된 원문 소스를 바탕으로 도면 대조 준비를 고도화한 실무 보조 도구입니다. 최종적인 법적 적합성 확정 및 인허가 적합 여부는 공식 법령 원문 확인과 더불어 자격이 검증된 건축 전문가 및 공인된 BF 인증기관의 최종적인 검토 및 심의를 수반해야 합니다.</w:t>
      </w:r>
    </w:p>
    <w:p>
      <w:pPr>
        <w:spacing w:after="400"/>
      </w:pPr>
    </w:p>
    <w:p>
      <w:pPr>
        <w:spacing w:before="300" w:after="300"/>
        <w:jc w:val="center"/>
      </w:pPr>
      <w:r>
        <w:rPr>
          <w:b/>
          <w:color w:val="C00000"/>
          <w:sz w:val="22"/>
        </w:rPr>
        <w:t>“본 문서는 공식 법규 Source와 프로젝트 기준자료를 AI로 교차 검토하여 작성한 설계검토 보조 체크리스트이며, 법적 적합성을 확정하는 최종 법규검토서가 아니다.”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8"/>
      </w:rPr>
      <w:t xml:space="preserve">페이지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8"/>
      </w:rPr>
      <w:t xml:space="preserve">페이지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8"/>
      </w:rPr>
      <w:t xml:space="preserve">페이지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F7F7F"/>
        <w:sz w:val="17"/>
      </w:rPr>
      <w:t>서산시 반다비 체육관 AI 법규검토 체크리스트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F7F7F"/>
        <w:sz w:val="17"/>
      </w:rPr>
      <w:t>서산시 반다비 체육관 AI 법규검토 체크리스트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F7F7F"/>
        <w:sz w:val="17"/>
      </w:rPr>
      <w:t>서산시 반다비 체육관 AI 법규검토 체크리스트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