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111.png" ContentType="image/png"/>
  <Override PartName="/word/media/rId144.png" ContentType="image/png"/>
  <Override PartName="/word/media/rId148.png" ContentType="image/png"/>
  <Override PartName="/word/media/rId140.png" ContentType="image/png"/>
  <Override PartName="/word/media/rId76.png" ContentType="image/png"/>
  <Override PartName="/word/media/rId175.png" ContentType="image/png"/>
  <Override PartName="/word/media/rId166.png" ContentType="image/png"/>
  <Override PartName="/word/media/rId162.png" ContentType="image/png"/>
  <Override PartName="/word/media/rId81.png" ContentType="image/png"/>
  <Override PartName="/word/media/rId101.png" ContentType="image/png"/>
  <Override PartName="/word/media/rId91.png" ContentType="image/png"/>
  <Override PartName="/word/media/rId86.png" ContentType="image/png"/>
  <Override PartName="/word/media/rId96.png" ContentType="image/png"/>
  <Override PartName="/word/media/rId54.png" ContentType="image/png"/>
  <Override PartName="/word/media/rId131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116.png" ContentType="image/png"/>
  <Override PartName="/word/media/rId59.png" ContentType="image/png"/>
  <Override PartName="/word/media/rId63.png" ContentType="image/png"/>
  <Override PartName="/word/media/rId72.png" ContentType="image/png"/>
  <Override PartName="/word/media/rId120.png" ContentType="image/png"/>
  <Override PartName="/word/media/rId107.png" ContentType="image/png"/>
  <Override PartName="/word/media/rId127.png" ContentType="image/png"/>
  <Override PartName="/word/media/rId136.png" ContentType="image/png"/>
  <Override PartName="/word/media/rId153.png" ContentType="image/png"/>
  <Override PartName="/word/media/rId158.png" ContentType="image/png"/>
  <Override PartName="/word/media/rId171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0.png" ContentType="image/png"/>
  <Override PartName="/word/media/rId2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№4.</w:t>
      </w:r>
      <w:r>
        <w:t xml:space="preserve"> </w:t>
      </w:r>
      <w:r>
        <w:t xml:space="preserve">Реализация</w:t>
      </w:r>
      <w:r>
        <w:t xml:space="preserve"> </w:t>
      </w:r>
      <w:r>
        <w:t xml:space="preserve">основных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агентном</w:t>
      </w:r>
      <w:r>
        <w:t xml:space="preserve"> </w:t>
      </w:r>
      <w:r>
        <w:t xml:space="preserve">подходе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реализацию эпидемиологической модели SIR в агентном подходе на языке</w:t>
      </w:r>
      <w:r>
        <w:t xml:space="preserve"> </w:t>
      </w:r>
      <w:r>
        <w:t xml:space="preserve">Julia с использованием фреймворка Agents.jl, организовать воспроизводимый</w:t>
      </w:r>
      <w:r>
        <w:t xml:space="preserve"> </w:t>
      </w:r>
      <w:r>
        <w:t xml:space="preserve">проект в структуре DrWatson, выполнить базовые и дополнительные вычислительные</w:t>
      </w:r>
      <w:r>
        <w:t xml:space="preserve"> </w:t>
      </w:r>
      <w:r>
        <w:t xml:space="preserve">эксперименты, подготовить literate-версии скриптов и собрать отчёт с полным</w:t>
      </w:r>
      <w:r>
        <w:t xml:space="preserve"> </w:t>
      </w:r>
      <w:r>
        <w:t xml:space="preserve">описанием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создать отдельный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для агентной SIR-модели;</w:t>
      </w:r>
    </w:p>
    <w:p>
      <w:pPr>
        <w:numPr>
          <w:ilvl w:val="0"/>
          <w:numId w:val="1001"/>
        </w:numPr>
        <w:pStyle w:val="Compact"/>
      </w:pPr>
      <w:r>
        <w:t xml:space="preserve">подключить необходимые Julia-пакеты и подготовить структуру каталогов;</w:t>
      </w:r>
    </w:p>
    <w:p>
      <w:pPr>
        <w:numPr>
          <w:ilvl w:val="0"/>
          <w:numId w:val="1001"/>
        </w:numPr>
        <w:pStyle w:val="Compact"/>
      </w:pPr>
      <w:r>
        <w:t xml:space="preserve">реализовать агентную модель распространения инфекции на графе городов;</w:t>
      </w:r>
    </w:p>
    <w:p>
      <w:pPr>
        <w:numPr>
          <w:ilvl w:val="0"/>
          <w:numId w:val="1001"/>
        </w:numPr>
        <w:pStyle w:val="Compact"/>
      </w:pPr>
      <w:r>
        <w:t xml:space="preserve">выполнить базовый эксперимент, сканирование коэффициента заразности,</w:t>
      </w:r>
      <w:r>
        <w:t xml:space="preserve"> </w:t>
      </w:r>
      <w:r>
        <w:t xml:space="preserve">исследование миграции и сценарные расчёты;</w:t>
      </w:r>
    </w:p>
    <w:p>
      <w:pPr>
        <w:numPr>
          <w:ilvl w:val="0"/>
          <w:numId w:val="1001"/>
        </w:numPr>
        <w:pStyle w:val="Compact"/>
      </w:pPr>
      <w:r>
        <w:t xml:space="preserve">оформить основные сценарии в стиле literate programming и сгенерировать из</w:t>
      </w:r>
      <w:r>
        <w:t xml:space="preserve"> </w:t>
      </w:r>
      <w:r>
        <w:t xml:space="preserve">них производные форматы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выполнить код из Jupyter notebook и включить результаты в отчёт;</w:t>
      </w:r>
    </w:p>
    <w:p>
      <w:pPr>
        <w:numPr>
          <w:ilvl w:val="0"/>
          <w:numId w:val="1001"/>
        </w:numPr>
        <w:pStyle w:val="Compact"/>
      </w:pPr>
      <w:r>
        <w:t xml:space="preserve">выполнить дополнительные задания: оценку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поиск эпидемического</w:t>
      </w:r>
      <w:r>
        <w:t xml:space="preserve"> </w:t>
      </w:r>
      <w:r>
        <w:t xml:space="preserve">порога, исследование гетерогенности, анализ миграции, карантинные меры и</w:t>
      </w:r>
      <w:r>
        <w:t xml:space="preserve"> </w:t>
      </w:r>
      <w:r>
        <w:t xml:space="preserve">оптимизацию при ограничении на пик заболеваемости.</w:t>
      </w:r>
    </w:p>
    <w:bookmarkEnd w:id="21"/>
    <w:bookmarkStart w:id="2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агентное-моделирование"/>
    <w:p>
      <w:pPr>
        <w:pStyle w:val="Heading2"/>
      </w:pPr>
      <w:r>
        <w:t xml:space="preserve">3.1 Агентное моделирование</w:t>
      </w:r>
    </w:p>
    <w:p>
      <w:pPr>
        <w:pStyle w:val="FirstParagraph"/>
      </w:pPr>
      <w:r>
        <w:t xml:space="preserve">Агентное моделирование (Agent-Based Modeling, ABM) описывает систему как</w:t>
      </w:r>
      <w:r>
        <w:t xml:space="preserve"> </w:t>
      </w:r>
      <w:r>
        <w:t xml:space="preserve">совокупность автономных сущностей, каждая из которых имеет собственное</w:t>
      </w:r>
      <w:r>
        <w:t xml:space="preserve"> </w:t>
      </w:r>
      <w:r>
        <w:t xml:space="preserve">состояние и действует по локальным правилам</w:t>
      </w:r>
      <w:r>
        <w:t xml:space="preserve"> </w:t>
      </w:r>
      <w:r>
        <w:t xml:space="preserve">[1,2]</w:t>
      </w:r>
      <w:r>
        <w:t xml:space="preserve">.</w:t>
      </w:r>
      <w:r>
        <w:t xml:space="preserve"> </w:t>
      </w:r>
      <w:r>
        <w:t xml:space="preserve">Глобальное поведение в ABM не задаётся напрямую, а возникает из большого числа</w:t>
      </w:r>
      <w:r>
        <w:t xml:space="preserve"> </w:t>
      </w:r>
      <w:r>
        <w:t xml:space="preserve">локальных взаимодействий. Для эпидемиологических задач это особенно удобно,</w:t>
      </w:r>
      <w:r>
        <w:t xml:space="preserve"> </w:t>
      </w:r>
      <w:r>
        <w:t xml:space="preserve">потому что позволяет моделировать:</w:t>
      </w:r>
    </w:p>
    <w:p>
      <w:pPr>
        <w:numPr>
          <w:ilvl w:val="0"/>
          <w:numId w:val="1002"/>
        </w:numPr>
        <w:pStyle w:val="Compact"/>
      </w:pPr>
      <w:r>
        <w:t xml:space="preserve">отдельных людей, а не только доли популяции;</w:t>
      </w:r>
    </w:p>
    <w:p>
      <w:pPr>
        <w:numPr>
          <w:ilvl w:val="0"/>
          <w:numId w:val="1002"/>
        </w:numPr>
        <w:pStyle w:val="Compact"/>
      </w:pPr>
      <w:r>
        <w:t xml:space="preserve">неоднородность по городам и сценариям;</w:t>
      </w:r>
    </w:p>
    <w:p>
      <w:pPr>
        <w:numPr>
          <w:ilvl w:val="0"/>
          <w:numId w:val="1002"/>
        </w:numPr>
        <w:pStyle w:val="Compact"/>
      </w:pPr>
      <w:r>
        <w:t xml:space="preserve">миграцию между узлами графа;</w:t>
      </w:r>
    </w:p>
    <w:p>
      <w:pPr>
        <w:numPr>
          <w:ilvl w:val="0"/>
          <w:numId w:val="1002"/>
        </w:numPr>
        <w:pStyle w:val="Compact"/>
      </w:pPr>
      <w:r>
        <w:t xml:space="preserve">логические меры управления, например карантин.</w:t>
      </w:r>
    </w:p>
    <w:p>
      <w:pPr>
        <w:pStyle w:val="FirstParagraph"/>
      </w:pPr>
      <w:r>
        <w:t xml:space="preserve">В работе для реализации ABM используется пакет Agents.jl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ориентированный на построение агентных моделей на графах, решётках и других</w:t>
      </w:r>
      <w:r>
        <w:t xml:space="preserve"> </w:t>
      </w:r>
      <w:r>
        <w:t xml:space="preserve">пространствах.</w:t>
      </w:r>
    </w:p>
    <w:bookmarkEnd w:id="22"/>
    <w:bookmarkStart w:id="23" w:name="Xbd251531de672aee54a36988011efa8785290ca"/>
    <w:p>
      <w:pPr>
        <w:pStyle w:val="Heading2"/>
      </w:pPr>
      <w:r>
        <w:t xml:space="preserve">3.2 Классическая SIR-модель и её агентная версия</w:t>
      </w:r>
    </w:p>
    <w:p>
      <w:pPr>
        <w:pStyle w:val="FirstParagraph"/>
      </w:pPr>
      <w:r>
        <w:t xml:space="preserve">Классическая модель SIR делит популяцию на три класса</w:t>
      </w:r>
      <w:r>
        <w:t xml:space="preserve"> </w:t>
      </w:r>
      <w:r>
        <w:t xml:space="preserve">[4,5]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В непрерывной постановке динамика описывается системой дифференциальных</w:t>
      </w:r>
      <w:r>
        <w:t xml:space="preserve"> </w:t>
      </w:r>
      <w:r>
        <w:t xml:space="preserve">уравнений. В данной лабораторной работе используется дискретная агентная</w:t>
      </w:r>
      <w:r>
        <w:t xml:space="preserve"> </w:t>
      </w:r>
      <w:r>
        <w:t xml:space="preserve">постановка, где каждый человек моделируется как отдельный агент, а переходы</w:t>
      </w:r>
      <w:r>
        <w:t xml:space="preserve"> </w:t>
      </w:r>
      <w:r>
        <w:t xml:space="preserve">между состояниями реализуются как последовательность событий:</w:t>
      </w:r>
    </w:p>
    <w:p>
      <w:pPr>
        <w:numPr>
          <w:ilvl w:val="0"/>
          <w:numId w:val="1004"/>
        </w:numPr>
        <w:pStyle w:val="Compact"/>
      </w:pPr>
      <w:r>
        <w:t xml:space="preserve">агент перемещается между городами;</w:t>
      </w:r>
    </w:p>
    <w:p>
      <w:pPr>
        <w:numPr>
          <w:ilvl w:val="0"/>
          <w:numId w:val="1004"/>
        </w:numPr>
        <w:pStyle w:val="Compact"/>
      </w:pPr>
      <w:r>
        <w:t xml:space="preserve">инфицированный агент заражает случайное число контактов;</w:t>
      </w:r>
    </w:p>
    <w:p>
      <w:pPr>
        <w:numPr>
          <w:ilvl w:val="0"/>
          <w:numId w:val="1004"/>
        </w:numPr>
        <w:pStyle w:val="Compact"/>
      </w:pPr>
      <w:r>
        <w:t xml:space="preserve">по достижении</w:t>
      </w:r>
      <w:r>
        <w:t xml:space="preserve"> </w:t>
      </w:r>
      <w:r>
        <w:rPr>
          <w:rStyle w:val="VerbatimChar"/>
        </w:rPr>
        <w:t xml:space="preserve">infection_period</w:t>
      </w:r>
      <w:r>
        <w:t xml:space="preserve"> </w:t>
      </w:r>
      <w:r>
        <w:t xml:space="preserve">агент либо выздоравливает, либо умирает;</w:t>
      </w:r>
    </w:p>
    <w:p>
      <w:pPr>
        <w:numPr>
          <w:ilvl w:val="0"/>
          <w:numId w:val="1004"/>
        </w:numPr>
        <w:pStyle w:val="Compact"/>
      </w:pPr>
      <w:r>
        <w:t xml:space="preserve">выздоровевший агент может быть повторно инфицирован с заданной</w:t>
      </w:r>
      <w:r>
        <w:t xml:space="preserve"> </w:t>
      </w:r>
      <w:r>
        <w:t xml:space="preserve">вероятностью.</w:t>
      </w:r>
    </w:p>
    <w:p>
      <w:pPr>
        <w:pStyle w:val="FirstParagraph"/>
      </w:pPr>
      <w:r>
        <w:t xml:space="preserve">Модель строится на полном графе из трёх вершин, где каждая вершина</w:t>
      </w:r>
      <w:r>
        <w:t xml:space="preserve"> </w:t>
      </w:r>
      <w:r>
        <w:t xml:space="preserve">соответствует городу. Это делает постановку одновременно простой и наглядной:</w:t>
      </w:r>
      <w:r>
        <w:t xml:space="preserve"> </w:t>
      </w:r>
      <w:r>
        <w:t xml:space="preserve">можно отдельно анализировать влияние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 миграции, неоднородности по</w:t>
      </w:r>
      <w:r>
        <w:t xml:space="preserve"> </w:t>
      </w:r>
      <w:r>
        <w:t xml:space="preserve">городам и карантинного ограничения.</w:t>
      </w:r>
    </w:p>
    <w:bookmarkEnd w:id="23"/>
    <w:bookmarkStart w:id="24" w:name="Xab6a003a66c59cf14e99992796ab245b207709a"/>
    <w:p>
      <w:pPr>
        <w:pStyle w:val="Heading2"/>
      </w:pPr>
      <w:r>
        <w:t xml:space="preserve">3.3 Репродуктивное число и эпидемический порог</w:t>
      </w:r>
    </w:p>
    <w:p>
      <w:pPr>
        <w:pStyle w:val="FirstParagraph"/>
      </w:pPr>
      <w:r>
        <w:t xml:space="preserve">При фиксированной длительности болезни</w:t>
      </w:r>
      <w:r>
        <w:t xml:space="preserve"> </w:t>
      </w:r>
      <w:r>
        <w:rPr>
          <w:rStyle w:val="VerbatimChar"/>
        </w:rPr>
        <w:t xml:space="preserve">infection_period</w:t>
      </w:r>
      <w:r>
        <w:t xml:space="preserve"> </w:t>
      </w:r>
      <w:r>
        <w:t xml:space="preserve">теоретическая оценка</w:t>
      </w:r>
      <w:r>
        <w:t xml:space="preserve"> </w:t>
      </w:r>
      <w:r>
        <w:t xml:space="preserve">базового репродуктивного числа имеет вид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β</m:t>
          </m:r>
          <m:r>
            <m:rPr>
              <m:sty m:val="p"/>
            </m:rPr>
            <m:t>⋅</m:t>
          </m:r>
          <m:r>
            <m:t>i</m:t>
          </m:r>
          <m:r>
            <m:t>n</m:t>
          </m:r>
          <m:r>
            <m:t>f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_</m:t>
          </m:r>
          <m:r>
            <m:t>p</m:t>
          </m:r>
          <m:r>
            <m:t>e</m:t>
          </m:r>
          <m:r>
            <m:t>r</m:t>
          </m:r>
          <m:r>
            <m:t>i</m:t>
          </m:r>
          <m:r>
            <m:t>o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базовом сценарии</w:t>
      </w:r>
      <w:r>
        <w:t xml:space="preserve"> </w:t>
      </w:r>
      <w:r>
        <w:rPr>
          <w:rStyle w:val="VerbatimChar"/>
        </w:rPr>
        <w:t xml:space="preserve">beta_und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infection_period = 14</w:t>
      </w:r>
      <w:r>
        <w:t xml:space="preserve">, поэтому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0.5</m:t>
          </m:r>
          <m:r>
            <m:rPr>
              <m:sty m:val="p"/>
            </m:rPr>
            <m:t>⋅</m:t>
          </m:r>
          <m:r>
            <m:t>14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Такое значение существенно больше единицы, а значит, режим должен</w:t>
      </w:r>
      <w:r>
        <w:t xml:space="preserve"> </w:t>
      </w:r>
      <w:r>
        <w:t xml:space="preserve">соответствовать устойчивому развитию эпидемии.</w:t>
      </w:r>
    </w:p>
    <w:bookmarkEnd w:id="24"/>
    <w:bookmarkStart w:id="25" w:name="Xbc22857e667e6170ff0e1c71a6836ad07b97612"/>
    <w:p>
      <w:pPr>
        <w:pStyle w:val="Heading2"/>
      </w:pPr>
      <w:r>
        <w:t xml:space="preserve">3.4 Литературное программирование и воспроизводимость</w:t>
      </w:r>
    </w:p>
    <w:p>
      <w:pPr>
        <w:pStyle w:val="FirstParagraph"/>
      </w:pPr>
      <w:r>
        <w:t xml:space="preserve">В работе использовалась методология literate programming</w:t>
      </w:r>
      <w:r>
        <w:t xml:space="preserve"> </w:t>
      </w:r>
      <w:r>
        <w:t xml:space="preserve">[6]</w:t>
      </w:r>
      <w:r>
        <w:t xml:space="preserve">, при</w:t>
      </w:r>
      <w:r>
        <w:t xml:space="preserve"> </w:t>
      </w:r>
      <w:r>
        <w:t xml:space="preserve">которой код и объясняющий текст ведутся из единого источника. Пакет</w:t>
      </w:r>
      <w:r>
        <w:t xml:space="preserve"> </w:t>
      </w:r>
      <w:r>
        <w:t xml:space="preserve">Literate.jl</w:t>
      </w:r>
      <w:r>
        <w:t xml:space="preserve"> </w:t>
      </w:r>
      <w:r>
        <w:t xml:space="preserve">[7]</w:t>
      </w:r>
      <w:r>
        <w:t xml:space="preserve"> </w:t>
      </w:r>
      <w:r>
        <w:t xml:space="preserve">позволяет из одного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-файла получить:</w:t>
      </w:r>
    </w:p>
    <w:p>
      <w:pPr>
        <w:numPr>
          <w:ilvl w:val="0"/>
          <w:numId w:val="1005"/>
        </w:numPr>
        <w:pStyle w:val="Compact"/>
      </w:pPr>
      <w:r>
        <w:t xml:space="preserve">чистый Julia-скрипт;</w:t>
      </w:r>
    </w:p>
    <w:p>
      <w:pPr>
        <w:numPr>
          <w:ilvl w:val="0"/>
          <w:numId w:val="1005"/>
        </w:numPr>
        <w:pStyle w:val="Compact"/>
      </w:pPr>
      <w:r>
        <w:t xml:space="preserve">Jupyter notebook;</w:t>
      </w:r>
    </w:p>
    <w:p>
      <w:pPr>
        <w:numPr>
          <w:ilvl w:val="0"/>
          <w:numId w:val="1005"/>
        </w:numPr>
        <w:pStyle w:val="Compact"/>
      </w:pPr>
      <w:r>
        <w:t xml:space="preserve">Quarto-документацию.</w:t>
      </w:r>
    </w:p>
    <w:p>
      <w:pPr>
        <w:pStyle w:val="FirstParagraph"/>
      </w:pPr>
      <w:r>
        <w:t xml:space="preserve">Для организации воспроизводимого исследовательского проекта использован пакет</w:t>
      </w:r>
      <w:r>
        <w:t xml:space="preserve"> </w:t>
      </w:r>
      <w:r>
        <w:t xml:space="preserve">DrWatson</w:t>
      </w:r>
      <w:r>
        <w:t xml:space="preserve"> </w:t>
      </w:r>
      <w:r>
        <w:t xml:space="preserve">[8]</w:t>
      </w:r>
      <w:r>
        <w:t xml:space="preserve">. Он задаёт стандартную структуру каталогов и упрощает</w:t>
      </w:r>
      <w:r>
        <w:t xml:space="preserve"> </w:t>
      </w:r>
      <w:r>
        <w:t xml:space="preserve">связь между исходным кодом, данными, графиками и документами.</w:t>
      </w:r>
    </w:p>
    <w:bookmarkEnd w:id="25"/>
    <w:bookmarkStart w:id="27" w:name="основные-параметры-модели"/>
    <w:p>
      <w:pPr>
        <w:pStyle w:val="Heading2"/>
      </w:pPr>
      <w:r>
        <w:t xml:space="preserve">3.5 Основные параметры модели</w:t>
      </w:r>
    </w:p>
    <w:p>
      <w:pPr>
        <w:pStyle w:val="FirstParagraph"/>
      </w:pPr>
      <w:r>
        <w:t xml:space="preserve">Основные параметры агентной SIR-модели приведены в</w:t>
      </w:r>
      <w:r>
        <w:t xml:space="preserve"> </w:t>
      </w:r>
      <w:hyperlink w:anchor="tbl-sir-param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tbl-sir-param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Параметры базовой агентной SIR-модели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827"/>
              <w:gridCol w:w="1827"/>
              <w:gridCol w:w="2436"/>
              <w:gridCol w:w="1827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Интерпретация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Размерности городов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[1000, 1000, 1000]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население трёх городов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Заразность до выявления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beta_und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[0.5, 0.5, 0.5]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интенсивность передачи инфекции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Заразность после выявления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beta_det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[0.05, 0.05, 0.05]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ослабленная передача после обнаружения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Длительность инфекции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infection_period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число шагов болезни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Время выявления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detection_time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момент переключения на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beta_det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Смертность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death_rate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вероятность смерти при завершении болезни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Повторное заражение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reinfection_probability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вероятность повторного перехода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 -&gt; 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Начальные заражённые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[0, 0, 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источник эпидемии в третьем городе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Базовое число шагов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n_steps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горизонт моделирования</w:t>
                  </w:r>
                </w:p>
              </w:tc>
            </w:tr>
          </w:tbl>
          <w:bookmarkEnd w:id="26"/>
          <w:p/>
        </w:tc>
      </w:tr>
    </w:tbl>
    <w:bookmarkEnd w:id="27"/>
    <w:bookmarkEnd w:id="28"/>
    <w:bookmarkStart w:id="1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подготовка-окружения"/>
    <w:p>
      <w:pPr>
        <w:pStyle w:val="Heading2"/>
      </w:pPr>
      <w:r>
        <w:t xml:space="preserve">4.1 Подготовка окружения</w:t>
      </w:r>
    </w:p>
    <w:bookmarkStart w:id="33" w:name="запуск-julia-и-создание-проекта"/>
    <w:p>
      <w:pPr>
        <w:pStyle w:val="Heading3"/>
      </w:pPr>
      <w:r>
        <w:t xml:space="preserve">4.1.1 Запуск Julia и создание проекта</w:t>
      </w:r>
    </w:p>
    <w:p>
      <w:pPr>
        <w:pStyle w:val="FirstParagraph"/>
      </w:pPr>
      <w:r>
        <w:t xml:space="preserve">Подготовка проекта началась с запуска Julia REPL, подключения DrWatson и</w:t>
      </w:r>
      <w:r>
        <w:t xml:space="preserve"> </w:t>
      </w:r>
      <w:r>
        <w:t xml:space="preserve">создания каталога</w:t>
      </w:r>
      <w:r>
        <w:t xml:space="preserve"> </w:t>
      </w:r>
      <w:r>
        <w:rPr>
          <w:rStyle w:val="VerbatimChar"/>
        </w:rPr>
        <w:t xml:space="preserve">lab_04_models</w:t>
      </w:r>
      <w:r>
        <w:t xml:space="preserve"> </w:t>
      </w:r>
      <w:r>
        <w:t xml:space="preserve">с типовой структурой</w:t>
      </w:r>
      <w:r>
        <w:t xml:space="preserve"> </w:t>
      </w:r>
      <w:r>
        <w:t xml:space="preserve">воспроизводимого проекта.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init-project"/>
          <w:p>
            <w:pPr>
              <w:pStyle w:val="Compact"/>
              <w:jc w:val="center"/>
            </w:pPr>
            <w:r>
              <w:drawing>
                <wp:inline>
                  <wp:extent cx="4800600" cy="342151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14-46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21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Julia и создание 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lab_04_models</w:t>
            </w:r>
          </w:p>
          <w:bookmarkEnd w:id="32"/>
        </w:tc>
      </w:tr>
    </w:tbl>
    <w:p>
      <w:pPr>
        <w:pStyle w:val="BodyText"/>
      </w:pPr>
      <w:r>
        <w:t xml:space="preserve">На этом этапе DrWatson создал каркас каталогов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 куда затем</w:t>
      </w:r>
      <w:r>
        <w:t xml:space="preserve"> </w:t>
      </w:r>
      <w:r>
        <w:t xml:space="preserve">были добавлены зависимости проекта.</w:t>
      </w:r>
    </w:p>
    <w:bookmarkEnd w:id="33"/>
    <w:bookmarkStart w:id="42" w:name="активация-окружения-и-установка-пакетов"/>
    <w:p>
      <w:pPr>
        <w:pStyle w:val="Heading3"/>
      </w:pPr>
      <w:r>
        <w:t xml:space="preserve">4.1.2 Активация окружения и установка пакетов</w:t>
      </w:r>
    </w:p>
    <w:p>
      <w:pPr>
        <w:pStyle w:val="FirstParagraph"/>
      </w:pPr>
      <w:r>
        <w:t xml:space="preserve">После создания проекта окружение было активировано через</w:t>
      </w:r>
      <w:r>
        <w:t xml:space="preserve"> </w:t>
      </w:r>
      <w:r>
        <w:rPr>
          <w:rStyle w:val="VerbatimChar"/>
        </w:rPr>
        <w:t xml:space="preserve">Pkg.activate</w:t>
      </w:r>
      <w:r>
        <w:t xml:space="preserve">, а</w:t>
      </w:r>
      <w:r>
        <w:t xml:space="preserve"> </w:t>
      </w:r>
      <w:r>
        <w:t xml:space="preserve">затем в него были установлены необходимые пакеты: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 </w:t>
      </w:r>
      <w:r>
        <w:t xml:space="preserve">и другие.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activate"/>
          <w:p>
            <w:pPr>
              <w:pStyle w:val="Compact"/>
              <w:jc w:val="center"/>
            </w:pPr>
            <w:r>
              <w:drawing>
                <wp:inline>
                  <wp:extent cx="4533900" cy="12134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16-59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213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Активация проекта через</w:t>
            </w:r>
            <w:r>
              <w:t xml:space="preserve"> </w:t>
            </w:r>
            <w:r>
              <w:rPr>
                <w:rStyle w:val="VerbatimChar"/>
              </w:rPr>
              <w:t xml:space="preserve">Pkg.activate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pkg-add"/>
          <w:p>
            <w:pPr>
              <w:pStyle w:val="Compact"/>
              <w:jc w:val="center"/>
            </w:pPr>
            <w:r>
              <w:drawing>
                <wp:inline>
                  <wp:extent cx="4800600" cy="339994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21-1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9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проекта</w:t>
            </w:r>
          </w:p>
          <w:bookmarkEnd w:id="41"/>
        </w:tc>
      </w:tr>
    </w:tbl>
    <w:p>
      <w:pPr>
        <w:pStyle w:val="BodyText"/>
      </w:pPr>
      <w:r>
        <w:t xml:space="preserve">Фактический состав зависимостей проекта определяется файлом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.</w:t>
      </w:r>
      <w:r>
        <w:t xml:space="preserve"> </w:t>
      </w:r>
      <w:r>
        <w:t xml:space="preserve">Для воспроизводимости дальнейших запусков это важно, поскольку все скрипты</w:t>
      </w:r>
      <w:r>
        <w:t xml:space="preserve"> </w:t>
      </w:r>
      <w:r>
        <w:t xml:space="preserve">выполняются с явным указанием</w:t>
      </w:r>
      <w:r>
        <w:t xml:space="preserve"> </w:t>
      </w:r>
      <w:r>
        <w:rPr>
          <w:rStyle w:val="VerbatimChar"/>
        </w:rPr>
        <w:t xml:space="preserve">--project=labs/lab04/lab_04_models</w:t>
      </w:r>
      <w:r>
        <w:t xml:space="preserve">.</w:t>
      </w:r>
    </w:p>
    <w:bookmarkEnd w:id="42"/>
    <w:bookmarkEnd w:id="43"/>
    <w:bookmarkStart w:id="44" w:name="структура-проекта"/>
    <w:p>
      <w:pPr>
        <w:pStyle w:val="Heading2"/>
      </w:pPr>
      <w:r>
        <w:t xml:space="preserve">4.2 Структура проекта</w:t>
      </w:r>
    </w:p>
    <w:p>
      <w:pPr>
        <w:pStyle w:val="FirstParagraph"/>
      </w:pPr>
      <w:r>
        <w:t xml:space="preserve">После подготовки окружения была сформирована следующая структура: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src/sir_model.jl</w:t>
      </w:r>
      <w:r>
        <w:t xml:space="preserve"> </w:t>
      </w:r>
      <w:r>
        <w:t xml:space="preserve">— базовая агентная модель и шаг агента;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src/sir_analysis.jl</w:t>
      </w:r>
      <w:r>
        <w:t xml:space="preserve"> </w:t>
      </w:r>
      <w:r>
        <w:t xml:space="preserve">— функции для проведения экспериментов, построения</w:t>
      </w:r>
      <w:r>
        <w:t xml:space="preserve"> </w:t>
      </w:r>
      <w:r>
        <w:t xml:space="preserve">таблиц и графиков;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исполняемые сценарии и literate-источники;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автоматически сгенерированные Quarto-документы;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 сгенерированные Jupyter notebook;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data/</w:t>
      </w:r>
      <w:r>
        <w:t xml:space="preserve"> </w:t>
      </w:r>
      <w:r>
        <w:t xml:space="preserve">— численные результаты экспериментов;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plots/</w:t>
      </w:r>
      <w:r>
        <w:t xml:space="preserve"> </w:t>
      </w:r>
      <w:r>
        <w:t xml:space="preserve">— итоговые графики;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test/runtests.jl</w:t>
      </w:r>
      <w:r>
        <w:t xml:space="preserve"> </w:t>
      </w:r>
      <w:r>
        <w:t xml:space="preserve">— проверка корректности логики модели.</w:t>
      </w:r>
    </w:p>
    <w:p>
      <w:pPr>
        <w:pStyle w:val="FirstParagraph"/>
      </w:pPr>
      <w:r>
        <w:t xml:space="preserve">Такое разбиение полностью повторяет подход из лабораторной работы №3 и хорошо</w:t>
      </w:r>
      <w:r>
        <w:t xml:space="preserve"> </w:t>
      </w:r>
      <w:r>
        <w:t xml:space="preserve">согласуется с рекомендациями DrWatson.</w:t>
      </w:r>
    </w:p>
    <w:bookmarkEnd w:id="44"/>
    <w:bookmarkStart w:id="49" w:name="реализация-модели"/>
    <w:p>
      <w:pPr>
        <w:pStyle w:val="Heading2"/>
      </w:pPr>
      <w:r>
        <w:t xml:space="preserve">4.3 Реализация модели</w:t>
      </w:r>
    </w:p>
    <w:bookmarkStart w:id="45" w:name="агент-и-пространство-модели"/>
    <w:p>
      <w:pPr>
        <w:pStyle w:val="Heading3"/>
      </w:pPr>
      <w:r>
        <w:t xml:space="preserve">4.3.1 Агент и пространство модели</w:t>
      </w:r>
    </w:p>
    <w:p>
      <w:pPr>
        <w:pStyle w:val="FirstParagraph"/>
      </w:pPr>
      <w:r>
        <w:t xml:space="preserve">Основная модель реализована 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 Агент задаётся</w:t>
      </w:r>
      <w:r>
        <w:t xml:space="preserve"> </w:t>
      </w:r>
      <w:r>
        <w:t xml:space="preserve">структурой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 содержащей число дней болезни, текущий статус и домашний</w:t>
      </w:r>
      <w:r>
        <w:t xml:space="preserve"> </w:t>
      </w:r>
      <w:r>
        <w:t xml:space="preserve">город:</w:t>
      </w:r>
    </w:p>
    <w:p>
      <w:pPr>
        <w:pStyle w:val="SourceCode"/>
      </w:pP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(GraphAgent)</w:t>
      </w:r>
      <w:r>
        <w:br/>
      </w:r>
      <w:r>
        <w:rPr>
          <w:rStyle w:val="NormalTok"/>
        </w:rPr>
        <w:t xml:space="preserve">    days_infected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NormalTok"/>
        </w:rPr>
        <w:t xml:space="preserve">    home_city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Пространство модели — полный граф из трёх вершин. Каждая вершина</w:t>
      </w:r>
      <w:r>
        <w:t xml:space="preserve"> </w:t>
      </w:r>
      <w:r>
        <w:t xml:space="preserve">соответствует отдельному городу, а потому агент всегда находится в одном из</w:t>
      </w:r>
      <w:r>
        <w:t xml:space="preserve"> </w:t>
      </w:r>
      <w:r>
        <w:t xml:space="preserve">трёх дискретных узлов графа.</w:t>
      </w:r>
    </w:p>
    <w:bookmarkEnd w:id="45"/>
    <w:bookmarkStart w:id="46" w:name="инициализация-модели"/>
    <w:p>
      <w:pPr>
        <w:pStyle w:val="Heading3"/>
      </w:pPr>
      <w:r>
        <w:t xml:space="preserve">4.3.2 Инициализация модели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initialize_sir</w:t>
      </w:r>
      <w:r>
        <w:t xml:space="preserve"> </w:t>
      </w:r>
      <w:r>
        <w:t xml:space="preserve">создаёт полный граф, размещает в каждом городе</w:t>
      </w:r>
      <w:r>
        <w:t xml:space="preserve"> </w:t>
      </w:r>
      <w:r>
        <w:t xml:space="preserve">заданное число агентов, задаёт матрицу миграции и заражает стартовое число</w:t>
      </w:r>
      <w:r>
        <w:t xml:space="preserve"> </w:t>
      </w:r>
      <w:r>
        <w:t xml:space="preserve">агентов. Если матрица миграции не передана явно, она создаётся автоматически.</w:t>
      </w:r>
    </w:p>
    <w:p>
      <w:pPr>
        <w:pStyle w:val="BodyText"/>
      </w:pPr>
      <w:r>
        <w:t xml:space="preserve">В базовой постановке используется симметричный сценарий по населению и по</w:t>
      </w:r>
      <w:r>
        <w:t xml:space="preserve"> </w:t>
      </w:r>
      <w:r>
        <w:t xml:space="preserve">коэффициентам передачи, однако в дополнительных заданиях параметры изменяются</w:t>
      </w:r>
      <w:r>
        <w:t xml:space="preserve"> </w:t>
      </w:r>
      <w:r>
        <w:t xml:space="preserve">по сценариям.</w:t>
      </w:r>
    </w:p>
    <w:bookmarkEnd w:id="46"/>
    <w:bookmarkStart w:id="47" w:name="логика-шага-агента"/>
    <w:p>
      <w:pPr>
        <w:pStyle w:val="Heading3"/>
      </w:pPr>
      <w:r>
        <w:t xml:space="preserve">4.3.3 Логика шага агента</w:t>
      </w:r>
    </w:p>
    <w:p>
      <w:pPr>
        <w:pStyle w:val="FirstParagraph"/>
      </w:pPr>
      <w:r>
        <w:t xml:space="preserve">Один шаг агента реализуется функцией</w:t>
      </w:r>
      <w:r>
        <w:t xml:space="preserve"> </w:t>
      </w:r>
      <w:r>
        <w:rPr>
          <w:rStyle w:val="VerbatimChar"/>
        </w:rPr>
        <w:t xml:space="preserve">sir_agent_step!</w:t>
      </w:r>
      <w:r>
        <w:t xml:space="preserve"> </w:t>
      </w:r>
      <w:r>
        <w:t xml:space="preserve">и состоит из четырёх</w:t>
      </w:r>
      <w:r>
        <w:t xml:space="preserve"> </w:t>
      </w:r>
      <w:r>
        <w:t xml:space="preserve">частей: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migrate!</w:t>
      </w:r>
      <w:r>
        <w:t xml:space="preserve"> </w:t>
      </w:r>
      <w:r>
        <w:t xml:space="preserve">— возможный переход в другой город;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transmit!</w:t>
      </w:r>
      <w:r>
        <w:t xml:space="preserve"> </w:t>
      </w:r>
      <w:r>
        <w:t xml:space="preserve">— заражение части контактов в текущем городе;</w:t>
      </w:r>
    </w:p>
    <w:p>
      <w:pPr>
        <w:numPr>
          <w:ilvl w:val="0"/>
          <w:numId w:val="1007"/>
        </w:numPr>
        <w:pStyle w:val="Compact"/>
      </w:pPr>
      <w:r>
        <w:t xml:space="preserve">увеличение счётчика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recover_or_die!</w:t>
      </w:r>
      <w:r>
        <w:t xml:space="preserve"> </w:t>
      </w:r>
      <w:r>
        <w:t xml:space="preserve">— выздоровление или смерть.</w:t>
      </w:r>
    </w:p>
    <w:p>
      <w:pPr>
        <w:pStyle w:val="FirstParagraph"/>
      </w:pPr>
      <w:r>
        <w:t xml:space="preserve">Для заражения используется распределение Пуассона, поэтому число новых</w:t>
      </w:r>
      <w:r>
        <w:t xml:space="preserve"> </w:t>
      </w:r>
      <w:r>
        <w:t xml:space="preserve">контактов в каждом шаге является случайной величиной. До момента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 </w:t>
      </w: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beta_und</w:t>
      </w:r>
      <w:r>
        <w:t xml:space="preserve">, а затем — более слабая</w:t>
      </w:r>
      <w:r>
        <w:t xml:space="preserve"> </w:t>
      </w:r>
      <w:r>
        <w:t xml:space="preserve">интенсивность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.</w:t>
      </w:r>
    </w:p>
    <w:bookmarkEnd w:id="47"/>
    <w:bookmarkStart w:id="48" w:name="карантин-и-вспомогательные-функции"/>
    <w:p>
      <w:pPr>
        <w:pStyle w:val="Heading3"/>
      </w:pPr>
      <w:r>
        <w:t xml:space="preserve">4.3.4 Карантин и вспомогательные функции</w:t>
      </w:r>
    </w:p>
    <w:p>
      <w:pPr>
        <w:pStyle w:val="FirstParagraph"/>
      </w:pPr>
      <w:r>
        <w:t xml:space="preserve">В модель дополнительно встроены: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create_migration_matrix</w:t>
      </w:r>
      <w:r>
        <w:t xml:space="preserve"> </w:t>
      </w:r>
      <w:r>
        <w:t xml:space="preserve">для явного задания интенсивности миграции;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infected_count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susceptible_count</w:t>
      </w:r>
      <w:r>
        <w:t xml:space="preserve"> </w:t>
      </w:r>
      <w:r>
        <w:t xml:space="preserve">и другие функции</w:t>
      </w:r>
      <w:r>
        <w:t xml:space="preserve"> </w:t>
      </w:r>
      <w:r>
        <w:t xml:space="preserve">подсчёта;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lock_city!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update_quarantine!</w:t>
      </w:r>
      <w:r>
        <w:t xml:space="preserve"> </w:t>
      </w:r>
      <w:r>
        <w:t xml:space="preserve">для сценариев с ограничением миграции.</w:t>
      </w:r>
    </w:p>
    <w:p>
      <w:pPr>
        <w:pStyle w:val="FirstParagraph"/>
      </w:pPr>
      <w:r>
        <w:t xml:space="preserve">Таким образом, уже на уровне базового исходника модель поддерживает как</w:t>
      </w:r>
      <w:r>
        <w:t xml:space="preserve"> </w:t>
      </w:r>
      <w:r>
        <w:t xml:space="preserve">основные эксперименты, так и дополнительные задания без отдельного форка кода.</w:t>
      </w:r>
    </w:p>
    <w:bookmarkEnd w:id="48"/>
    <w:bookmarkEnd w:id="49"/>
    <w:bookmarkStart w:id="58" w:name="базовый-эксперимент"/>
    <w:p>
      <w:pPr>
        <w:pStyle w:val="Heading2"/>
      </w:pPr>
      <w:r>
        <w:t xml:space="preserve">4.4 Базовый эксперимент</w:t>
      </w:r>
    </w:p>
    <w:p>
      <w:pPr>
        <w:pStyle w:val="FirstParagraph"/>
      </w:pPr>
      <w:r>
        <w:t xml:space="preserve">Базовый сценарий запускается скриптом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, который</w:t>
      </w:r>
      <w:r>
        <w:t xml:space="preserve"> </w:t>
      </w:r>
      <w:r>
        <w:t xml:space="preserve">формирует временные ряды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,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и общей численности популяции.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run-basic"/>
          <w:p>
            <w:pPr>
              <w:pStyle w:val="Compact"/>
              <w:jc w:val="center"/>
            </w:pPr>
            <w:r>
              <w:drawing>
                <wp:inline>
                  <wp:extent cx="4800600" cy="341976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29-0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19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базового сценария</w:t>
            </w:r>
          </w:p>
          <w:bookmarkEnd w:id="53"/>
        </w:tc>
      </w:tr>
    </w:tbl>
    <w:p>
      <w:pPr>
        <w:pStyle w:val="BodyText"/>
      </w:pPr>
      <w:r>
        <w:t xml:space="preserve">Результат базового эксперимента показан на</w:t>
      </w:r>
      <w:r>
        <w:t xml:space="preserve"> </w:t>
      </w:r>
      <w:hyperlink w:anchor="fig-basic-dynamics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basic-dynamics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ir_basic_dynamic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Базовая динамика агентной SIR-модели</w:t>
            </w:r>
          </w:p>
          <w:bookmarkEnd w:id="57"/>
        </w:tc>
      </w:tr>
    </w:tbl>
    <w:p>
      <w:pPr>
        <w:pStyle w:val="BodyText"/>
      </w:pPr>
      <w:r>
        <w:t xml:space="preserve">Согласно</w:t>
      </w:r>
      <w:r>
        <w:t xml:space="preserve"> </w:t>
      </w:r>
      <w:r>
        <w:rPr>
          <w:rStyle w:val="VerbatimChar"/>
        </w:rPr>
        <w:t xml:space="preserve">basic_summary.csv</w:t>
      </w:r>
      <w:r>
        <w:t xml:space="preserve">, были получены следующие характеристики:</w:t>
      </w:r>
    </w:p>
    <w:p>
      <w:pPr>
        <w:numPr>
          <w:ilvl w:val="0"/>
          <w:numId w:val="1009"/>
        </w:numPr>
        <w:pStyle w:val="Compact"/>
      </w:pPr>
      <w:r>
        <w:t xml:space="preserve">теоретическое</w:t>
      </w:r>
      <w:r>
        <w:t xml:space="preserve"> </w:t>
      </w:r>
      <w:r>
        <w:rPr>
          <w:rStyle w:val="VerbatimChar"/>
        </w:rPr>
        <w:t xml:space="preserve">R_0 = 7.0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максимальное число инфицированных</w:t>
      </w:r>
      <w:r>
        <w:t xml:space="preserve"> </w:t>
      </w:r>
      <w:r>
        <w:rPr>
          <w:rStyle w:val="VerbatimChar"/>
        </w:rPr>
        <w:t xml:space="preserve">3000</w:t>
      </w:r>
      <w:r>
        <w:t xml:space="preserve">, то есть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популяции;</w:t>
      </w:r>
    </w:p>
    <w:p>
      <w:pPr>
        <w:numPr>
          <w:ilvl w:val="0"/>
          <w:numId w:val="1009"/>
        </w:numPr>
        <w:pStyle w:val="Compact"/>
      </w:pPr>
      <w:r>
        <w:t xml:space="preserve">время достижения пика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дней;</w:t>
      </w:r>
    </w:p>
    <w:p>
      <w:pPr>
        <w:numPr>
          <w:ilvl w:val="0"/>
          <w:numId w:val="1009"/>
        </w:numPr>
        <w:pStyle w:val="Compact"/>
      </w:pPr>
      <w:r>
        <w:t xml:space="preserve">итоговое число умерших</w:t>
      </w:r>
      <w:r>
        <w:t xml:space="preserve"> </w:t>
      </w:r>
      <w:r>
        <w:rPr>
          <w:rStyle w:val="VerbatimChar"/>
        </w:rPr>
        <w:t xml:space="preserve">335</w:t>
      </w:r>
      <w:r>
        <w:t xml:space="preserve">.</w:t>
      </w:r>
    </w:p>
    <w:p>
      <w:pPr>
        <w:pStyle w:val="FirstParagraph"/>
      </w:pPr>
      <w:r>
        <w:t xml:space="preserve">Форма графика соответствует ожидаемому поведению при</w:t>
      </w:r>
      <w:r>
        <w:t xml:space="preserve"> </w:t>
      </w:r>
      <w:r>
        <w:rPr>
          <w:rStyle w:val="VerbatimChar"/>
        </w:rPr>
        <w:t xml:space="preserve">R_0 \gg 1</w:t>
      </w:r>
      <w:r>
        <w:t xml:space="preserve">: сначала</w:t>
      </w:r>
      <w:r>
        <w:t xml:space="preserve"> </w:t>
      </w:r>
      <w:r>
        <w:t xml:space="preserve">число инфицированных быстро растёт, затем после достижения пика происходит</w:t>
      </w:r>
      <w:r>
        <w:t xml:space="preserve"> </w:t>
      </w:r>
      <w:r>
        <w:t xml:space="preserve">спад за счёт перехода части агентов в класс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за счёт смертности, а общая</w:t>
      </w:r>
      <w:r>
        <w:t xml:space="preserve"> </w:t>
      </w:r>
      <w:r>
        <w:t xml:space="preserve">численность популяции уменьшается.</w:t>
      </w:r>
    </w:p>
    <w:bookmarkEnd w:id="58"/>
    <w:bookmarkStart w:id="71" w:name="исследование-коэффициента-заразности"/>
    <w:p>
      <w:pPr>
        <w:pStyle w:val="Heading2"/>
      </w:pPr>
      <w:r>
        <w:t xml:space="preserve">4.5 Исследование коэффициента заразности</w:t>
      </w:r>
    </w:p>
    <w:p>
      <w:pPr>
        <w:pStyle w:val="FirstParagraph"/>
      </w:pPr>
      <w:r>
        <w:t xml:space="preserve">Следующим шагом было выполнено сканирование коэффициента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с помощью</w:t>
      </w:r>
      <w:r>
        <w:t xml:space="preserve"> </w:t>
      </w:r>
      <w:r>
        <w:t xml:space="preserve">скрипта</w:t>
      </w:r>
      <w:r>
        <w:t xml:space="preserve"> </w:t>
      </w:r>
      <w:r>
        <w:rPr>
          <w:rStyle w:val="VerbatimChar"/>
        </w:rPr>
        <w:t xml:space="preserve">scripts/sir_scan_beta.jl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2" w:name="fig-beta-run"/>
          <w:p>
            <w:pPr>
              <w:pStyle w:val="Compact"/>
              <w:jc w:val="center"/>
            </w:pPr>
            <w:r>
              <w:drawing>
                <wp:inline>
                  <wp:extent cx="4800600" cy="147488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39-44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74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исследования коэффициента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62"/>
        </w:tc>
      </w:tr>
    </w:tbl>
    <w:p>
      <w:pPr>
        <w:pStyle w:val="BodyText"/>
      </w:pPr>
      <w:r>
        <w:t xml:space="preserve">Для каждого значения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использовалось несколько значений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а</w:t>
      </w:r>
      <w:r>
        <w:t xml:space="preserve"> </w:t>
      </w:r>
      <w:r>
        <w:t xml:space="preserve">результаты сохранялись в таблицу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. Фрагмент этой таблицы</w:t>
      </w:r>
      <w:r>
        <w:t xml:space="preserve"> </w:t>
      </w:r>
      <w:r>
        <w:t xml:space="preserve">показан на</w:t>
      </w:r>
      <w:r>
        <w:t xml:space="preserve"> </w:t>
      </w:r>
      <w:hyperlink w:anchor="fig-beta-csv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6" w:name="fig-beta-csv"/>
          <w:p>
            <w:pPr>
              <w:pStyle w:val="Compact"/>
              <w:jc w:val="center"/>
            </w:pPr>
            <w:r>
              <w:drawing>
                <wp:inline>
                  <wp:extent cx="4800600" cy="433545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41-03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35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Фрагмент файла</w:t>
            </w:r>
            <w:r>
              <w:t xml:space="preserve"> </w:t>
            </w:r>
            <w:r>
              <w:rPr>
                <w:rStyle w:val="VerbatimChar"/>
              </w:rPr>
              <w:t xml:space="preserve">beta_scan_all.csv</w:t>
            </w:r>
          </w:p>
          <w:bookmarkEnd w:id="66"/>
        </w:tc>
      </w:tr>
    </w:tbl>
    <w:p>
      <w:pPr>
        <w:pStyle w:val="BodyText"/>
      </w:pPr>
      <w:r>
        <w:t xml:space="preserve">График усреднённых результатов представлен на</w:t>
      </w:r>
      <w:r>
        <w:t xml:space="preserve"> </w:t>
      </w:r>
      <w:hyperlink w:anchor="fig-beta-plot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beta-plot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beta_scan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Сканирование коэффициента заразности</w:t>
            </w:r>
          </w:p>
          <w:bookmarkEnd w:id="70"/>
        </w:tc>
      </w:tr>
    </w:tbl>
    <w:p>
      <w:pPr>
        <w:pStyle w:val="BodyText"/>
      </w:pPr>
      <w:r>
        <w:t xml:space="preserve">По графику и CSV-файлу видно, что:</w:t>
      </w:r>
    </w:p>
    <w:p>
      <w:pPr>
        <w:numPr>
          <w:ilvl w:val="0"/>
          <w:numId w:val="1010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вспышка либо не возникает, либо остаётся очень слабой;</w:t>
      </w:r>
    </w:p>
    <w:p>
      <w:pPr>
        <w:numPr>
          <w:ilvl w:val="0"/>
          <w:numId w:val="1010"/>
        </w:numPr>
        <w:pStyle w:val="Compact"/>
      </w:pPr>
      <w:r>
        <w:t xml:space="preserve">около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система проходит через пороговый режим;</w:t>
      </w:r>
    </w:p>
    <w:p>
      <w:pPr>
        <w:numPr>
          <w:ilvl w:val="0"/>
          <w:numId w:val="1010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beta &gt;= 0.5</w:t>
      </w:r>
      <w:r>
        <w:t xml:space="preserve"> </w:t>
      </w:r>
      <w:r>
        <w:t xml:space="preserve">пик эпидемии захватывает почти всю популяцию;</w:t>
      </w:r>
    </w:p>
    <w:p>
      <w:pPr>
        <w:numPr>
          <w:ilvl w:val="0"/>
          <w:numId w:val="1010"/>
        </w:numPr>
        <w:pStyle w:val="Compact"/>
      </w:pPr>
      <w:r>
        <w:t xml:space="preserve">число умерших растёт вместе с усилением передачи.</w:t>
      </w:r>
    </w:p>
    <w:p>
      <w:pPr>
        <w:pStyle w:val="FirstParagraph"/>
      </w:pPr>
      <w:r>
        <w:t xml:space="preserve">Это исследование понадобилось далее для порогового анализа и для интерпретации</w:t>
      </w:r>
      <w:r>
        <w:t xml:space="preserve"> </w:t>
      </w:r>
      <w:r>
        <w:t xml:space="preserve">результатов дополнительных заданий.</w:t>
      </w:r>
    </w:p>
    <w:bookmarkEnd w:id="71"/>
    <w:bookmarkStart w:id="80" w:name="исследование-миграции"/>
    <w:p>
      <w:pPr>
        <w:pStyle w:val="Heading2"/>
      </w:pPr>
      <w:r>
        <w:t xml:space="preserve">4.6 Исследование миграции</w:t>
      </w:r>
    </w:p>
    <w:p>
      <w:pPr>
        <w:pStyle w:val="FirstParagraph"/>
      </w:pPr>
      <w:r>
        <w:t xml:space="preserve">Влияние межгородских перемещений анализировалось отдельным сценарием</w:t>
      </w:r>
      <w:r>
        <w:t xml:space="preserve"> </w:t>
      </w:r>
      <w:r>
        <w:t xml:space="preserve">миграционного анализа. Имя файла сценария: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migration-run"/>
          <w:p>
            <w:pPr>
              <w:pStyle w:val="Compact"/>
              <w:jc w:val="center"/>
            </w:pPr>
            <w:r>
              <w:drawing>
                <wp:inline>
                  <wp:extent cx="4800600" cy="69001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41-50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90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sir_migration_effect.jl</w:t>
            </w:r>
          </w:p>
          <w:bookmarkEnd w:id="75"/>
        </w:tc>
      </w:tr>
    </w:tbl>
    <w:p>
      <w:pPr>
        <w:pStyle w:val="BodyText"/>
      </w:pPr>
      <w:r>
        <w:t xml:space="preserve">Результирующий график представлен на</w:t>
      </w:r>
      <w:r>
        <w:t xml:space="preserve"> </w:t>
      </w:r>
      <w:hyperlink w:anchor="fig-migration-plot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9" w:name="fig-migration-plot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migration_effect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Влияние интенсивности миграции на время и масштаб пика</w:t>
            </w:r>
          </w:p>
          <w:bookmarkEnd w:id="79"/>
        </w:tc>
      </w:tr>
    </w:tbl>
    <w:p>
      <w:pPr>
        <w:pStyle w:val="BodyText"/>
      </w:pPr>
      <w:r>
        <w:t xml:space="preserve">Из графика и таблицы</w:t>
      </w:r>
      <w:r>
        <w:t xml:space="preserve"> </w:t>
      </w:r>
      <w:r>
        <w:rPr>
          <w:rStyle w:val="VerbatimChar"/>
        </w:rPr>
        <w:t xml:space="preserve">migration_scan_all.csv</w:t>
      </w:r>
      <w:r>
        <w:t xml:space="preserve"> </w:t>
      </w:r>
      <w:r>
        <w:t xml:space="preserve">следует:</w:t>
      </w:r>
    </w:p>
    <w:p>
      <w:pPr>
        <w:numPr>
          <w:ilvl w:val="0"/>
          <w:numId w:val="1011"/>
        </w:numPr>
        <w:pStyle w:val="Compact"/>
      </w:pPr>
      <w:r>
        <w:t xml:space="preserve">при нулевой миграции вспышка остаётся по существу локальной;</w:t>
      </w:r>
    </w:p>
    <w:p>
      <w:pPr>
        <w:numPr>
          <w:ilvl w:val="0"/>
          <w:numId w:val="1011"/>
        </w:numPr>
        <w:pStyle w:val="Compact"/>
      </w:pPr>
      <w:r>
        <w:t xml:space="preserve">при ненулевой миграции заражение переносится между городами и охватывает</w:t>
      </w:r>
      <w:r>
        <w:t xml:space="preserve"> </w:t>
      </w:r>
      <w:r>
        <w:t xml:space="preserve">почти всю систему;</w:t>
      </w:r>
    </w:p>
    <w:p>
      <w:pPr>
        <w:numPr>
          <w:ilvl w:val="0"/>
          <w:numId w:val="1011"/>
        </w:numPr>
        <w:pStyle w:val="Compact"/>
      </w:pPr>
      <w:r>
        <w:t xml:space="preserve">среди миграционных режимов быстрое развитие эпидемии наблюдается уже при</w:t>
      </w:r>
      <w:r>
        <w:t xml:space="preserve"> </w:t>
      </w:r>
      <w:r>
        <w:t xml:space="preserve">умеренных интенсивностях миграции.</w:t>
      </w:r>
    </w:p>
    <w:p>
      <w:pPr>
        <w:pStyle w:val="FirstParagraph"/>
      </w:pPr>
      <w:r>
        <w:t xml:space="preserve">Это подтверждает, что структура мобильности между городами является</w:t>
      </w:r>
      <w:r>
        <w:t xml:space="preserve"> </w:t>
      </w:r>
      <w:r>
        <w:t xml:space="preserve">существенным фактором глобальной динамики.</w:t>
      </w:r>
    </w:p>
    <w:bookmarkEnd w:id="80"/>
    <w:bookmarkStart w:id="106" w:name="сценарные-эксперименты"/>
    <w:p>
      <w:pPr>
        <w:pStyle w:val="Heading2"/>
      </w:pPr>
      <w:r>
        <w:t xml:space="preserve">4.7 Сценарные эксперименты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sir_analysis.jl</w:t>
      </w:r>
      <w:r>
        <w:t xml:space="preserve"> </w:t>
      </w:r>
      <w:r>
        <w:t xml:space="preserve">дополнительно реализована функция</w:t>
      </w:r>
      <w:r>
        <w:t xml:space="preserve"> </w:t>
      </w:r>
      <w:r>
        <w:rPr>
          <w:rStyle w:val="VerbatimChar"/>
        </w:rPr>
        <w:t xml:space="preserve">scenario_parameters</w:t>
      </w:r>
      <w:r>
        <w:t xml:space="preserve">,</w:t>
      </w:r>
      <w:r>
        <w:t xml:space="preserve"> </w:t>
      </w:r>
      <w:r>
        <w:t xml:space="preserve">задающая четыре сценария: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baseline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heterogeneous_beta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fast_migration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slow_detection</w:t>
      </w:r>
      <w:r>
        <w:t xml:space="preserve">.</w:t>
      </w:r>
    </w:p>
    <w:p>
      <w:pPr>
        <w:pStyle w:val="FirstParagraph"/>
      </w:pPr>
      <w:r>
        <w:t xml:space="preserve">Для каждого сценария строится отдельный график глобальной и по-городской</w:t>
      </w:r>
      <w:r>
        <w:t xml:space="preserve"> </w:t>
      </w:r>
      <w:r>
        <w:t xml:space="preserve">динамики, после чего формируется сводная таблица</w:t>
      </w:r>
      <w:r>
        <w:t xml:space="preserve"> </w:t>
      </w:r>
      <w:r>
        <w:rPr>
          <w:rStyle w:val="VerbatimChar"/>
        </w:rPr>
        <w:t xml:space="preserve">scenario_summary.csv</w:t>
      </w:r>
      <w:r>
        <w:t xml:space="preserve">.</w:t>
      </w:r>
    </w:p>
    <w:bookmarkStart w:id="85" w:name="базовый-сценарий"/>
    <w:p>
      <w:pPr>
        <w:pStyle w:val="Heading3"/>
      </w:pPr>
      <w:r>
        <w:t xml:space="preserve">4.7.1 Базовый сценарий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scenario-baseline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cenario_baselin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Сценарий</w:t>
            </w:r>
            <w:r>
              <w:t xml:space="preserve"> </w:t>
            </w:r>
            <w:r>
              <w:rPr>
                <w:rStyle w:val="VerbatimChar"/>
              </w:rPr>
              <w:t xml:space="preserve">baseline</w:t>
            </w:r>
          </w:p>
          <w:bookmarkEnd w:id="84"/>
        </w:tc>
      </w:tr>
    </w:tbl>
    <w:p>
      <w:pPr>
        <w:pStyle w:val="BodyText"/>
      </w:pPr>
      <w:r>
        <w:t xml:space="preserve">Этот график используется как контрольная точка для всех остальных сценариев.</w:t>
      </w:r>
    </w:p>
    <w:bookmarkEnd w:id="85"/>
    <w:bookmarkStart w:id="90" w:name="неоднородная-заразность"/>
    <w:p>
      <w:pPr>
        <w:pStyle w:val="Heading3"/>
      </w:pPr>
      <w:r>
        <w:t xml:space="preserve">4.7.2 Неоднородная заразность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fig-scenario-hetero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cenario_heterogeneous_beta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Сценарий</w:t>
            </w:r>
            <w:r>
              <w:t xml:space="preserve"> </w:t>
            </w:r>
            <w:r>
              <w:rPr>
                <w:rStyle w:val="VerbatimChar"/>
              </w:rPr>
              <w:t xml:space="preserve">heterogeneous_beta</w:t>
            </w:r>
          </w:p>
          <w:bookmarkEnd w:id="89"/>
        </w:tc>
      </w:tr>
    </w:tbl>
    <w:p>
      <w:pPr>
        <w:pStyle w:val="BodyText"/>
      </w:pPr>
      <w:r>
        <w:t xml:space="preserve">В этом сценарии коэффициенты заразности по городам различаются, что приводит к</w:t>
      </w:r>
      <w:r>
        <w:t xml:space="preserve"> </w:t>
      </w:r>
      <w:r>
        <w:t xml:space="preserve">асимметричному распределению локальных пиков.</w:t>
      </w:r>
    </w:p>
    <w:bookmarkEnd w:id="90"/>
    <w:bookmarkStart w:id="95" w:name="ускоренная-миграция"/>
    <w:p>
      <w:pPr>
        <w:pStyle w:val="Heading3"/>
      </w:pPr>
      <w:r>
        <w:t xml:space="preserve">4.7.3 Ускоренная миграция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4" w:name="fig-scenario-fast-mig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cenario_fast_migra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Сценарий</w:t>
            </w:r>
            <w:r>
              <w:t xml:space="preserve"> </w:t>
            </w:r>
            <w:r>
              <w:rPr>
                <w:rStyle w:val="VerbatimChar"/>
              </w:rPr>
              <w:t xml:space="preserve">fast_migration</w:t>
            </w:r>
          </w:p>
          <w:bookmarkEnd w:id="94"/>
        </w:tc>
      </w:tr>
    </w:tbl>
    <w:p>
      <w:pPr>
        <w:pStyle w:val="BodyText"/>
      </w:pPr>
      <w:r>
        <w:t xml:space="preserve">Увеличение интенсивности миграции ускоряет межгородской перенос инфекции и</w:t>
      </w:r>
      <w:r>
        <w:t xml:space="preserve"> </w:t>
      </w:r>
      <w:r>
        <w:t xml:space="preserve">делает вспышку более синхронной.</w:t>
      </w:r>
    </w:p>
    <w:bookmarkEnd w:id="95"/>
    <w:bookmarkStart w:id="100" w:name="позднее-обнаружение-инфекции"/>
    <w:p>
      <w:pPr>
        <w:pStyle w:val="Heading3"/>
      </w:pPr>
      <w:r>
        <w:t xml:space="preserve">4.7.4 Позднее обнаружение инфекции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9" w:name="fig-scenario-slow-detect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cenario_slow_detection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Сценарий</w:t>
            </w:r>
            <w:r>
              <w:t xml:space="preserve"> </w:t>
            </w:r>
            <w:r>
              <w:rPr>
                <w:rStyle w:val="VerbatimChar"/>
              </w:rPr>
              <w:t xml:space="preserve">slow_detection</w:t>
            </w:r>
          </w:p>
          <w:bookmarkEnd w:id="99"/>
        </w:tc>
      </w:tr>
    </w:tbl>
    <w:p>
      <w:pPr>
        <w:pStyle w:val="BodyText"/>
      </w:pPr>
      <w:r>
        <w:t xml:space="preserve">Позднее переключение с</w:t>
      </w:r>
      <w:r>
        <w:t xml:space="preserve"> </w:t>
      </w:r>
      <w:r>
        <w:rPr>
          <w:rStyle w:val="VerbatimChar"/>
        </w:rPr>
        <w:t xml:space="preserve">beta_und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 </w:t>
      </w:r>
      <w:r>
        <w:t xml:space="preserve">усиливает распространение</w:t>
      </w:r>
      <w:r>
        <w:t xml:space="preserve"> </w:t>
      </w:r>
      <w:r>
        <w:t xml:space="preserve">болезни и увеличивает итоговую тяжесть эпидемии.</w:t>
      </w:r>
    </w:p>
    <w:bookmarkEnd w:id="100"/>
    <w:bookmarkStart w:id="105" w:name="сводное-сравнение-сценариев"/>
    <w:p>
      <w:pPr>
        <w:pStyle w:val="Heading3"/>
      </w:pPr>
      <w:r>
        <w:t xml:space="preserve">4.7.5 Сводное сравнение сценариев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fig-scenario-comparison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scenario_comparis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Сравнение сценариев по пику и смертности</w:t>
            </w:r>
          </w:p>
          <w:bookmarkEnd w:id="104"/>
        </w:tc>
      </w:tr>
    </w:tbl>
    <w:p>
      <w:pPr>
        <w:pStyle w:val="BodyText"/>
      </w:pPr>
      <w:r>
        <w:t xml:space="preserve">Согласно</w:t>
      </w:r>
      <w:r>
        <w:t xml:space="preserve"> </w:t>
      </w:r>
      <w:r>
        <w:rPr>
          <w:rStyle w:val="VerbatimChar"/>
        </w:rPr>
        <w:t xml:space="preserve">scenario_summary.csv</w:t>
      </w:r>
      <w:r>
        <w:t xml:space="preserve">, наиболее тяжёлым из рассмотренных сценариев</w:t>
      </w:r>
      <w:r>
        <w:t xml:space="preserve"> </w:t>
      </w:r>
      <w:r>
        <w:t xml:space="preserve">оказался</w:t>
      </w:r>
      <w:r>
        <w:t xml:space="preserve"> </w:t>
      </w:r>
      <w:r>
        <w:rPr>
          <w:rStyle w:val="VerbatimChar"/>
        </w:rPr>
        <w:t xml:space="preserve">slow_detection</w:t>
      </w:r>
      <w:r>
        <w:t xml:space="preserve">, где число умерших достигает</w:t>
      </w:r>
      <w:r>
        <w:t xml:space="preserve"> </w:t>
      </w:r>
      <w:r>
        <w:rPr>
          <w:rStyle w:val="VerbatimChar"/>
        </w:rPr>
        <w:t xml:space="preserve">433</w:t>
      </w:r>
      <w:r>
        <w:t xml:space="preserve">, а в сценарии</w:t>
      </w:r>
      <w:r>
        <w:t xml:space="preserve"> </w:t>
      </w:r>
      <w:r>
        <w:rPr>
          <w:rStyle w:val="VerbatimChar"/>
        </w:rPr>
        <w:t xml:space="preserve">fast_migration</w:t>
      </w:r>
      <w:r>
        <w:t xml:space="preserve"> </w:t>
      </w:r>
      <w:r>
        <w:t xml:space="preserve">эпидемия развивается быстрее, чем в базовом.</w:t>
      </w:r>
    </w:p>
    <w:bookmarkEnd w:id="105"/>
    <w:bookmarkEnd w:id="106"/>
    <w:bookmarkStart w:id="115" w:name="X40038ef78478e411a91b463a67904dc77c9bdaa"/>
    <w:p>
      <w:pPr>
        <w:pStyle w:val="Heading2"/>
      </w:pPr>
      <w:r>
        <w:t xml:space="preserve">4.8 Оптимизация и итоговая комплексная визуализация</w:t>
      </w:r>
    </w:p>
    <w:p>
      <w:pPr>
        <w:pStyle w:val="FirstParagraph"/>
      </w:pPr>
      <w:r>
        <w:t xml:space="preserve">После основных сценариев был запущен скрипт построения сводных графиков</w:t>
      </w:r>
      <w:r>
        <w:t xml:space="preserve"> </w:t>
      </w:r>
      <w:r>
        <w:rPr>
          <w:rStyle w:val="VerbatimChar"/>
        </w:rPr>
        <w:t xml:space="preserve">scripts/sir_visualize_dynamics.jl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comprehensive-run"/>
          <w:p>
            <w:pPr>
              <w:pStyle w:val="Compact"/>
              <w:jc w:val="center"/>
            </w:pPr>
            <w:r>
              <w:drawing>
                <wp:inline>
                  <wp:extent cx="4533900" cy="54605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00-0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546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sir_visualize_dynamics.jl</w:t>
            </w:r>
          </w:p>
          <w:bookmarkEnd w:id="110"/>
        </w:tc>
      </w:tr>
    </w:tbl>
    <w:p>
      <w:pPr>
        <w:pStyle w:val="BodyText"/>
      </w:pPr>
      <w:r>
        <w:t xml:space="preserve">Полученный многопанельный график приведён на</w:t>
      </w:r>
      <w:r>
        <w:t xml:space="preserve"> </w:t>
      </w:r>
      <w:hyperlink w:anchor="fig-comprehensive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fig-comprehensive"/>
          <w:p>
            <w:pPr>
              <w:pStyle w:val="Compact"/>
              <w:jc w:val="center"/>
            </w:pPr>
            <w:r>
              <w:drawing>
                <wp:inline>
                  <wp:extent cx="4800600" cy="5335187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comprehensive_analysis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35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Комплексная визуализация зависимости метрик от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114"/>
        </w:tc>
      </w:tr>
    </w:tbl>
    <w:p>
      <w:pPr>
        <w:pStyle w:val="BodyText"/>
      </w:pPr>
      <w:r>
        <w:t xml:space="preserve">Он объединяет три семейства зависимостей:</w:t>
      </w:r>
    </w:p>
    <w:p>
      <w:pPr>
        <w:numPr>
          <w:ilvl w:val="0"/>
          <w:numId w:val="1013"/>
        </w:numPr>
        <w:pStyle w:val="Compact"/>
      </w:pPr>
      <w:r>
        <w:t xml:space="preserve">средний пик заражения;</w:t>
      </w:r>
    </w:p>
    <w:p>
      <w:pPr>
        <w:numPr>
          <w:ilvl w:val="0"/>
          <w:numId w:val="1013"/>
        </w:numPr>
        <w:pStyle w:val="Compact"/>
      </w:pPr>
      <w:r>
        <w:t xml:space="preserve">среднее число умерших;</w:t>
      </w:r>
    </w:p>
    <w:p>
      <w:pPr>
        <w:numPr>
          <w:ilvl w:val="0"/>
          <w:numId w:val="1013"/>
        </w:numPr>
        <w:pStyle w:val="Compact"/>
      </w:pPr>
      <w:r>
        <w:t xml:space="preserve">среднюю долю выздоровевших.</w:t>
      </w:r>
    </w:p>
    <w:p>
      <w:pPr>
        <w:pStyle w:val="FirstParagraph"/>
      </w:pPr>
      <w:r>
        <w:t xml:space="preserve">Такой график удобен тем, что сразу показывает компромисс между интенсивностью</w:t>
      </w:r>
      <w:r>
        <w:t xml:space="preserve"> </w:t>
      </w:r>
      <w:r>
        <w:t xml:space="preserve">эпидемии, смертностью и финальной структурой популяции.</w:t>
      </w:r>
    </w:p>
    <w:bookmarkEnd w:id="115"/>
    <w:bookmarkStart w:id="124" w:name="Xcb01f89638ad33c8c8ddbb41e2cdaa0eef69a63"/>
    <w:p>
      <w:pPr>
        <w:pStyle w:val="Heading2"/>
      </w:pPr>
      <w:r>
        <w:t xml:space="preserve">4.9 Литературное программирование и производные форматы</w:t>
      </w:r>
    </w:p>
    <w:p>
      <w:pPr>
        <w:pStyle w:val="FirstParagraph"/>
      </w:pPr>
      <w:r>
        <w:t xml:space="preserve">Главные эксперименты были оформлены в двух базовых literate-источниках: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sir_literate.jl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sir_param_literate.jl</w:t>
      </w:r>
      <w:r>
        <w:t xml:space="preserve">.</w:t>
      </w:r>
    </w:p>
    <w:p>
      <w:pPr>
        <w:pStyle w:val="FirstParagraph"/>
      </w:pPr>
      <w:r>
        <w:t xml:space="preserve">Позднее к ним были добавлены отдельные literate-источники для дополнительных</w:t>
      </w:r>
      <w:r>
        <w:t xml:space="preserve"> </w:t>
      </w:r>
      <w:r>
        <w:t xml:space="preserve">заданий: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sir_threshold_literate.jl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sir_heterogeneity_literate.jl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sir_quarantine_literate.jl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sir_optimize_literate.jl</w:t>
      </w:r>
      <w:r>
        <w:t xml:space="preserve">.</w:t>
      </w:r>
    </w:p>
    <w:p>
      <w:pPr>
        <w:pStyle w:val="FirstParagraph"/>
      </w:pPr>
      <w:r>
        <w:t xml:space="preserve">Генерация производных форматов выполняется скриптом</w:t>
      </w:r>
      <w:r>
        <w:t xml:space="preserve"> </w:t>
      </w:r>
      <w:r>
        <w:rPr>
          <w:rStyle w:val="VerbatimChar"/>
        </w:rPr>
        <w:t xml:space="preserve">generate.jl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9" w:name="fig-generate-1"/>
          <w:p>
            <w:pPr>
              <w:pStyle w:val="Compact"/>
              <w:jc w:val="center"/>
            </w:pPr>
            <w:r>
              <w:drawing>
                <wp:inline>
                  <wp:extent cx="4800600" cy="341976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36-49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19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Генерация производных форматов через</w:t>
            </w:r>
            <w:r>
              <w:t xml:space="preserve"> </w:t>
            </w:r>
            <w:r>
              <w:rPr>
                <w:rStyle w:val="VerbatimChar"/>
              </w:rPr>
              <w:t xml:space="preserve">generate.jl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3" w:name="fig-generate-2"/>
          <w:p>
            <w:pPr>
              <w:pStyle w:val="Compact"/>
              <w:jc w:val="center"/>
            </w:pPr>
            <w:r>
              <w:drawing>
                <wp:inline>
                  <wp:extent cx="4800600" cy="434257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3-42-52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42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Повторная генерация literate-артефактов после расширения проекта</w:t>
            </w:r>
          </w:p>
          <w:bookmarkEnd w:id="123"/>
        </w:tc>
      </w:tr>
    </w:tbl>
    <w:p>
      <w:pPr>
        <w:pStyle w:val="BodyText"/>
      </w:pPr>
      <w:r>
        <w:t xml:space="preserve">Сгенерированные notebook располагаются в каталоге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, Quarto-файлы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а чистые Julia-скрипты —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BodyText"/>
      </w:pPr>
      <w:r>
        <w:t xml:space="preserve">Итоговый набор производных файлов имеет вид: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sir.qmd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sir_param_literate.jl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sir_param_clean.jl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sir_param.ipynb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sir_param.qmd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sir_threshold_literate.jl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sir_threshold_clean.jl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sir_threshold.ipynb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sir_threshold.qmd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sir_heterogeneity_literate.jl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sir_heterogeneity_clean.jl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sir_heterogeneity.ipynb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sir_heterogeneity.qmd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sir_quarantine_literate.jl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sir_quarantine_clean.jl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sir_quarantine.ipynb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sir_quarantine.qmd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sir_optimize_literate.jl</w:t>
      </w:r>
      <w:r>
        <w:t xml:space="preserve">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sir_optimize_clean.jl</w:t>
      </w:r>
      <w:r>
        <w:t xml:space="preserve">, notebook</w:t>
      </w:r>
      <w:r>
        <w:t xml:space="preserve"> </w:t>
      </w:r>
      <w:r>
        <w:rPr>
          <w:rStyle w:val="VerbatimChar"/>
        </w:rPr>
        <w:t xml:space="preserve">sir_optimize.ipynb</w:t>
      </w:r>
      <w:r>
        <w:t xml:space="preserve">, quarto</w:t>
      </w:r>
      <w:r>
        <w:t xml:space="preserve"> </w:t>
      </w:r>
      <w:r>
        <w:rPr>
          <w:rStyle w:val="VerbatimChar"/>
        </w:rPr>
        <w:t xml:space="preserve">sir_optimize.qmd</w:t>
      </w:r>
      <w:r>
        <w:t xml:space="preserve">.</w:t>
      </w:r>
    </w:p>
    <w:p>
      <w:pPr>
        <w:pStyle w:val="FirstParagraph"/>
      </w:pPr>
      <w:r>
        <w:t xml:space="preserve">Использование единого literate-источника для каждого эксперимента устраняет</w:t>
      </w:r>
      <w:r>
        <w:t xml:space="preserve"> </w:t>
      </w:r>
      <w:r>
        <w:t xml:space="preserve">рассинхронизацию между кодом, notebook и документацией.</w:t>
      </w:r>
    </w:p>
    <w:bookmarkEnd w:id="124"/>
    <w:bookmarkEnd w:id="125"/>
    <w:bookmarkStart w:id="209" w:name="дополнительные-задания"/>
    <w:p>
      <w:pPr>
        <w:pStyle w:val="Heading1"/>
      </w:pPr>
      <w:r>
        <w:t xml:space="preserve">5. Дополнительные задания</w:t>
      </w:r>
    </w:p>
    <w:bookmarkStart w:id="126" w:name="задание-1.-базовый-анализ-r_0"/>
    <w:p>
      <w:pPr>
        <w:pStyle w:val="Heading2"/>
      </w:pPr>
      <w:r>
        <w:t xml:space="preserve">5.1 Задание 1. Базовый анализ</w:t>
      </w:r>
      <w:r>
        <w:t xml:space="preserve"> </w:t>
      </w:r>
      <w:r>
        <w:rPr>
          <w:rStyle w:val="VerbatimChar"/>
        </w:rPr>
        <w:t xml:space="preserve">R_0</w:t>
      </w:r>
    </w:p>
    <w:p>
      <w:pPr>
        <w:pStyle w:val="FirstParagraph"/>
      </w:pPr>
      <w:r>
        <w:t xml:space="preserve">В базовом режиме было получено: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R_0 = 7.0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peak_fraction = 1.0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peak_time = 15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deaths = 335</w:t>
      </w:r>
      <w:r>
        <w:t xml:space="preserve">.</w:t>
      </w:r>
    </w:p>
    <w:p>
      <w:pPr>
        <w:pStyle w:val="FirstParagraph"/>
      </w:pPr>
      <w:r>
        <w:t xml:space="preserve">Следовательно, уже по первому дополнительному заданию видно, что модель</w:t>
      </w:r>
      <w:r>
        <w:t xml:space="preserve"> </w:t>
      </w:r>
      <w:r>
        <w:t xml:space="preserve">находится глубоко в надпороговом режиме: инфекция уверенно распространяется по</w:t>
      </w:r>
      <w:r>
        <w:t xml:space="preserve"> </w:t>
      </w:r>
      <w:r>
        <w:t xml:space="preserve">всей популяции, а наблюдаемая динамика полностью согласуется с теоретической</w:t>
      </w:r>
      <w:r>
        <w:t xml:space="preserve"> </w:t>
      </w:r>
      <w:r>
        <w:t xml:space="preserve">оценкой</w:t>
      </w:r>
      <w:r>
        <w:t xml:space="preserve"> </w:t>
      </w:r>
      <w:r>
        <w:rPr>
          <w:rStyle w:val="VerbatimChar"/>
        </w:rPr>
        <w:t xml:space="preserve">R_0</w:t>
      </w:r>
      <w:r>
        <w:t xml:space="preserve">.</w:t>
      </w:r>
    </w:p>
    <w:bookmarkEnd w:id="126"/>
    <w:bookmarkStart w:id="135" w:name="задание-2.-порог-эпидемии"/>
    <w:p>
      <w:pPr>
        <w:pStyle w:val="Heading2"/>
      </w:pPr>
      <w:r>
        <w:t xml:space="preserve">5.2 Задание 2. Порог эпидемии</w:t>
      </w:r>
    </w:p>
    <w:p>
      <w:pPr>
        <w:pStyle w:val="FirstParagraph"/>
      </w:pPr>
      <w:r>
        <w:t xml:space="preserve">Для поиска практического эпидемического порога был реализован отдельный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sir_threshold_study.jl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threshold-run"/>
          <w:p>
            <w:pPr>
              <w:pStyle w:val="Compact"/>
              <w:jc w:val="center"/>
            </w:pPr>
            <w:r>
              <w:drawing>
                <wp:inline>
                  <wp:extent cx="4800600" cy="750639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49-19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порогового исследования</w:t>
            </w:r>
          </w:p>
          <w:bookmarkEnd w:id="130"/>
        </w:tc>
      </w:tr>
    </w:tbl>
    <w:p>
      <w:pPr>
        <w:pStyle w:val="BodyText"/>
      </w:pPr>
      <w:r>
        <w:t xml:space="preserve">График порогового исследования приведён на</w:t>
      </w:r>
      <w:r>
        <w:t xml:space="preserve"> </w:t>
      </w:r>
      <w:hyperlink w:anchor="fig-threshold-plot">
        <w:r>
          <w:rPr>
            <w:rStyle w:val="Hyperlink"/>
          </w:rPr>
          <w:t xml:space="preserve">рис. 21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4" w:name="fig-threshold-plot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threshold_study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Пороговое исследование по коэффициенту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134"/>
        </w:tc>
      </w:tr>
    </w:tbl>
    <w:p>
      <w:pPr>
        <w:pStyle w:val="BodyText"/>
      </w:pPr>
      <w:r>
        <w:t xml:space="preserve">По таблице</w:t>
      </w:r>
      <w:r>
        <w:t xml:space="preserve"> </w:t>
      </w:r>
      <w:r>
        <w:rPr>
          <w:rStyle w:val="VerbatimChar"/>
        </w:rPr>
        <w:t xml:space="preserve">threshold_summary.csv</w:t>
      </w:r>
      <w:r>
        <w:t xml:space="preserve"> </w:t>
      </w:r>
      <w:r>
        <w:t xml:space="preserve">были получены значения:</w:t>
      </w:r>
    </w:p>
    <w:p>
      <w:pPr>
        <w:numPr>
          <w:ilvl w:val="0"/>
          <w:numId w:val="1018"/>
        </w:numPr>
        <w:pStyle w:val="Compact"/>
      </w:pPr>
      <w:r>
        <w:t xml:space="preserve">эмпирический критерий эпидемии:</w:t>
      </w:r>
      <w:r>
        <w:t xml:space="preserve"> </w:t>
      </w:r>
      <w:r>
        <w:rPr>
          <w:rStyle w:val="VerbatimChar"/>
        </w:rPr>
        <w:t xml:space="preserve">peak &gt; 5%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наблюдаемый порог:</w:t>
      </w:r>
      <w:r>
        <w:t xml:space="preserve"> </w:t>
      </w:r>
      <w:r>
        <w:rPr>
          <w:rStyle w:val="VerbatimChar"/>
        </w:rPr>
        <w:t xml:space="preserve">beta ≈ 0.18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теоретический порог:</w:t>
      </w:r>
      <w:r>
        <w:t xml:space="preserve"> </w:t>
      </w:r>
      <w:r>
        <w:rPr>
          <w:rStyle w:val="VerbatimChar"/>
        </w:rPr>
        <w:t xml:space="preserve">beta ≈ 0.0714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разрыв между ними:</w:t>
      </w:r>
      <w:r>
        <w:t xml:space="preserve"> </w:t>
      </w:r>
      <w:r>
        <w:rPr>
          <w:rStyle w:val="VerbatimChar"/>
        </w:rPr>
        <w:t xml:space="preserve">≈ 0.1086</w:t>
      </w:r>
      <w:r>
        <w:t xml:space="preserve">.</w:t>
      </w:r>
    </w:p>
    <w:p>
      <w:pPr>
        <w:pStyle w:val="FirstParagraph"/>
      </w:pPr>
      <w:r>
        <w:t xml:space="preserve">Такой разрыв естественен для агентной стохастической модели: теоретический</w:t>
      </w:r>
      <w:r>
        <w:t xml:space="preserve"> </w:t>
      </w:r>
      <w:r>
        <w:t xml:space="preserve">порог соответствует только условию</w:t>
      </w:r>
      <w:r>
        <w:t xml:space="preserve"> </w:t>
      </w:r>
      <w:r>
        <w:rPr>
          <w:rStyle w:val="VerbatimChar"/>
        </w:rPr>
        <w:t xml:space="preserve">R_0 = 1</w:t>
      </w:r>
      <w:r>
        <w:t xml:space="preserve">, а практический критерий требует</w:t>
      </w:r>
      <w:r>
        <w:t xml:space="preserve"> </w:t>
      </w:r>
      <w:r>
        <w:t xml:space="preserve">заметной и устойчивой вспышки.</w:t>
      </w:r>
    </w:p>
    <w:bookmarkEnd w:id="135"/>
    <w:bookmarkStart w:id="152" w:name="задание-3.-эффект-гетерогенности"/>
    <w:p>
      <w:pPr>
        <w:pStyle w:val="Heading2"/>
      </w:pPr>
      <w:r>
        <w:t xml:space="preserve">5.3 Задание 3. Эффект гетерогенности</w:t>
      </w:r>
    </w:p>
    <w:p>
      <w:pPr>
        <w:pStyle w:val="FirstParagraph"/>
      </w:pPr>
      <w:r>
        <w:t xml:space="preserve">Отдельное исследование неоднородной заразности выполнялось скриптом</w:t>
      </w:r>
      <w:r>
        <w:t xml:space="preserve"> </w:t>
      </w:r>
      <w:r>
        <w:rPr>
          <w:rStyle w:val="VerbatimChar"/>
        </w:rPr>
        <w:t xml:space="preserve">sir_heterogeneity_effect.jl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9" w:name="fig-hetero-run"/>
          <w:p>
            <w:pPr>
              <w:pStyle w:val="Compact"/>
              <w:jc w:val="center"/>
            </w:pPr>
            <w:r>
              <w:drawing>
                <wp:inline>
                  <wp:extent cx="4800600" cy="750639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50-27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сценария гетерогенности</w:t>
            </w:r>
          </w:p>
          <w:bookmarkEnd w:id="139"/>
        </w:tc>
      </w:tr>
    </w:tbl>
    <w:p>
      <w:pPr>
        <w:pStyle w:val="BodyText"/>
      </w:pPr>
      <w:r>
        <w:t xml:space="preserve">Для анализа были построены три графика.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3" w:name="fig-hetero-global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heterogeneity_global_comparison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Сравнение глобальной динамики для однородного и неоднородного сценариев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7" w:name="fig-hetero-city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heterogeneity_city_dynamics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Покомпонентная динамика заражённых по городам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1" w:name="fig-hetero-summary"/>
          <w:p>
            <w:pPr>
              <w:pStyle w:val="Compact"/>
              <w:jc w:val="center"/>
            </w:pPr>
            <w:r>
              <w:drawing>
                <wp:inline>
                  <wp:extent cx="4800600" cy="42672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heterogeneity_effect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Сводная визуализация эффекта гетерогенности</w:t>
            </w:r>
          </w:p>
          <w:bookmarkEnd w:id="151"/>
        </w:tc>
      </w:tr>
    </w:tbl>
    <w:p>
      <w:pPr>
        <w:pStyle w:val="BodyText"/>
      </w:pPr>
      <w:r>
        <w:t xml:space="preserve">По</w:t>
      </w:r>
      <w:r>
        <w:t xml:space="preserve"> </w:t>
      </w:r>
      <w:r>
        <w:rPr>
          <w:rStyle w:val="VerbatimChar"/>
        </w:rPr>
        <w:t xml:space="preserve">heterogeneity_summary.csv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heterogeneity_city_summary.csv</w:t>
      </w:r>
      <w:r>
        <w:t xml:space="preserve"> </w:t>
      </w:r>
      <w:r>
        <w:t xml:space="preserve">получаем:</w:t>
      </w:r>
    </w:p>
    <w:p>
      <w:pPr>
        <w:numPr>
          <w:ilvl w:val="0"/>
          <w:numId w:val="1019"/>
        </w:numPr>
        <w:pStyle w:val="Compact"/>
      </w:pPr>
      <w:r>
        <w:t xml:space="preserve">однородный режим: пик</w:t>
      </w:r>
      <w:r>
        <w:t xml:space="preserve"> </w:t>
      </w:r>
      <w:r>
        <w:rPr>
          <w:rStyle w:val="VerbatimChar"/>
        </w:rPr>
        <w:t xml:space="preserve">3000</w:t>
      </w:r>
      <w:r>
        <w:t xml:space="preserve">, смертность</w:t>
      </w:r>
      <w:r>
        <w:t xml:space="preserve"> </w:t>
      </w:r>
      <w:r>
        <w:rPr>
          <w:rStyle w:val="VerbatimChar"/>
        </w:rPr>
        <w:t xml:space="preserve">429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неоднородный режим: пик</w:t>
      </w:r>
      <w:r>
        <w:t xml:space="preserve"> </w:t>
      </w:r>
      <w:r>
        <w:rPr>
          <w:rStyle w:val="VerbatimChar"/>
        </w:rPr>
        <w:t xml:space="preserve">2992</w:t>
      </w:r>
      <w:r>
        <w:t xml:space="preserve">, смертность</w:t>
      </w:r>
      <w:r>
        <w:t xml:space="preserve"> </w:t>
      </w:r>
      <w:r>
        <w:rPr>
          <w:rStyle w:val="VerbatimChar"/>
        </w:rPr>
        <w:t xml:space="preserve">444</w:t>
      </w:r>
      <w:r>
        <w:t xml:space="preserve">;</w:t>
      </w:r>
    </w:p>
    <w:p>
      <w:pPr>
        <w:numPr>
          <w:ilvl w:val="0"/>
          <w:numId w:val="1019"/>
        </w:numPr>
        <w:pStyle w:val="Compact"/>
      </w:pPr>
      <w:r>
        <w:t xml:space="preserve">пиковые значения по городам при</w:t>
      </w:r>
      <w:r>
        <w:t xml:space="preserve"> </w:t>
      </w:r>
      <w:r>
        <w:rPr>
          <w:rStyle w:val="VerbatimChar"/>
        </w:rPr>
        <w:t xml:space="preserve">beta = [0.8, 0.45, 0.2]</w:t>
      </w:r>
      <w:r>
        <w:t xml:space="preserve"> </w:t>
      </w:r>
      <w:r>
        <w:t xml:space="preserve">составили</w:t>
      </w:r>
      <w:r>
        <w:t xml:space="preserve"> </w:t>
      </w:r>
      <w:r>
        <w:rPr>
          <w:rStyle w:val="VerbatimChar"/>
        </w:rPr>
        <w:t xml:space="preserve">1024</w:t>
      </w:r>
      <w:r>
        <w:t xml:space="preserve">,</w:t>
      </w:r>
      <w:r>
        <w:t xml:space="preserve"> </w:t>
      </w:r>
      <w:r>
        <w:rPr>
          <w:rStyle w:val="VerbatimChar"/>
        </w:rPr>
        <w:t xml:space="preserve">1042</w:t>
      </w:r>
      <w:r>
        <w:t xml:space="preserve">,</w:t>
      </w:r>
      <w:r>
        <w:t xml:space="preserve"> </w:t>
      </w:r>
      <w:r>
        <w:rPr>
          <w:rStyle w:val="VerbatimChar"/>
        </w:rPr>
        <w:t xml:space="preserve">1028</w:t>
      </w:r>
      <w:r>
        <w:t xml:space="preserve">.</w:t>
      </w:r>
    </w:p>
    <w:p>
      <w:pPr>
        <w:pStyle w:val="FirstParagraph"/>
      </w:pPr>
      <w:r>
        <w:t xml:space="preserve">Иными словами, неоднородность не устраняет эпидемию, а перераспределяет её</w:t>
      </w:r>
      <w:r>
        <w:t xml:space="preserve"> </w:t>
      </w:r>
      <w:r>
        <w:t xml:space="preserve">локальную интенсивность между городами и слегка ухудшает итог по смертности.</w:t>
      </w:r>
    </w:p>
    <w:bookmarkEnd w:id="152"/>
    <w:bookmarkStart w:id="157" w:name="задание-4.-влияние-миграции"/>
    <w:p>
      <w:pPr>
        <w:pStyle w:val="Heading2"/>
      </w:pPr>
      <w:r>
        <w:t xml:space="preserve">5.4 Задание 4. Влияние миграции</w:t>
      </w:r>
    </w:p>
    <w:p>
      <w:pPr>
        <w:pStyle w:val="FirstParagraph"/>
      </w:pPr>
      <w:r>
        <w:t xml:space="preserve">Это задание содержательно опирается на уже выполненный выше миграционный</w:t>
      </w:r>
      <w:r>
        <w:t xml:space="preserve"> </w:t>
      </w:r>
      <w:r>
        <w:t xml:space="preserve">эксперимент. Дополнительный вывод состоит в том, что для межгородского</w:t>
      </w:r>
      <w:r>
        <w:t xml:space="preserve"> </w:t>
      </w:r>
      <w:r>
        <w:t xml:space="preserve">распространения эпидемии важна не только величина пика, но и скорость его</w:t>
      </w:r>
      <w:r>
        <w:t xml:space="preserve"> </w:t>
      </w:r>
      <w:r>
        <w:t xml:space="preserve">достижения.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6" w:name="fig-migration-run-extra"/>
          <w:p>
            <w:pPr>
              <w:pStyle w:val="Compact"/>
              <w:jc w:val="center"/>
            </w:pPr>
            <w:r>
              <w:drawing>
                <wp:inline>
                  <wp:extent cx="4800600" cy="750639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52-17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Запуск дополнительного анализа миграции</w:t>
            </w:r>
          </w:p>
          <w:bookmarkEnd w:id="156"/>
        </w:tc>
      </w:tr>
    </w:tbl>
    <w:p>
      <w:pPr>
        <w:pStyle w:val="BodyText"/>
      </w:pPr>
      <w:r>
        <w:t xml:space="preserve">График на</w:t>
      </w:r>
      <w:r>
        <w:t xml:space="preserve"> </w:t>
      </w:r>
      <w:hyperlink w:anchor="fig-migration-plot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показывает, что уже при умеренной</w:t>
      </w:r>
      <w:r>
        <w:t xml:space="preserve"> </w:t>
      </w:r>
      <w:r>
        <w:t xml:space="preserve">миграции вспышка становится общей для всех городов, а время до глобального</w:t>
      </w:r>
      <w:r>
        <w:t xml:space="preserve"> </w:t>
      </w:r>
      <w:r>
        <w:t xml:space="preserve">пика уменьшается по сравнению с разрозненными локальными очагами.</w:t>
      </w:r>
    </w:p>
    <w:bookmarkEnd w:id="157"/>
    <w:bookmarkStart w:id="170" w:name="задание-5.-карантинные-меры"/>
    <w:p>
      <w:pPr>
        <w:pStyle w:val="Heading2"/>
      </w:pPr>
      <w:r>
        <w:t xml:space="preserve">5.5 Задание 5. Карантинные меры</w:t>
      </w:r>
    </w:p>
    <w:p>
      <w:pPr>
        <w:pStyle w:val="FirstParagraph"/>
      </w:pPr>
      <w:r>
        <w:t xml:space="preserve">Для анализа карантина был реализован скрипт</w:t>
      </w:r>
      <w:r>
        <w:t xml:space="preserve"> </w:t>
      </w:r>
      <w:r>
        <w:rPr>
          <w:rStyle w:val="VerbatimChar"/>
        </w:rPr>
        <w:t xml:space="preserve">sir_quarantine.jl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1" w:name="fig-quarantine-run"/>
          <w:p>
            <w:pPr>
              <w:pStyle w:val="Compact"/>
              <w:jc w:val="center"/>
            </w:pPr>
            <w:r>
              <w:drawing>
                <wp:inline>
                  <wp:extent cx="4800600" cy="750639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52-59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0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Запуск карантинного сценария</w:t>
            </w:r>
          </w:p>
          <w:bookmarkEnd w:id="161"/>
        </w:tc>
      </w:tr>
    </w:tbl>
    <w:p>
      <w:pPr>
        <w:pStyle w:val="BodyText"/>
      </w:pPr>
      <w:r>
        <w:t xml:space="preserve">В эксперименте сравнивались сценарий без карантина и несколько значений</w:t>
      </w:r>
      <w:r>
        <w:t xml:space="preserve"> </w:t>
      </w:r>
      <w:r>
        <w:t xml:space="preserve">порога закрытия города.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5" w:name="fig-quarantine-summary"/>
          <w:p>
            <w:pPr>
              <w:pStyle w:val="Compact"/>
              <w:jc w:val="center"/>
            </w:pPr>
            <w:r>
              <w:drawing>
                <wp:inline>
                  <wp:extent cx="4800600" cy="37338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quarantine_effect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Сравнение карантинных режимов по пику и смертности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9" w:name="fig-quarantine-best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quarantine_best_dynamics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Сравнение лучшего карантинного режима с базовым по временной динамике</w:t>
            </w:r>
          </w:p>
          <w:bookmarkEnd w:id="169"/>
        </w:tc>
      </w:tr>
    </w:tbl>
    <w:p>
      <w:pPr>
        <w:pStyle w:val="BodyText"/>
      </w:pPr>
      <w:r>
        <w:t xml:space="preserve">Итоговая сводка</w:t>
      </w:r>
      <w:r>
        <w:t xml:space="preserve"> </w:t>
      </w:r>
      <w:r>
        <w:rPr>
          <w:rStyle w:val="VerbatimChar"/>
        </w:rPr>
        <w:t xml:space="preserve">quarantine_summary.csv</w:t>
      </w:r>
      <w:r>
        <w:t xml:space="preserve"> </w:t>
      </w:r>
      <w:r>
        <w:t xml:space="preserve">показывает: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Порог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Пиковая доля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Смерти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Закрытые города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no_quarantine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0.9810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0.9717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0.9680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q_20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0.9737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</w:t>
            </w:r>
          </w:p>
        </w:tc>
      </w:tr>
    </w:tbl>
    <w:p>
      <w:pPr>
        <w:pStyle w:val="BodyText"/>
      </w:pPr>
      <w:r>
        <w:t xml:space="preserve">Наиболее удачным из проверенных оказался порог</w:t>
      </w:r>
      <w:r>
        <w:t xml:space="preserve"> </w:t>
      </w:r>
      <w:r>
        <w:rPr>
          <w:rStyle w:val="VerbatimChar"/>
        </w:rPr>
        <w:t xml:space="preserve">5%</w:t>
      </w:r>
      <w:r>
        <w:t xml:space="preserve">: он уменьшает число</w:t>
      </w:r>
      <w:r>
        <w:t xml:space="preserve"> </w:t>
      </w:r>
      <w:r>
        <w:t xml:space="preserve">смертей и одновременно оттягивает пик эпидемии.</w:t>
      </w:r>
    </w:p>
    <w:bookmarkEnd w:id="170"/>
    <w:bookmarkStart w:id="179" w:name="Xafbc879ac20d27d61d41f940f8eadea5f97e408"/>
    <w:p>
      <w:pPr>
        <w:pStyle w:val="Heading2"/>
      </w:pPr>
      <w:r>
        <w:t xml:space="preserve">5.6 Задание 6. Оптимизация при ограничении на пик</w:t>
      </w:r>
    </w:p>
    <w:p>
      <w:pPr>
        <w:pStyle w:val="FirstParagraph"/>
      </w:pPr>
      <w:r>
        <w:t xml:space="preserve">Последнее дополнительное задание решалось отдельным сценарием оптимизации.</w:t>
      </w:r>
      <w:r>
        <w:t xml:space="preserve"> </w:t>
      </w:r>
      <w:r>
        <w:t xml:space="preserve">Имя файла сценария: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4" w:name="fig-opt-run"/>
          <w:p>
            <w:pPr>
              <w:pStyle w:val="Compact"/>
              <w:jc w:val="center"/>
            </w:pPr>
            <w:r>
              <w:drawing>
                <wp:inline>
                  <wp:extent cx="4800600" cy="1541369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4-56-08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413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Запуск сценария оптимизации</w:t>
            </w:r>
          </w:p>
          <w:bookmarkEnd w:id="174"/>
        </w:tc>
      </w:tr>
    </w:tbl>
    <w:p>
      <w:pPr>
        <w:pStyle w:val="BodyText"/>
      </w:pPr>
      <w:r>
        <w:t xml:space="preserve">Для поиска решений использован многокритериальный эволюционный алгоритм</w:t>
      </w:r>
      <w:r>
        <w:t xml:space="preserve"> </w:t>
      </w:r>
      <w:r>
        <w:rPr>
          <w:rStyle w:val="VerbatimChar"/>
        </w:rPr>
        <w:t xml:space="preserve">Borg MOEA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BlackBoxOptim</w:t>
      </w:r>
      <w:r>
        <w:t xml:space="preserve">. Оптимизируемые параметры:</w:t>
      </w:r>
      <w:r>
        <w:t xml:space="preserve"> </w:t>
      </w:r>
      <w:r>
        <w:rPr>
          <w:rStyle w:val="VerbatimChar"/>
        </w:rPr>
        <w:t xml:space="preserve">beta_und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 Алгоритм строит Pareto-фронт по</w:t>
      </w:r>
      <w:r>
        <w:t xml:space="preserve"> </w:t>
      </w:r>
      <w:r>
        <w:t xml:space="preserve">двум критериям: средний пик заболеваемости и среднее число умерших. После</w:t>
      </w:r>
      <w:r>
        <w:t xml:space="preserve"> </w:t>
      </w:r>
      <w:r>
        <w:t xml:space="preserve">этого из фронта выбираются допустимые решения с ограничением</w:t>
      </w:r>
      <w:r>
        <w:t xml:space="preserve"> </w:t>
      </w:r>
      <w:r>
        <w:rPr>
          <w:rStyle w:val="VerbatimChar"/>
        </w:rPr>
        <w:t xml:space="preserve">mean_peak &lt;= 0.30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8" w:name="fig-opt-plot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lab_04_models/plots/optimization_pareto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Фронт допустимых решений при ограничении на пик</w:t>
            </w:r>
          </w:p>
          <w:bookmarkEnd w:id="178"/>
        </w:tc>
      </w:tr>
    </w:tbl>
    <w:p>
      <w:pPr>
        <w:pStyle w:val="BodyText"/>
      </w:pPr>
      <w:r>
        <w:t xml:space="preserve">Лучшая допустимая комбинация по</w:t>
      </w:r>
      <w:r>
        <w:t xml:space="preserve"> </w:t>
      </w:r>
      <w:r>
        <w:rPr>
          <w:rStyle w:val="VerbatimChar"/>
        </w:rPr>
        <w:t xml:space="preserve">optimization_pareto.csv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beta_und = 0.1409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detection_time = 4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death_rate = 0.0497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mean_peak = 0.0010</w:t>
      </w:r>
      <w:r>
        <w:t xml:space="preserve">;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mean_deaths = 0.0</w:t>
      </w:r>
      <w:r>
        <w:t xml:space="preserve">.</w:t>
      </w:r>
    </w:p>
    <w:p>
      <w:pPr>
        <w:pStyle w:val="FirstParagraph"/>
      </w:pPr>
      <w:r>
        <w:t xml:space="preserve">Эта картина показывает, что даже при ненулевой смертности и относительно</w:t>
      </w:r>
      <w:r>
        <w:t xml:space="preserve"> </w:t>
      </w:r>
      <w:r>
        <w:t xml:space="preserve">небольшом, но не экстремально малом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 раннее выявление удерживает</w:t>
      </w:r>
      <w:r>
        <w:t xml:space="preserve"> </w:t>
      </w:r>
      <w:r>
        <w:t xml:space="preserve">эпидемию глубоко ниже заданного порога по пику.</w:t>
      </w:r>
    </w:p>
    <w:bookmarkEnd w:id="179"/>
    <w:bookmarkStart w:id="208" w:name="выполнение-jupyter-notebook"/>
    <w:p>
      <w:pPr>
        <w:pStyle w:val="Heading2"/>
      </w:pPr>
      <w:r>
        <w:t xml:space="preserve">5.7 Выполнение Jupyter notebook</w:t>
      </w:r>
    </w:p>
    <w:p>
      <w:pPr>
        <w:pStyle w:val="FirstParagraph"/>
      </w:pPr>
      <w:r>
        <w:t xml:space="preserve">После генерации производных форматов Jupyter notebook из каталога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были выполнены и сохранены уже с результатами.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3" w:name="fig-jupyter-files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09-26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Открытая папка</w:t>
            </w:r>
            <w:r>
              <w:t xml:space="preserve"> </w:t>
            </w:r>
            <w:r>
              <w:rPr>
                <w:rStyle w:val="VerbatimChar"/>
              </w:rPr>
              <w:t xml:space="preserve">notebooks/</w:t>
            </w:r>
            <w:r>
              <w:t xml:space="preserve"> </w:t>
            </w:r>
            <w:r>
              <w:t xml:space="preserve">в Jupyter</w:t>
            </w:r>
          </w:p>
          <w:bookmarkEnd w:id="183"/>
        </w:tc>
      </w:tr>
    </w:tbl>
    <w:p>
      <w:pPr>
        <w:pStyle w:val="BodyText"/>
      </w:pPr>
      <w:r>
        <w:t xml:space="preserve">В репозитории сохранены все шесть выполненных notebook: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sir.ipynb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sir_param.ipynb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sir_threshold.ipynb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sir_heterogeneity.ipynb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sir_quarantine.ipynb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sir_optimize.ipynb</w:t>
      </w:r>
      <w:r>
        <w:t xml:space="preserve">.</w:t>
      </w:r>
    </w:p>
    <w:p>
      <w:pPr>
        <w:pStyle w:val="FirstParagraph"/>
      </w:pPr>
      <w:r>
        <w:t xml:space="preserve">Ниже приведены скриншоты соответствующих блокнотов: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7" w:name="fig-ipynb-hetero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09-34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Notebook</w:t>
            </w:r>
            <w:r>
              <w:t xml:space="preserve"> </w:t>
            </w:r>
            <w:r>
              <w:rPr>
                <w:rStyle w:val="VerbatimChar"/>
              </w:rPr>
              <w:t xml:space="preserve">sir_heterogeneity.ipynb</w:t>
            </w:r>
          </w:p>
          <w:bookmarkEnd w:id="1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1" w:name="fig-ipynb-opt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10-13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Notebook</w:t>
            </w:r>
            <w:r>
              <w:t xml:space="preserve"> </w:t>
            </w:r>
            <w:r>
              <w:rPr>
                <w:rStyle w:val="VerbatimChar"/>
              </w:rPr>
              <w:t xml:space="preserve">sir_optimize.ipynb</w:t>
            </w:r>
          </w:p>
          <w:bookmarkEnd w:id="1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5" w:name="fig-ipynb-param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10-3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Notebook</w:t>
            </w:r>
            <w:r>
              <w:t xml:space="preserve"> </w:t>
            </w:r>
            <w:r>
              <w:rPr>
                <w:rStyle w:val="VerbatimChar"/>
              </w:rPr>
              <w:t xml:space="preserve">sir_param.ipynb</w:t>
            </w:r>
          </w:p>
          <w:bookmarkEnd w:id="1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9" w:name="fig-ipynb-quarantine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10-40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Notebook</w:t>
            </w:r>
            <w:r>
              <w:t xml:space="preserve"> </w:t>
            </w:r>
            <w:r>
              <w:rPr>
                <w:rStyle w:val="VerbatimChar"/>
              </w:rPr>
              <w:t xml:space="preserve">sir_quarantine.ipynb</w:t>
            </w:r>
          </w:p>
          <w:bookmarkEnd w:id="1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3" w:name="fig-ipynb-threshold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10-59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Notebook</w:t>
            </w:r>
            <w:r>
              <w:t xml:space="preserve"> </w:t>
            </w:r>
            <w:r>
              <w:rPr>
                <w:rStyle w:val="VerbatimChar"/>
              </w:rPr>
              <w:t xml:space="preserve">sir_threshold.ipynb</w:t>
            </w:r>
          </w:p>
          <w:bookmarkEnd w:id="2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7" w:name="fig-ipynb-base"/>
          <w:p>
            <w:pPr>
              <w:pStyle w:val="Compact"/>
              <w:jc w:val="center"/>
            </w:pPr>
            <w:r>
              <w:drawing>
                <wp:inline>
                  <wp:extent cx="5067300" cy="2561832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4-04%2015-11-06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61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Notebook</w:t>
            </w:r>
            <w:r>
              <w:t xml:space="preserve"> </w:t>
            </w:r>
            <w:r>
              <w:rPr>
                <w:rStyle w:val="VerbatimChar"/>
              </w:rPr>
              <w:t xml:space="preserve">sir.ipynb</w:t>
            </w:r>
          </w:p>
          <w:bookmarkEnd w:id="207"/>
        </w:tc>
      </w:tr>
    </w:tbl>
    <w:p>
      <w:pPr>
        <w:pStyle w:val="BodyText"/>
      </w:pPr>
      <w:r>
        <w:t xml:space="preserve">Скриншоты показывают работу с notebook в Jupyter, а сами файлы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сохранены с заполненными</w:t>
      </w:r>
      <w:r>
        <w:t xml:space="preserve"> </w:t>
      </w:r>
      <w:r>
        <w:rPr>
          <w:rStyle w:val="VerbatimChar"/>
        </w:rPr>
        <w:t xml:space="preserve">execution_count</w:t>
      </w:r>
      <w:r>
        <w:t xml:space="preserve"> </w:t>
      </w:r>
      <w:r>
        <w:t xml:space="preserve">и блоками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 то есть</w:t>
      </w:r>
      <w:r>
        <w:t xml:space="preserve"> </w:t>
      </w:r>
      <w:r>
        <w:t xml:space="preserve">подтверждают именно выполнение, а не только генерацию.</w:t>
      </w:r>
    </w:p>
    <w:bookmarkEnd w:id="208"/>
    <w:bookmarkEnd w:id="209"/>
    <w:bookmarkStart w:id="228" w:name="полный-код-проекта"/>
    <w:p>
      <w:pPr>
        <w:pStyle w:val="Heading1"/>
      </w:pPr>
      <w:r>
        <w:t xml:space="preserve">6. Полный код проекта</w:t>
      </w:r>
    </w:p>
    <w:p>
      <w:pPr>
        <w:pStyle w:val="FirstParagraph"/>
      </w:pPr>
      <w:r>
        <w:t xml:space="preserve">В приложении приводится полный авторский код проекта:</w:t>
      </w:r>
    </w:p>
    <w:p>
      <w:pPr>
        <w:numPr>
          <w:ilvl w:val="0"/>
          <w:numId w:val="1022"/>
        </w:numPr>
        <w:pStyle w:val="Compact"/>
      </w:pPr>
      <w:r>
        <w:t xml:space="preserve">исходные модули из</w:t>
      </w:r>
      <w:r>
        <w:t xml:space="preserve"> </w:t>
      </w:r>
      <w:r>
        <w:rPr>
          <w:rStyle w:val="VerbatimChar"/>
        </w:rPr>
        <w:t xml:space="preserve">src/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исполняемые сценарии из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literate-источники;</w:t>
      </w:r>
    </w:p>
    <w:p>
      <w:pPr>
        <w:numPr>
          <w:ilvl w:val="0"/>
          <w:numId w:val="1022"/>
        </w:numPr>
        <w:pStyle w:val="Compact"/>
      </w:pPr>
      <w:r>
        <w:t xml:space="preserve">генератор производных форматов;</w:t>
      </w:r>
    </w:p>
    <w:p>
      <w:pPr>
        <w:numPr>
          <w:ilvl w:val="0"/>
          <w:numId w:val="1022"/>
        </w:numPr>
        <w:pStyle w:val="Compact"/>
      </w:pPr>
      <w:r>
        <w:t xml:space="preserve">тесты.</w:t>
      </w:r>
    </w:p>
    <w:p>
      <w:pPr>
        <w:pStyle w:val="FirstParagraph"/>
      </w:pPr>
      <w:r>
        <w:t xml:space="preserve">Автоматически сгенерированные</w:t>
      </w:r>
      <w:r>
        <w:t xml:space="preserve"> </w:t>
      </w:r>
      <w:r>
        <w:rPr>
          <w:rStyle w:val="VerbatimChar"/>
        </w:rPr>
        <w:t xml:space="preserve">*_clean.jl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не дублируются в</w:t>
      </w:r>
      <w:r>
        <w:t xml:space="preserve"> </w:t>
      </w:r>
      <w:r>
        <w:t xml:space="preserve">тексте отчёта, поскольку они полностью воспроизводятся из literate-источников</w:t>
      </w:r>
      <w:r>
        <w:t xml:space="preserve"> </w:t>
      </w:r>
      <w:r>
        <w:t xml:space="preserve">скриптом</w:t>
      </w:r>
      <w:r>
        <w:t xml:space="preserve"> </w:t>
      </w:r>
      <w:r>
        <w:rPr>
          <w:rStyle w:val="VerbatimChar"/>
        </w:rPr>
        <w:t xml:space="preserve">generate.jl</w:t>
      </w:r>
      <w:r>
        <w:t xml:space="preserve">.</w:t>
      </w:r>
    </w:p>
    <w:bookmarkStart w:id="210" w:name="исходный-код-модели-sir_model.jl"/>
    <w:p>
      <w:pPr>
        <w:pStyle w:val="Heading2"/>
      </w:pPr>
      <w:r>
        <w:t xml:space="preserve">6.1 Исходный код модели</w:t>
      </w:r>
      <w:r>
        <w:t xml:space="preserve"> </w:t>
      </w:r>
      <w:r>
        <w:rPr>
          <w:rStyle w:val="VerbatimChar"/>
        </w:rPr>
        <w:t xml:space="preserve">sir_model.jl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Agents.Graphs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: Poisson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rPr>
          <w:rStyle w:val="NormalTok"/>
        </w:rPr>
        <w:t xml:space="preserve">: @dict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  <w:r>
        <w:rPr>
          <w:rStyle w:val="NormalTok"/>
        </w:rPr>
        <w:t xml:space="preserve">: Weights, sample</w:t>
      </w:r>
      <w:r>
        <w:br/>
      </w:r>
      <w:r>
        <w:br/>
      </w: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(GraphAgent)</w:t>
      </w:r>
      <w:r>
        <w:br/>
      </w:r>
      <w:r>
        <w:rPr>
          <w:rStyle w:val="NormalTok"/>
        </w:rPr>
        <w:t xml:space="preserve">    days_infected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NormalTok"/>
        </w:rPr>
        <w:t xml:space="preserve">    home_city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default_migration_matrix</w:t>
      </w:r>
      <w:r>
        <w:rPr>
          <w:rStyle w:val="NormalTok"/>
        </w:rPr>
        <w:t xml:space="preserve">(Ns)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(Ns)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migration_rates[i,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Ns[i]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migration_rates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intensity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least two cities are required"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intensity must be in [0, 1]"</w:t>
      </w:r>
      <w:r>
        <w:br/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(intensity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C,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migration_rates[i,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migration_rates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beta_det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quarantine_threshold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@assert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(beta_und)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(beta_det)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(Is) </w:t>
      </w:r>
      <w:r>
        <w:rPr>
          <w:rStyle w:val="StringTok"/>
        </w:rPr>
        <w:t xml:space="preserve">"Parameter lengths must match"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default_migration_matrix</w:t>
      </w:r>
      <w:r>
        <w:rPr>
          <w:rStyle w:val="NormalTok"/>
        </w:rPr>
        <w:t xml:space="preserve">(Ns))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.(migration_rates)</w:t>
      </w:r>
      <w:r>
        <w:br/>
      </w:r>
      <w:r>
        <w:rPr>
          <w:rStyle w:val="NormalTok"/>
        </w:rPr>
        <w:t xml:space="preserve">    city_locked_down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(C)</w:t>
      </w:r>
      <w:r>
        <w:br/>
      </w:r>
      <w:r>
        <w:br/>
      </w: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Ns,</w:t>
      </w:r>
      <w:r>
        <w:br/>
      </w:r>
      <w:r>
        <w:rPr>
          <w:rStyle w:val="NormalTok"/>
        </w:rPr>
        <w:t xml:space="preserve">        beta_und,</w:t>
      </w:r>
      <w:r>
        <w:br/>
      </w:r>
      <w:r>
        <w:rPr>
          <w:rStyle w:val="NormalTok"/>
        </w:rPr>
        <w:t xml:space="preserve">        beta_det,</w:t>
      </w:r>
      <w:r>
        <w:br/>
      </w:r>
      <w:r>
        <w:rPr>
          <w:rStyle w:val="NormalTok"/>
        </w:rPr>
        <w:t xml:space="preserve">        migration_rates,</w:t>
      </w:r>
      <w:r>
        <w:br/>
      </w:r>
      <w:r>
        <w:rPr>
          <w:rStyle w:val="NormalTok"/>
        </w:rPr>
        <w:t xml:space="preserve">        infection_period,</w:t>
      </w:r>
      <w:r>
        <w:br/>
      </w:r>
      <w:r>
        <w:rPr>
          <w:rStyle w:val="NormalTok"/>
        </w:rPr>
        <w:t xml:space="preserve">        detection_time,</w:t>
      </w:r>
      <w:r>
        <w:br/>
      </w:r>
      <w:r>
        <w:rPr>
          <w:rStyle w:val="NormalTok"/>
        </w:rPr>
        <w:t xml:space="preserve">        death_rate,</w:t>
      </w:r>
      <w:r>
        <w:br/>
      </w:r>
      <w:r>
        <w:rPr>
          <w:rStyle w:val="NormalTok"/>
        </w:rPr>
        <w:t xml:space="preserve">        reinfection_probability,</w:t>
      </w:r>
      <w:r>
        <w:br/>
      </w:r>
      <w:r>
        <w:rPr>
          <w:rStyle w:val="NormalTok"/>
        </w:rPr>
        <w:t xml:space="preserve">        C,</w:t>
      </w:r>
      <w:r>
        <w:br/>
      </w:r>
      <w:r>
        <w:rPr>
          <w:rStyle w:val="NormalTok"/>
        </w:rPr>
        <w:t xml:space="preserve">        n_steps,</w:t>
      </w:r>
      <w:r>
        <w:br/>
      </w:r>
      <w:r>
        <w:rPr>
          <w:rStyle w:val="NormalTok"/>
        </w:rPr>
        <w:t xml:space="preserve">        quarantine_threshold,</w:t>
      </w:r>
      <w:r>
        <w:br/>
      </w:r>
      <w:r>
        <w:rPr>
          <w:rStyle w:val="NormalTok"/>
        </w:rPr>
        <w:t xml:space="preserve">        city_locked_down,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(Person, space; properties, rng,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sir_agent_step!)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city)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Is[city]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city_agents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</w:t>
      </w:r>
      <w:r>
        <w:br/>
      </w:r>
      <w:r>
        <w:rPr>
          <w:rStyle w:val="NormalTok"/>
        </w:rPr>
        <w:t xml:space="preserve">        infected_ids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(rng, city_agents, Is[city]; replace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infected_ids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model[id]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current_city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model.migration_rates[current_city,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    target_city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current_city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target_city,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model.detection_time</w:t>
      </w:r>
      <w:r>
        <w:br/>
      </w:r>
      <w:r>
        <w:rPr>
          <w:rStyle w:val="NormalTok"/>
        </w:rPr>
        <w:t xml:space="preserve">        model.beta_und[agent.pos]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model.beta_det[agent.pos]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n_infections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n_infections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(agent.pos, model) if a.id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agent.id]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neighbors)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model.reinfection_probability</w:t>
      </w:r>
      <w:r>
        <w:br/>
      </w:r>
      <w:r>
        <w:rPr>
          <w:rStyle w:val="NormalTok"/>
        </w:rPr>
        <w:t xml:space="preserve">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n_infections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n_infections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model.infection_period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model.death_rate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(model, 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update_quarantine!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FunctionTok"/>
        </w:rPr>
        <w:t xml:space="preserve">locked_city_count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(identity, model.city_locked_down)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city_status_count</w:t>
      </w:r>
      <w:r>
        <w:rPr>
          <w:rStyle w:val="NormalTok"/>
        </w:rPr>
        <w:t xml:space="preserve">(model, 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(city, model))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city_population</w:t>
      </w:r>
      <w:r>
        <w:rPr>
          <w:rStyle w:val="NormalTok"/>
        </w:rPr>
        <w:t xml:space="preserve">(model, 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(model;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(model.Ns))</w:t>
      </w:r>
      <w:r>
        <w:br/>
      </w:r>
      <w:r>
        <w:rPr>
          <w:rStyle w:val="NormalTok"/>
        </w:rPr>
        <w:t xml:space="preserve">    denominator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denominator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lock_city!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model.city_locked_down[city]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model.city_locked_down[city]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model.migration_rates[city,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model.migration_rates[city, 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update_quarantine!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model.quarantine_threshold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model.city_locked_down[city]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city_population</w:t>
      </w:r>
      <w:r>
        <w:rPr>
          <w:rStyle w:val="NormalTok"/>
        </w:rPr>
        <w:t xml:space="preserve">(model, city)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infected_share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city_status_count</w:t>
      </w:r>
      <w:r>
        <w:rPr>
          <w:rStyle w:val="NormalTok"/>
        </w:rPr>
        <w:t xml:space="preserve">(model, 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        infected_share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lock_city!</w:t>
      </w:r>
      <w:r>
        <w:rPr>
          <w:rStyle w:val="NormalTok"/>
        </w:rPr>
        <w:t xml:space="preserve">(city,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ControlFlowTok"/>
        </w:rPr>
        <w:t xml:space="preserve">end</w:t>
      </w:r>
    </w:p>
    <w:bookmarkEnd w:id="210"/>
    <w:bookmarkStart w:id="211" w:name="исходный-код-аналитики-sir_analysis.jl"/>
    <w:p>
      <w:pPr>
        <w:pStyle w:val="Heading2"/>
      </w:pPr>
      <w:r>
        <w:t xml:space="preserve">6.2 Исходный код аналитики</w:t>
      </w:r>
      <w:r>
        <w:t xml:space="preserve"> </w:t>
      </w:r>
      <w:r>
        <w:rPr>
          <w:rStyle w:val="VerbatimChar"/>
        </w:rPr>
        <w:t xml:space="preserve">sir_analysis.jl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collect_time_series</w:t>
      </w:r>
      <w:r>
        <w:rPr>
          <w:rStyle w:val="NormalTok"/>
        </w:rPr>
        <w:t xml:space="preserve">(model, n_steps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city_infected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(susceptible,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(recovered,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(city_infected[city], </w:t>
      </w:r>
      <w:r>
        <w:rPr>
          <w:rStyle w:val="FunctionTok"/>
        </w:rPr>
        <w:t xml:space="preserve">city_status_count</w:t>
      </w:r>
      <w:r>
        <w:rPr>
          <w:rStyle w:val="NormalTok"/>
        </w:rPr>
        <w:t xml:space="preserve">(model, 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global_df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   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susceptible,</w:t>
      </w:r>
      <w:r>
        <w:br/>
      </w:r>
      <w:r>
        <w:rPr>
          <w:rStyle w:val="NormalTok"/>
        </w:rPr>
        <w:t xml:space="preserve">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infected,</w:t>
      </w:r>
      <w:r>
        <w:br/>
      </w:r>
      <w:r>
        <w:rPr>
          <w:rStyle w:val="NormalTok"/>
        </w:rPr>
        <w:t xml:space="preserve">    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recovered,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city_df[!,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(city)</w:t>
      </w:r>
      <w:r>
        <w:rPr>
          <w:rStyle w:val="StringTok"/>
        </w:rPr>
        <w:t xml:space="preserve">_infected"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city_infected[city]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global_df, city_df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run_basic_experiment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global_df,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collect_time_series</w:t>
      </w:r>
      <w:r>
        <w:rPr>
          <w:rStyle w:val="NormalTok"/>
        </w:rPr>
        <w:t xml:space="preserve">(model,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br/>
      </w:r>
      <w:r>
        <w:rPr>
          <w:rStyle w:val="NormalTok"/>
        </w:rPr>
        <w:t xml:space="preserve">    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(global_df,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susceptible,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recovered)</w:t>
      </w:r>
      <w:r>
        <w:br/>
      </w:r>
      <w:r>
        <w:rPr>
          <w:rStyle w:val="NormalTok"/>
        </w:rPr>
        <w:t xml:space="preserve">   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(global_df,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agent_df, model_df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plot_basic_dynamics</w:t>
      </w:r>
      <w:r>
        <w:rPr>
          <w:rStyle w:val="NormalTok"/>
        </w:rPr>
        <w:t xml:space="preserve">(agent_df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model_df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agent_df.time,</w:t>
      </w:r>
      <w:r>
        <w:br/>
      </w:r>
      <w:r>
        <w:rPr>
          <w:rStyle w:val="NormalTok"/>
        </w:rPr>
        <w:t xml:space="preserve">        agent_df.susceptible;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agent_df.time, agent_df.infected;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agent_df.time, agent_df.recovered;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model_df.time, model_df.total;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reproduction_number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basic_summary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global_df,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collect_time_series</w:t>
      </w:r>
      <w:r>
        <w:rPr>
          <w:rStyle w:val="NormalTok"/>
        </w:rPr>
        <w:t xml:space="preserve">(model,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br/>
      </w:r>
      <w:r>
        <w:rPr>
          <w:rStyle w:val="NormalTok"/>
        </w:rPr>
        <w:t xml:space="preserve">    initial_population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rPr>
          <w:rStyle w:val="NormalTok"/>
        </w:rPr>
        <w:t xml:space="preserve">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(global_df.infected)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global_df.infected[peak_idx]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theoretical_r0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reproduction_number</w:t>
      </w:r>
      <w:r>
        <w:rPr>
          <w:rStyle w:val="NormalTok"/>
        </w:rPr>
        <w:t xml:space="preserve">(params),</w:t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peak_fraction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global_df.time[peak_idx],</w:t>
      </w:r>
      <w:r>
        <w:br/>
      </w:r>
      <w:r>
        <w:rPr>
          <w:rStyle w:val="NormalTok"/>
        </w:rPr>
        <w:t xml:space="preserve">    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global_df.recovered[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global_df.total[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beta_metrics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(peak_infected,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(model;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initial_population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scan_beta_experiment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beta_metrics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results,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beta,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    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metrics.peak,</w:t>
      </w:r>
      <w:r>
        <w:br/>
      </w:r>
      <w:r>
        <w:rPr>
          <w:rStyle w:val="NormalTok"/>
        </w:rPr>
        <w:t xml:space="preserve">            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metrics.final_inf,</w:t>
      </w:r>
      <w:r>
        <w:br/>
      </w:r>
      <w:r>
        <w:rPr>
          <w:rStyle w:val="NormalTok"/>
        </w:rPr>
        <w:t xml:space="preserve">            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metrics.final_rec,</w:t>
      </w:r>
      <w:r>
        <w:br/>
      </w:r>
      <w:r>
        <w:rPr>
          <w:rStyle w:val="NormalTok"/>
        </w:rPr>
        <w:t xml:space="preserve">            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metrics.deaths,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final_rec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mean_final_rec,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grouped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plot_beta_scan</w:t>
      </w:r>
      <w:r>
        <w:rPr>
          <w:rStyle w:val="NormalTok"/>
        </w:rPr>
        <w:t xml:space="preserve">(grouped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grouped.beta,</w:t>
      </w:r>
      <w:r>
        <w:br/>
      </w:r>
      <w:r>
        <w:rPr>
          <w:rStyle w:val="NormalTok"/>
        </w:rPr>
        <w:t xml:space="preserve">        grouped.mean_peak;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населения"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grouped.beta, grouped.mean_final_inf;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"Финальная доля I"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population;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threshold_study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raw_df,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scan_beta_experiment</w:t>
      </w:r>
      <w:r>
        <w:rPr>
          <w:rStyle w:val="NormalTok"/>
        </w:rPr>
        <w:t xml:space="preserve">(; beta_range, seeds, base_params)</w:t>
      </w:r>
      <w:r>
        <w:br/>
      </w:r>
      <w:r>
        <w:rPr>
          <w:rStyle w:val="NormalTok"/>
        </w:rPr>
        <w:t xml:space="preserve">    observed_idx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(grouped.mean_peak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epidemic_threshold)</w:t>
      </w:r>
      <w:r>
        <w:br/>
      </w:r>
      <w:r>
        <w:rPr>
          <w:rStyle w:val="NormalTok"/>
        </w:rPr>
        <w:t xml:space="preserve">    observed_beta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(observed_idx)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grouped.beta[observed_idx]</w:t>
      </w:r>
      <w:r>
        <w:br/>
      </w:r>
      <w:r>
        <w:rPr>
          <w:rStyle w:val="NormalTok"/>
        </w:rPr>
        <w:t xml:space="preserve">    theoretical_beta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epidemic_threshold,</w:t>
      </w:r>
      <w:r>
        <w:br/>
      </w:r>
      <w:r>
        <w:rPr>
          <w:rStyle w:val="NormalTok"/>
        </w:rPr>
        <w:t xml:space="preserve">        observed_beta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observed_beta,</w:t>
      </w:r>
      <w:r>
        <w:br/>
      </w:r>
      <w:r>
        <w:rPr>
          <w:rStyle w:val="NormalTok"/>
        </w:rPr>
        <w:t xml:space="preserve">        theoretical_beta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theoretical_beta,</w:t>
      </w:r>
      <w:r>
        <w:br/>
      </w:r>
      <w:r>
        <w:rPr>
          <w:rStyle w:val="NormalTok"/>
        </w:rPr>
        <w:t xml:space="preserve">        threshold_gap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ismissing</w:t>
      </w:r>
      <w:r>
        <w:rPr>
          <w:rStyle w:val="NormalTok"/>
        </w:rPr>
        <w:t xml:space="preserve">(observed_beta)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observed_beta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theoretical_beta,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raw_df, grouped, summary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plot_threshold_study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theoretical_beta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observed_beta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grouped.beta,</w:t>
      </w:r>
      <w:r>
        <w:br/>
      </w:r>
      <w:r>
        <w:rPr>
          <w:rStyle w:val="NormalTok"/>
        </w:rPr>
        <w:t xml:space="preserve">        grouped.mean_peak;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пик доли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(plt, [epidemic_threshold];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"Порог эпидемии 5%"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(plt, [theoretical_beta];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"Теоретический порог"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ismissing</w:t>
      </w:r>
      <w:r>
        <w:rPr>
          <w:rStyle w:val="NormalTok"/>
        </w:rPr>
        <w:t xml:space="preserve">(observed_beta)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(plt, [observed_beta];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"Наблюдаемый порог"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migration_metrics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current_value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(model; denominator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peak_value</w:t>
      </w:r>
      <w:r>
        <w:br/>
      </w:r>
      <w:r>
        <w:rPr>
          <w:rStyle w:val="NormalTok"/>
        </w:rPr>
        <w:t xml:space="preserve">        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current_value</w:t>
      </w:r>
      <w:r>
        <w:br/>
      </w:r>
      <w:r>
        <w:rPr>
          <w:rStyle w:val="NormalTok"/>
        </w:rPr>
        <w:t xml:space="preserve">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peak_value)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scan_migration_experiment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intensity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migration_metrics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results,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migration_intensity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intensity,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    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metrics.peak_time,</w:t>
      </w:r>
      <w:r>
        <w:br/>
      </w:r>
      <w:r>
        <w:rPr>
          <w:rStyle w:val="NormalTok"/>
        </w:rPr>
        <w:t xml:space="preserve">                   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metrics.peak_value,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df, grouped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plot_migration_effect</w:t>
      </w:r>
      <w:r>
        <w:rPr>
          <w:rStyle w:val="NormalTok"/>
        </w:rPr>
        <w:t xml:space="preserve">(grouped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grouped.migration_intensity,</w:t>
      </w:r>
      <w:r>
        <w:br/>
      </w:r>
      <w:r>
        <w:rPr>
          <w:rStyle w:val="NormalTok"/>
        </w:rPr>
        <w:t xml:space="preserve">        grouped.mean_peak_time;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grouped.migration_intensity,</w:t>
      </w:r>
      <w:r>
        <w:br/>
      </w:r>
      <w:r>
        <w:rPr>
          <w:rStyle w:val="NormalTok"/>
        </w:rPr>
        <w:t xml:space="preserve">    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population;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migration_summary</w:t>
      </w:r>
      <w:r>
        <w:rPr>
          <w:rStyle w:val="NormalTok"/>
        </w:rPr>
        <w:t xml:space="preserve">(grouped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(grouped.mean_peak_time)</w:t>
      </w:r>
      <w:r>
        <w:br/>
      </w:r>
      <w:r>
        <w:rPr>
          <w:rStyle w:val="NormalTok"/>
        </w:rPr>
        <w:t xml:space="preserve">    best_row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grouped[best_idx,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best_intensity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best_row.migration_intensity,</w:t>
      </w:r>
      <w:r>
        <w:br/>
      </w:r>
      <w:r>
        <w:rPr>
          <w:rStyle w:val="NormalTok"/>
        </w:rPr>
        <w:t xml:space="preserve">        best_peak_time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best_row.mean_peak_time,</w:t>
      </w:r>
      <w:r>
        <w:br/>
      </w:r>
      <w:r>
        <w:rPr>
          <w:rStyle w:val="NormalTok"/>
        </w:rPr>
        <w:t xml:space="preserve">        best_peak_value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best_row.mean_peak_value,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comprehensive_analysis_plot</w:t>
      </w:r>
      <w:r>
        <w:rPr>
          <w:rStyle w:val="NormalTok"/>
        </w:rPr>
        <w:t xml:space="preserve">(df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final_rec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mean_final_rec,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grouped.beta,</w:t>
      </w:r>
      <w:r>
        <w:br/>
      </w:r>
      <w:r>
        <w:rPr>
          <w:rStyle w:val="NormalTok"/>
        </w:rPr>
        <w:t xml:space="preserve">        grouped.mean_peak;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grouped.beta, grouped.mean_final_inf;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"Финальная доля I"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grouped.beta,</w:t>
      </w:r>
      <w:r>
        <w:br/>
      </w:r>
      <w:r>
        <w:rPr>
          <w:rStyle w:val="NormalTok"/>
        </w:rPr>
        <w:t xml:space="preserve">        grouped.mean_deaths;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"Умершие"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grouped.beta,</w:t>
      </w:r>
      <w:r>
        <w:br/>
      </w:r>
      <w:r>
        <w:rPr>
          <w:rStyle w:val="NormalTok"/>
        </w:rPr>
        <w:t xml:space="preserve">        grouped.mean_final_rec;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"heterogeneous_beta"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"fast_migration"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"slow_detection"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run_scenario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AbstractDict</w:t>
      </w:r>
      <w:r>
        <w:rPr>
          <w:rStyle w:val="NormalTok"/>
        </w:rPr>
        <w:t xml:space="preserve">;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Ns]),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global_df, city_df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collect_time_series</w:t>
      </w:r>
      <w:r>
        <w:rPr>
          <w:rStyle w:val="NormalTok"/>
        </w:rPr>
        <w:t xml:space="preserve">(model,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br/>
      </w:r>
      <w:r>
        <w:rPr>
          <w:rStyle w:val="NormalTok"/>
        </w:rPr>
        <w:t xml:space="preserve">    initial_population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global_df.time[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(global_df.infected)]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label],</w:t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(global_df.infected),</w:t>
      </w:r>
      <w:r>
        <w:br/>
      </w:r>
      <w:r>
        <w:rPr>
          <w:rStyle w:val="NormalTok"/>
        </w:rPr>
        <w:t xml:space="preserve">        peak_fraction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(global_df.infected)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initial_population,</w:t>
      </w:r>
      <w:r>
        <w:br/>
      </w:r>
      <w:r>
        <w:rPr>
          <w:rStyle w:val="NormalTok"/>
        </w:rPr>
        <w:t xml:space="preserve">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peak_time,</w:t>
      </w:r>
      <w:r>
        <w:br/>
      </w:r>
      <w:r>
        <w:rPr>
          <w:rStyle w:val="NormalTok"/>
        </w:rPr>
        <w:t xml:space="preserve">    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global_df.recovered[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global_df.total[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global_df, city_df, summary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plot_scenario</w:t>
      </w:r>
      <w:r>
        <w:rPr>
          <w:rStyle w:val="NormalTok"/>
        </w:rPr>
        <w:t xml:space="preserve">(global_df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city_df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global_df.time,</w:t>
      </w:r>
      <w:r>
        <w:br/>
      </w:r>
      <w:r>
        <w:rPr>
          <w:rStyle w:val="NormalTok"/>
        </w:rPr>
        <w:t xml:space="preserve">        global_df.susceptible;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global_df.time, global_df.infected;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global_df.time, global_df.recovered;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city_df.time,</w:t>
      </w:r>
      <w:r>
        <w:br/>
      </w:r>
      <w:r>
        <w:rPr>
          <w:rStyle w:val="NormalTok"/>
        </w:rPr>
        <w:t xml:space="preserve">        city_df.city_1_infected;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city_df.time, city_df.city_2_infected;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2"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city_df.time, city_df.city_3_infected;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3"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heterogeneity_experiment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baseline_spec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"homogeneous_beta"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n_steps,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hetero_spec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"heterogeneous_beta"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n_steps,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base_global, base_city, base_summary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run_scenario</w:t>
      </w:r>
      <w:r>
        <w:rPr>
          <w:rStyle w:val="NormalTok"/>
        </w:rPr>
        <w:t xml:space="preserve">(baseline_spec; base_params)</w:t>
      </w:r>
      <w:r>
        <w:br/>
      </w:r>
      <w:r>
        <w:rPr>
          <w:rStyle w:val="NormalTok"/>
        </w:rPr>
        <w:t xml:space="preserve">    hetero_global, hetero_city, hetero_summary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run_scenario</w:t>
      </w:r>
      <w:r>
        <w:rPr>
          <w:rStyle w:val="NormalTok"/>
        </w:rPr>
        <w:t xml:space="preserve">(hetero_spec; base_params)</w:t>
      </w:r>
      <w:r>
        <w:br/>
      </w:r>
      <w:r>
        <w:br/>
      </w:r>
      <w:r>
        <w:rPr>
          <w:rStyle w:val="NormalTok"/>
        </w:rPr>
        <w:t xml:space="preserve">    city_summary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hetero_spec[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beta_und],</w:t>
      </w:r>
      <w:r>
        <w:br/>
      </w:r>
      <w:r>
        <w:rPr>
          <w:rStyle w:val="NormalTok"/>
        </w:rPr>
        <w:t xml:space="preserve">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(hetero_city[!,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city_1_infected]),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(hetero_city[!,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city_2_infected]),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(hetero_city[!,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city_3_infected]),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([base_summary, hetero_summary])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base_global, base_city, hetero_global, hetero_city, summary_df, city_summary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plot_heterogeneity_global</w:t>
      </w:r>
      <w:r>
        <w:rPr>
          <w:rStyle w:val="NormalTok"/>
        </w:rPr>
        <w:t xml:space="preserve">(base_global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hetero_global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base_global.time,</w:t>
      </w:r>
      <w:r>
        <w:br/>
      </w:r>
      <w:r>
        <w:rPr>
          <w:rStyle w:val="NormalTok"/>
        </w:rPr>
        <w:t xml:space="preserve">        base_global.infected;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"Однородный 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hetero_global.time, hetero_global.infected;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"Неоднородный beta"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plot_city_dynamics</w:t>
      </w:r>
      <w:r>
        <w:rPr>
          <w:rStyle w:val="NormalTok"/>
        </w:rPr>
        <w:t xml:space="preserve">(city_df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 городам"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city_df.time,</w:t>
      </w:r>
      <w:r>
        <w:br/>
      </w:r>
      <w:r>
        <w:rPr>
          <w:rStyle w:val="NormalTok"/>
        </w:rPr>
        <w:t xml:space="preserve">        city_df.city_1_infected;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city_df.time, city_df.city_2_infected;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2"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city_df.time, city_df.city_3_infected;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 3"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quarantine_experiment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migration_intensity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{String, NamedTuple}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br/>
      </w:r>
      <w:r>
        <w:rPr>
          <w:rStyle w:val="NormalTok"/>
        </w:rPr>
        <w:t xml:space="preserve">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([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], thresholds)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scenarios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C),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C),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migration_intensity),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seed,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n_steps,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global_df, city_df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collect_time_series</w:t>
      </w:r>
      <w:r>
        <w:rPr>
          <w:rStyle w:val="NormalTok"/>
        </w:rPr>
        <w:t xml:space="preserve">(model,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n_steps])</w:t>
      </w:r>
      <w:r>
        <w:br/>
      </w:r>
      <w:r>
        <w:rPr>
          <w:rStyle w:val="NormalTok"/>
        </w:rPr>
        <w:t xml:space="preserve">        initial_population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</w:t>
      </w:r>
      <w:r>
        <w:br/>
      </w:r>
      <w:r>
        <w:rPr>
          <w:rStyle w:val="NormalTok"/>
        </w:rPr>
        <w:t xml:space="preserve">        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(global_df.infected)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(threshold) ? </w:t>
      </w:r>
      <w:r>
        <w:rPr>
          <w:rStyle w:val="StringTok"/>
        </w:rPr>
        <w:t xml:space="preserve">"no_quarantine"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            quarantine_threshold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something</w:t>
      </w:r>
      <w:r>
        <w:rPr>
          <w:rStyle w:val="NormalTok"/>
        </w:rPr>
        <w:t xml:space="preserve">(threshold,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peak_fraction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global_df.infected[peak_idx]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initial_population,</w:t>
      </w:r>
      <w:r>
        <w:br/>
      </w:r>
      <w:r>
        <w:rPr>
          <w:rStyle w:val="NormalTok"/>
        </w:rPr>
        <w:t xml:space="preserve">            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global_df.time[peak_idx],</w:t>
      </w:r>
      <w:r>
        <w:br/>
      </w:r>
      <w:r>
        <w:rPr>
          <w:rStyle w:val="NormalTok"/>
        </w:rPr>
        <w:t xml:space="preserve">        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global_df.total[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locked_cities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locked_city_count</w:t>
      </w:r>
      <w:r>
        <w:rPr>
          <w:rStyle w:val="NormalTok"/>
        </w:rPr>
        <w:t xml:space="preserve">(model),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dynamics[label]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(global_df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global_df, city_df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city_df)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summary_df, dynamics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plot_quarantine_summary</w:t>
      </w:r>
      <w:r>
        <w:rPr>
          <w:rStyle w:val="NormalTok"/>
        </w:rPr>
        <w:t xml:space="preserve">(summary_df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.(summary_df.scenario, </w:t>
      </w:r>
      <w:r>
        <w:rPr>
          <w:rStyle w:val="StringTok"/>
        </w:rPr>
        <w:t xml:space="preserve">"q_"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labels,</w:t>
      </w:r>
      <w:r>
        <w:br/>
      </w:r>
      <w:r>
        <w:rPr>
          <w:rStyle w:val="NormalTok"/>
        </w:rPr>
        <w:t xml:space="preserve">        summary_df.peak_fraction;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доля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(p1,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];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"Ограничение 30%"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labels,</w:t>
      </w:r>
      <w:r>
        <w:br/>
      </w:r>
      <w:r>
        <w:rPr>
          <w:rStyle w:val="NormalTok"/>
        </w:rPr>
        <w:t xml:space="preserve">        summary_df.deaths;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"Смерти"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plot_quarantine_dynamics</w:t>
      </w:r>
      <w:r>
        <w:rPr>
          <w:rStyle w:val="NormalTok"/>
        </w:rPr>
        <w:t xml:space="preserve">(baseline_df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quarantine_df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quarantine_label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baseline_df.time,</w:t>
      </w:r>
      <w:r>
        <w:br/>
      </w:r>
      <w:r>
        <w:rPr>
          <w:rStyle w:val="NormalTok"/>
        </w:rPr>
        <w:t xml:space="preserve">        baseline_df.infected;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quarantine_df.time, quarantine_df.infected;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quarantine_label,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evaluate_policy</w:t>
      </w:r>
      <w:r>
        <w:rPr>
          <w:rStyle w:val="NormalTok"/>
        </w:rPr>
        <w:t xml:space="preserve">(beta_und, detection_time, death_rate;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death_values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(beta_und,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(beta_und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death_rate,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n_steps,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beta_metrics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(peak_values, metrics.peak)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(death_values, metrics.deaths)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(peak_values),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(death_values)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optimization_cost</w:t>
      </w:r>
      <w:r>
        <w:rPr>
          <w:rStyle w:val="NormalTok"/>
        </w:rPr>
        <w:t xml:space="preserve">(x;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mean_peak, mean_deaths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evaluate_policy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beta_und,</w:t>
      </w:r>
      <w:r>
        <w:br/>
      </w:r>
      <w:r>
        <w:rPr>
          <w:rStyle w:val="NormalTok"/>
        </w:rPr>
        <w:t xml:space="preserve">        detection_time,</w:t>
      </w:r>
      <w:r>
        <w:br/>
      </w:r>
      <w:r>
        <w:rPr>
          <w:rStyle w:val="NormalTok"/>
        </w:rPr>
        <w:t xml:space="preserve">        death_rate;</w:t>
      </w:r>
      <w:r>
        <w:br/>
      </w:r>
      <w:r>
        <w:rPr>
          <w:rStyle w:val="NormalTok"/>
        </w:rPr>
        <w:t xml:space="preserve">        base_params,</w:t>
      </w:r>
      <w:r>
        <w:br/>
      </w:r>
      <w:r>
        <w:rPr>
          <w:rStyle w:val="NormalTok"/>
        </w:rPr>
        <w:t xml:space="preserve">        replicates,</w:t>
      </w:r>
      <w:r>
        <w:br/>
      </w:r>
      <w:r>
        <w:rPr>
          <w:rStyle w:val="NormalTok"/>
        </w:rPr>
        <w:t xml:space="preserve">        n_steps,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(mean_peak, mean_deaths)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pareto_frontier_dataframe</w:t>
      </w:r>
      <w:r>
        <w:rPr>
          <w:rStyle w:val="NormalTok"/>
        </w:rPr>
        <w:t xml:space="preserve">(result, peak_limit)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individual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pareto_frontier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params</w:t>
      </w:r>
      <w:r>
        <w:rPr>
          <w:rStyle w:val="NormalTok"/>
        </w:rPr>
        <w:t xml:space="preserve">(individual)</w:t>
      </w:r>
      <w:r>
        <w:br/>
      </w:r>
      <w:r>
        <w:rPr>
          <w:rStyle w:val="NormalTok"/>
        </w:rPr>
        <w:t xml:space="preserve">    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archived_fitness</w:t>
      </w:r>
      <w:r>
        <w:rPr>
          <w:rStyle w:val="NormalTok"/>
        </w:rPr>
        <w:t xml:space="preserve">(individual)</w:t>
      </w:r>
      <w:r>
        <w:br/>
      </w:r>
      <w:r>
        <w:rPr>
          <w:rStyle w:val="NormalTok"/>
        </w:rPr>
        <w:t xml:space="preserve">        objective_tuple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objectives.orig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candidate[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rows,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detection_time,</w:t>
      </w:r>
      <w:r>
        <w:br/>
      </w:r>
      <w:r>
        <w:rPr>
          <w:rStyle w:val="NormalTok"/>
        </w:rPr>
        <w:t xml:space="preserve">    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objective_tuple[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mean_deaths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objective_tuple[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feasible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objective_tuple[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peak_limit,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frontier_df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(frontier_df)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frontier_df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(frontier_df,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unique!</w:t>
      </w:r>
      <w:r>
        <w:rPr>
          <w:rStyle w:val="NormalTok"/>
        </w:rPr>
        <w:t xml:space="preserve">(frontier_df)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frontier_df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optimize_under_peak_constraint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peak_limit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optimization_cost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x;</w:t>
      </w:r>
      <w:r>
        <w:br/>
      </w:r>
      <w:r>
        <w:rPr>
          <w:rStyle w:val="NormalTok"/>
        </w:rPr>
        <w:t xml:space="preserve">            base_params,</w:t>
      </w:r>
      <w:r>
        <w:br/>
      </w:r>
      <w:r>
        <w:rPr>
          <w:rStyle w:val="NormalTok"/>
        </w:rPr>
        <w:t xml:space="preserve">            replicates,</w:t>
      </w:r>
      <w:r>
        <w:br/>
      </w:r>
      <w:r>
        <w:rPr>
          <w:rStyle w:val="NormalTok"/>
        </w:rPr>
        <w:t xml:space="preserve">            n_steps,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MaxFuncEvals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max_evals,</w:t>
      </w:r>
      <w:r>
        <w:br/>
      </w:r>
      <w:r>
        <w:rPr>
          <w:rStyle w:val="NormalTok"/>
        </w:rPr>
        <w:t xml:space="preserve">    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all_df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pareto_frontier_dataframe</w:t>
      </w:r>
      <w:r>
        <w:rPr>
          <w:rStyle w:val="NormalTok"/>
        </w:rPr>
        <w:t xml:space="preserve">(result, peak_limit)</w:t>
      </w:r>
      <w:r>
        <w:br/>
      </w:r>
      <w:r>
        <w:rPr>
          <w:rStyle w:val="NormalTok"/>
        </w:rPr>
        <w:t xml:space="preserve">    feasible_df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feasible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identity, all_df)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(feasible_df,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beta_und,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death_rate])</w:t>
      </w:r>
      <w:r>
        <w:br/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(feasible_df)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feasible_df[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all_df, feasible_df, best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plot_constrained_optimization</w:t>
      </w:r>
      <w:r>
        <w:rPr>
          <w:rStyle w:val="NormalTok"/>
        </w:rPr>
        <w:t xml:space="preserve">(all_df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, feasible_df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; peak_limit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all_df.mean_peak,</w:t>
      </w:r>
      <w:r>
        <w:br/>
      </w:r>
      <w:r>
        <w:rPr>
          <w:rStyle w:val="NormalTok"/>
        </w:rPr>
        <w:t xml:space="preserve">        all_df.mean_deaths;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пик доли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число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"Точки Парето-фронта"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markerstrokewidth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steelblue,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(feasible_df)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(plt, feasible_df.mean_peak, feasible_df.mean_deaths;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"Допустимые"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darkgreen)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(plt, [peak_limit];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"Предел 30%"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scenario_comparison_plot</w:t>
      </w:r>
      <w:r>
        <w:rPr>
          <w:rStyle w:val="NormalTok"/>
        </w:rPr>
        <w:t xml:space="preserve">(summary_df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DataFrame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summary_df.scenario,</w:t>
      </w:r>
      <w:r>
        <w:br/>
      </w:r>
      <w:r>
        <w:rPr>
          <w:rStyle w:val="NormalTok"/>
        </w:rPr>
        <w:t xml:space="preserve">        summary_df.peak_fraction;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доля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summary_df.scenario,</w:t>
      </w:r>
      <w:r>
        <w:br/>
      </w:r>
      <w:r>
        <w:rPr>
          <w:rStyle w:val="NormalTok"/>
        </w:rPr>
        <w:t xml:space="preserve">        summary_df.deaths;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bookmarkEnd w:id="211"/>
    <w:bookmarkStart w:id="212" w:name="генератор-literate-форматов-generate.jl"/>
    <w:p>
      <w:pPr>
        <w:pStyle w:val="Heading2"/>
      </w:pPr>
      <w:r>
        <w:t xml:space="preserve">6.3 Генератор literate-форматов</w:t>
      </w:r>
      <w:r>
        <w:t xml:space="preserve"> </w:t>
      </w:r>
      <w:r>
        <w:rPr>
          <w:rStyle w:val="VerbatimChar"/>
        </w:rPr>
        <w:t xml:space="preserve">generate.jl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scripts_dir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@__DIR__</w:t>
      </w:r>
      <w:r>
        <w:br/>
      </w:r>
      <w:r>
        <w:rPr>
          <w:rStyle w:val="NormalTok"/>
        </w:rPr>
        <w:t xml:space="preserve">notebooks_dir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(notebooks_dir)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(docs_dir)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quarto_header</w:t>
      </w:r>
      <w:r>
        <w:rPr>
          <w:rStyle w:val="NormalTok"/>
        </w:rPr>
        <w:t xml:space="preserve">(title, description)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title: 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(title)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description: 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(description)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lang: ru-RU</w:t>
      </w:r>
      <w:r>
        <w:br/>
      </w:r>
      <w:r>
        <w:rPr>
          <w:rStyle w:val="StringTok"/>
        </w:rPr>
        <w:t xml:space="preserve">jupyter: julia-1.12</w:t>
      </w:r>
      <w:r>
        <w:br/>
      </w:r>
      <w:r>
        <w:rPr>
          <w:rStyle w:val="StringTok"/>
        </w:rPr>
        <w:t xml:space="preserve">format:</w:t>
      </w:r>
      <w:r>
        <w:br/>
      </w:r>
      <w:r>
        <w:rPr>
          <w:rStyle w:val="StringTok"/>
        </w:rPr>
        <w:t xml:space="preserve">  html:</w:t>
      </w:r>
      <w:r>
        <w:br/>
      </w:r>
      <w:r>
        <w:rPr>
          <w:rStyle w:val="StringTok"/>
        </w:rPr>
        <w:t xml:space="preserve">    toc: true</w:t>
      </w:r>
      <w:r>
        <w:br/>
      </w:r>
      <w:r>
        <w:rPr>
          <w:rStyle w:val="StringTok"/>
        </w:rPr>
        <w:t xml:space="preserve">    number-sections: true</w:t>
      </w:r>
      <w:r>
        <w:br/>
      </w:r>
      <w:r>
        <w:rPr>
          <w:rStyle w:val="StringTok"/>
        </w:rPr>
        <w:t xml:space="preserve">    code-fold: false</w:t>
      </w:r>
      <w:r>
        <w:br/>
      </w:r>
      <w:r>
        <w:rPr>
          <w:rStyle w:val="StringTok"/>
        </w:rPr>
        <w:t xml:space="preserve">execute:</w:t>
      </w:r>
      <w:r>
        <w:br/>
      </w:r>
      <w:r>
        <w:rPr>
          <w:rStyle w:val="StringTok"/>
        </w:rPr>
        <w:t xml:space="preserve">  cache: true</w:t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 on a graph of cities"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 experiments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"sir_param"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model: parameter scenarios"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"Scenario analysis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"sir_threshold_literate.jl"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"sir_threshold"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model: threshold study"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"Threshold study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"sir_heterogeneity_literate.jl"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"sir_heterogeneity"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model: heterogeneity effect"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"Heterogeneity study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"sir_quarantine_literate.jl"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"sir_quarantine"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model: quarantine 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"Quarantine policy analysis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"sir_optimize_literate.jl"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"sir_optimize"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"SIR model: constrained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"Constrained optimization for the graph-based SIR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(src_file, base, title, description)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src_path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(scripts_dir, src_file)</w:t>
      </w:r>
      <w:r>
        <w:br/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(src_path, scripts_dir;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"_clean"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(src_path, notebooks_dir;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base,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(src_path, docs_dir;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base, flavor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qmd_path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(docs_dir,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(qmd_path,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(qmd_path, </w:t>
      </w:r>
      <w:r>
        <w:rPr>
          <w:rStyle w:val="FunctionTok"/>
        </w:rPr>
        <w:t xml:space="preserve">quarto_header</w:t>
      </w:r>
      <w:r>
        <w:rPr>
          <w:rStyle w:val="NormalTok"/>
        </w:rPr>
        <w:t xml:space="preserve">(title, description)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content)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"Literate generation completed."</w:t>
      </w:r>
      <w:r>
        <w:rPr>
          <w:rStyle w:val="NormalTok"/>
        </w:rPr>
        <w:t xml:space="preserve">)</w:t>
      </w:r>
    </w:p>
    <w:bookmarkEnd w:id="212"/>
    <w:bookmarkStart w:id="213" w:name="X258af8b6363acbff1be0deac5a4d3a7b984c99e"/>
    <w:p>
      <w:pPr>
        <w:pStyle w:val="Heading2"/>
      </w:pPr>
      <w:r>
        <w:t xml:space="preserve">6.4 Скрипт базового эксперимента</w:t>
      </w:r>
      <w:r>
        <w:t xml:space="preserve"> </w:t>
      </w:r>
      <w:r>
        <w:rPr>
          <w:rStyle w:val="VerbatimChar"/>
        </w:rPr>
        <w:t xml:space="preserve">sir_run_basic.jl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run_basic_experiment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basic_plot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plot_basic_dynamics</w:t>
      </w:r>
      <w:r>
        <w:rPr>
          <w:rStyle w:val="NormalTok"/>
        </w:rPr>
        <w:t xml:space="preserve">(agent_df, model_df)</w:t>
      </w:r>
      <w:r>
        <w:br/>
      </w:r>
      <w:r>
        <w:rPr>
          <w:rStyle w:val="NormalTok"/>
        </w:rPr>
        <w:t xml:space="preserve">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basic_summary</w:t>
      </w:r>
      <w:r>
        <w:rPr>
          <w:rStyle w:val="NormalTok"/>
        </w:rPr>
        <w:t xml:space="preserve">(params)])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(basic_plot,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"basic_summary.csv"</w:t>
      </w:r>
      <w:r>
        <w:rPr>
          <w:rStyle w:val="NormalTok"/>
        </w:rPr>
        <w:t xml:space="preserve">), summary_df)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"Basic experiment completed."</w:t>
      </w:r>
      <w:r>
        <w:rPr>
          <w:rStyle w:val="NormalTok"/>
        </w:rPr>
        <w:t xml:space="preserve">)</w:t>
      </w:r>
    </w:p>
    <w:bookmarkEnd w:id="213"/>
    <w:bookmarkStart w:id="214" w:name="Xc0f1388ba256b0ebe91562234c2c2621b5153a1"/>
    <w:p>
      <w:pPr>
        <w:pStyle w:val="Heading2"/>
      </w:pPr>
      <w:r>
        <w:t xml:space="preserve">6.5 Скрипт сканирования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rPr>
          <w:rStyle w:val="VerbatimChar"/>
        </w:rPr>
        <w:t xml:space="preserve">sir_scan_beta.jl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beta_df, beta_grouped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scan_beta_experiment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beta_plot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plot_beta_scan</w:t>
      </w:r>
      <w:r>
        <w:rPr>
          <w:rStyle w:val="NormalTok"/>
        </w:rPr>
        <w:t xml:space="preserve">(beta_grouped)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beta_df)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(beta_plot,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 scan completed."</w:t>
      </w:r>
      <w:r>
        <w:rPr>
          <w:rStyle w:val="NormalTok"/>
        </w:rPr>
        <w:t xml:space="preserve">)</w:t>
      </w:r>
    </w:p>
    <w:bookmarkEnd w:id="214"/>
    <w:bookmarkStart w:id="215" w:name="X2204add1de3f3b276214766af5381d9a7c15bb2"/>
    <w:p>
      <w:pPr>
        <w:pStyle w:val="Heading2"/>
      </w:pPr>
      <w:r>
        <w:t xml:space="preserve">6.6 Скрипт исследования миграции</w:t>
      </w:r>
      <w:r>
        <w:t xml:space="preserve"> </w:t>
      </w:r>
      <w:r>
        <w:rPr>
          <w:rStyle w:val="VerbatimChar"/>
        </w:rPr>
        <w:t xml:space="preserve">sir_migration_effect.jl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migration_df, migration_grouped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scan_migration_experiment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migration_plot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plot_migration_effect</w:t>
      </w:r>
      <w:r>
        <w:rPr>
          <w:rStyle w:val="NormalTok"/>
        </w:rPr>
        <w:t xml:space="preserve">(migration_grouped)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migration_df)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(migration_plot,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 scan completed."</w:t>
      </w:r>
      <w:r>
        <w:rPr>
          <w:rStyle w:val="NormalTok"/>
        </w:rPr>
        <w:t xml:space="preserve">)</w:t>
      </w:r>
    </w:p>
    <w:bookmarkEnd w:id="215"/>
    <w:bookmarkStart w:id="216" w:name="X4f45d1ff6fbae8a5930567be9ab1d1560211d7d"/>
    <w:p>
      <w:pPr>
        <w:pStyle w:val="Heading2"/>
      </w:pPr>
      <w:r>
        <w:t xml:space="preserve">6.7 Скрипт итоговой визуализации</w:t>
      </w:r>
      <w:r>
        <w:t xml:space="preserve"> </w:t>
      </w:r>
      <w:r>
        <w:rPr>
          <w:rStyle w:val="VerbatimChar"/>
        </w:rPr>
        <w:t xml:space="preserve">sir_visualize_dynamics.jl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beta_df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comprehensive_plot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comprehensive_analysis_plot</w:t>
      </w:r>
      <w:r>
        <w:rPr>
          <w:rStyle w:val="NormalTok"/>
        </w:rPr>
        <w:t xml:space="preserve">(beta_df)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(comprehensive_plot,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 plot completed."</w:t>
      </w:r>
      <w:r>
        <w:rPr>
          <w:rStyle w:val="NormalTok"/>
        </w:rPr>
        <w:t xml:space="preserve">)</w:t>
      </w:r>
    </w:p>
    <w:bookmarkEnd w:id="216"/>
    <w:bookmarkStart w:id="217" w:name="X23a5098431f6260eaf6c357ca3a5df735c4f028"/>
    <w:p>
      <w:pPr>
        <w:pStyle w:val="Heading2"/>
      </w:pPr>
      <w:r>
        <w:t xml:space="preserve">6.8 Скрипт порогового исследования</w:t>
      </w:r>
      <w:r>
        <w:t xml:space="preserve"> </w:t>
      </w:r>
      <w:r>
        <w:rPr>
          <w:rStyle w:val="VerbatimChar"/>
        </w:rPr>
        <w:t xml:space="preserve">sir_threshold_study.jl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threshold_df, threshold_grouped, threshold_summary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threshold_study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threshold_plot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plot_threshold_study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threshold_grouped;</w:t>
      </w:r>
      <w:r>
        <w:br/>
      </w:r>
      <w:r>
        <w:rPr>
          <w:rStyle w:val="NormalTok"/>
        </w:rPr>
        <w:t xml:space="preserve">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threshold_summary.epidemic_threshold,</w:t>
      </w:r>
      <w:r>
        <w:br/>
      </w:r>
      <w:r>
        <w:rPr>
          <w:rStyle w:val="NormalTok"/>
        </w:rPr>
        <w:t xml:space="preserve">    theoretical_beta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threshold_summary.theoretical_beta,</w:t>
      </w:r>
      <w:r>
        <w:br/>
      </w:r>
      <w:r>
        <w:rPr>
          <w:rStyle w:val="NormalTok"/>
        </w:rPr>
        <w:t xml:space="preserve">    observed_beta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threshold_summary.observed_beta,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"threshold_scan_all.csv"</w:t>
      </w:r>
      <w:r>
        <w:rPr>
          <w:rStyle w:val="NormalTok"/>
        </w:rPr>
        <w:t xml:space="preserve">), threshold_df)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"threshold_scan_grouped.csv"</w:t>
      </w:r>
      <w:r>
        <w:rPr>
          <w:rStyle w:val="NormalTok"/>
        </w:rPr>
        <w:t xml:space="preserve">), threshold_grouped)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"threshold_summary.csv"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([threshold_summary]))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(threshold_plot,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"threshold_study.png"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 study completed."</w:t>
      </w:r>
      <w:r>
        <w:rPr>
          <w:rStyle w:val="NormalTok"/>
        </w:rPr>
        <w:t xml:space="preserve">)</w:t>
      </w:r>
    </w:p>
    <w:bookmarkEnd w:id="217"/>
    <w:bookmarkStart w:id="218" w:name="X9bdfbdd6d3be4a68aa1f3c6112ca96a88072b0c"/>
    <w:p>
      <w:pPr>
        <w:pStyle w:val="Heading2"/>
      </w:pPr>
      <w:r>
        <w:t xml:space="preserve">6.9 Скрипт исследования гетерогенности</w:t>
      </w:r>
      <w:r>
        <w:t xml:space="preserve"> </w:t>
      </w:r>
      <w:r>
        <w:rPr>
          <w:rStyle w:val="VerbatimChar"/>
        </w:rPr>
        <w:t xml:space="preserve">sir_heterogeneity_effect.jl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base_global, base_city, hetero_global, hetero_city, summary_df, city_summary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heterogeneity_experiment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global_plot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plot_heterogeneity_global</w:t>
      </w:r>
      <w:r>
        <w:rPr>
          <w:rStyle w:val="NormalTok"/>
        </w:rPr>
        <w:t xml:space="preserve">(base_global, hetero_global)</w:t>
      </w:r>
      <w:r>
        <w:br/>
      </w:r>
      <w:r>
        <w:rPr>
          <w:rStyle w:val="NormalTok"/>
        </w:rPr>
        <w:t xml:space="preserve">city_plot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plot_city_dynamics</w:t>
      </w:r>
      <w:r>
        <w:rPr>
          <w:rStyle w:val="NormalTok"/>
        </w:rPr>
        <w:t xml:space="preserve">(hetero_city;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"Неоднородный beta по городам"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(global_plot, city_plot;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"heterogeneity_summary.csv"</w:t>
      </w:r>
      <w:r>
        <w:rPr>
          <w:rStyle w:val="NormalTok"/>
        </w:rPr>
        <w:t xml:space="preserve">), summary_df)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"heterogeneity_city_summary.csv"</w:t>
      </w:r>
      <w:r>
        <w:rPr>
          <w:rStyle w:val="NormalTok"/>
        </w:rPr>
        <w:t xml:space="preserve">), city_summary)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(global_plot,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"heterogeneity_global_comparison.png"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(city_plot,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"heterogeneity_city_dynamics.png"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 experiment completed."</w:t>
      </w:r>
      <w:r>
        <w:rPr>
          <w:rStyle w:val="NormalTok"/>
        </w:rPr>
        <w:t xml:space="preserve">)</w:t>
      </w:r>
    </w:p>
    <w:bookmarkEnd w:id="218"/>
    <w:bookmarkStart w:id="219" w:name="X833eec0913a0cc013b64fa7f35d19fbdc1c91db"/>
    <w:p>
      <w:pPr>
        <w:pStyle w:val="Heading2"/>
      </w:pPr>
      <w:r>
        <w:t xml:space="preserve">6.10 Скрипт карантинного сценария</w:t>
      </w:r>
      <w:r>
        <w:t xml:space="preserve"> </w:t>
      </w:r>
      <w:r>
        <w:rPr>
          <w:rStyle w:val="VerbatimChar"/>
        </w:rPr>
        <w:t xml:space="preserve">sir_quarantine.jl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summary_df, 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quarantine_experiment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summary_plot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plot_quarantine_summary</w:t>
      </w:r>
      <w:r>
        <w:rPr>
          <w:rStyle w:val="NormalTok"/>
        </w:rPr>
        <w:t xml:space="preserve">(summary_df)</w:t>
      </w:r>
      <w:r>
        <w:br/>
      </w:r>
      <w:r>
        <w:br/>
      </w:r>
      <w:r>
        <w:rPr>
          <w:rStyle w:val="NormalTok"/>
        </w:rPr>
        <w:t xml:space="preserve">candidate_df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row.scenario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"no_quarantine"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row.locked_cities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summary_df)</w:t>
      </w:r>
      <w:r>
        <w:br/>
      </w:r>
      <w:r>
        <w:rPr>
          <w:rStyle w:val="NormalTok"/>
        </w:rPr>
        <w:t xml:space="preserve">best_label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(candidate_df)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"no_quarantine"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candidate_df[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(candidate_df.deaths),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scenario]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baseline_df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dynamics[</w:t>
      </w:r>
      <w:r>
        <w:rPr>
          <w:rStyle w:val="StringTok"/>
        </w:rPr>
        <w:t xml:space="preserve">"no_quarantine"</w:t>
      </w:r>
      <w:r>
        <w:rPr>
          <w:rStyle w:val="NormalTok"/>
        </w:rPr>
        <w:t xml:space="preserve">].global_df</w:t>
      </w:r>
      <w:r>
        <w:br/>
      </w:r>
      <w:r>
        <w:rPr>
          <w:rStyle w:val="NormalTok"/>
        </w:rPr>
        <w:t xml:space="preserve">best_df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dynamics[best_label].global_df</w:t>
      </w:r>
      <w:r>
        <w:br/>
      </w:r>
      <w:r>
        <w:rPr>
          <w:rStyle w:val="NormalTok"/>
        </w:rPr>
        <w:t xml:space="preserve">dynamics_plot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plot_quarantine_dynamics</w:t>
      </w:r>
      <w:r>
        <w:rPr>
          <w:rStyle w:val="NormalTok"/>
        </w:rPr>
        <w:t xml:space="preserve">(baseline_df, best_df; quarantine_label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best_label)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"quarantine_summary.csv"</w:t>
      </w:r>
      <w:r>
        <w:rPr>
          <w:rStyle w:val="NormalTok"/>
        </w:rPr>
        <w:t xml:space="preserve">), summary_df)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(summary_plot,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"quarantine_effect.png"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(dynamics_plot,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"quarantine_best_dynamics.png"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 experiment completed."</w:t>
      </w:r>
      <w:r>
        <w:rPr>
          <w:rStyle w:val="NormalTok"/>
        </w:rPr>
        <w:t xml:space="preserve">)</w:t>
      </w:r>
    </w:p>
    <w:bookmarkEnd w:id="219"/>
    <w:bookmarkStart w:id="220" w:name="Xaddbded1732d278047b3d9fb35402e8329e675b"/>
    <w:p>
      <w:pPr>
        <w:pStyle w:val="Heading2"/>
      </w:pPr>
      <w:r>
        <w:t xml:space="preserve">6.11 Скрипт оптимизации</w:t>
      </w:r>
      <w:r>
        <w:t xml:space="preserve"> </w:t>
      </w:r>
      <w:r>
        <w:rPr>
          <w:rStyle w:val="VerbatimChar"/>
        </w:rPr>
        <w:t xml:space="preserve">sir_optimize_parameters.jl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peak_limit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all_df, feasible_df,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optimize_under_peak_constraint</w:t>
      </w:r>
      <w:r>
        <w:rPr>
          <w:rStyle w:val="NormalTok"/>
        </w:rPr>
        <w:t xml:space="preserve">(; peak_limit)</w:t>
      </w:r>
      <w:r>
        <w:br/>
      </w:r>
      <w:r>
        <w:rPr>
          <w:rStyle w:val="NormalTok"/>
        </w:rPr>
        <w:t xml:space="preserve">opt_plot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plot_constrained_optimization</w:t>
      </w:r>
      <w:r>
        <w:rPr>
          <w:rStyle w:val="NormalTok"/>
        </w:rPr>
        <w:t xml:space="preserve">(all_df, feasible_df; peak_limit)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 best feasible_df all_df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"optimization_samples.csv"</w:t>
      </w:r>
      <w:r>
        <w:rPr>
          <w:rStyle w:val="NormalTok"/>
        </w:rPr>
        <w:t xml:space="preserve">), all_df)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"optimization_pareto.csv"</w:t>
      </w:r>
      <w:r>
        <w:rPr>
          <w:rStyle w:val="NormalTok"/>
        </w:rPr>
        <w:t xml:space="preserve">), feasible_df)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(opt_plot,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"optimization_pareto.png"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 completed."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feasible solution found under peak limit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(peak_limit)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feasible candidate:"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beta_und     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(best.beta_und,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detection_time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(best.detection_time)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death_rate   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(best.death_rate,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mean_peak    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(best.mean_peak,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mean_deaths       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(best.mean_deaths,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220"/>
    <w:bookmarkStart w:id="221" w:name="literate-источник-sir_literate.jl"/>
    <w:p>
      <w:pPr>
        <w:pStyle w:val="Heading2"/>
      </w:pPr>
      <w:r>
        <w:t xml:space="preserve">6.12 Literate-источник</w:t>
      </w:r>
      <w:r>
        <w:t xml:space="preserve"> </w:t>
      </w:r>
      <w:r>
        <w:rPr>
          <w:rStyle w:val="VerbatimChar"/>
        </w:rPr>
        <w:t xml:space="preserve">sir_literate.jl</w:t>
      </w:r>
    </w:p>
    <w:p>
      <w:pPr>
        <w:pStyle w:val="SourceCode"/>
      </w:pPr>
      <w:r>
        <w:rPr>
          <w:rStyle w:val="CommentTok"/>
        </w:rPr>
        <w:t xml:space="preserve"># # SIR model on a graph of cities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literate script reproduces the main experiments for laboratory work 4:</w:t>
      </w:r>
      <w:r>
        <w:br/>
      </w:r>
      <w:r>
        <w:rPr>
          <w:rStyle w:val="CommentTok"/>
        </w:rPr>
        <w:t xml:space="preserve"># a base SIR run, a scan over transmission rate, a migration scan,</w:t>
      </w:r>
      <w:r>
        <w:br/>
      </w:r>
      <w:r>
        <w:rPr>
          <w:rStyle w:val="CommentTok"/>
        </w:rPr>
        <w:t xml:space="preserve"># and a summary visualization.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Libraries and project activation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Base experiment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We start with three cities of equal population and seed one infected agent</w:t>
      </w:r>
      <w:r>
        <w:br/>
      </w:r>
      <w:r>
        <w:rPr>
          <w:rStyle w:val="CommentTok"/>
        </w:rPr>
        <w:t xml:space="preserve"># in the third city.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run_basic_experiment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basic_plot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plot_basic_dynamics</w:t>
      </w:r>
      <w:r>
        <w:rPr>
          <w:rStyle w:val="NormalTok"/>
        </w:rPr>
        <w:t xml:space="preserve">(agent_df, model_df)</w:t>
      </w:r>
      <w:r>
        <w:br/>
      </w:r>
      <w:r>
        <w:rPr>
          <w:rStyle w:val="NormalTok"/>
        </w:rPr>
        <w:t xml:space="preserve">basic_plot</w:t>
      </w:r>
      <w:r>
        <w:br/>
      </w:r>
      <w:r>
        <w:br/>
      </w:r>
      <w:r>
        <w:rPr>
          <w:rStyle w:val="CommentTok"/>
        </w:rPr>
        <w:t xml:space="preserve">#jl savefig(basic_plot, plotsdir("sir_basic_dynamics.png"))</w:t>
      </w:r>
      <w:r>
        <w:br/>
      </w:r>
      <w:r>
        <w:rPr>
          <w:rStyle w:val="CommentTok"/>
        </w:rPr>
        <w:t xml:space="preserve">#jl @save datadir("sir_basic_agent.jld2") agent_df</w:t>
      </w:r>
      <w:r>
        <w:br/>
      </w:r>
      <w:r>
        <w:rPr>
          <w:rStyle w:val="CommentTok"/>
        </w:rPr>
        <w:t xml:space="preserve">#jl @save datadir("sir_basic_model.jld2") model_df</w:t>
      </w:r>
      <w:r>
        <w:br/>
      </w:r>
      <w:r>
        <w:br/>
      </w:r>
      <w:r>
        <w:rPr>
          <w:rStyle w:val="CommentTok"/>
        </w:rPr>
        <w:t xml:space="preserve"># ## Scan over transmission intensity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next experiment varies `beta` from `0.1` to `1.0`</w:t>
      </w:r>
      <w:r>
        <w:br/>
      </w:r>
      <w:r>
        <w:rPr>
          <w:rStyle w:val="CommentTok"/>
        </w:rPr>
        <w:t xml:space="preserve"># and averages the result over three random seeds.</w:t>
      </w:r>
      <w:r>
        <w:br/>
      </w:r>
      <w:r>
        <w:br/>
      </w:r>
      <w:r>
        <w:rPr>
          <w:rStyle w:val="NormalTok"/>
        </w:rPr>
        <w:t xml:space="preserve">beta_df, beta_grouped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scan_beta_experiment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beta_plot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plot_beta_scan</w:t>
      </w:r>
      <w:r>
        <w:rPr>
          <w:rStyle w:val="NormalTok"/>
        </w:rPr>
        <w:t xml:space="preserve">(beta_grouped)</w:t>
      </w:r>
      <w:r>
        <w:br/>
      </w:r>
      <w:r>
        <w:rPr>
          <w:rStyle w:val="NormalTok"/>
        </w:rPr>
        <w:t xml:space="preserve">beta_plot</w:t>
      </w:r>
      <w:r>
        <w:br/>
      </w:r>
      <w:r>
        <w:br/>
      </w:r>
      <w:r>
        <w:rPr>
          <w:rStyle w:val="CommentTok"/>
        </w:rPr>
        <w:t xml:space="preserve">#jl CSV.write(datadir("beta_scan_all.csv"), beta_df)</w:t>
      </w:r>
      <w:r>
        <w:br/>
      </w:r>
      <w:r>
        <w:rPr>
          <w:rStyle w:val="CommentTok"/>
        </w:rPr>
        <w:t xml:space="preserve">#jl savefig(beta_plot, plotsdir("beta_scan.png"))</w:t>
      </w:r>
      <w:r>
        <w:br/>
      </w:r>
      <w:r>
        <w:br/>
      </w:r>
      <w:r>
        <w:rPr>
          <w:rStyle w:val="CommentTok"/>
        </w:rPr>
        <w:t xml:space="preserve"># ## Migration effect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We vary the migration intensity and observe how it changes the time to peak</w:t>
      </w:r>
      <w:r>
        <w:br/>
      </w:r>
      <w:r>
        <w:rPr>
          <w:rStyle w:val="CommentTok"/>
        </w:rPr>
        <w:t xml:space="preserve"># and the peak number of infected agents.</w:t>
      </w:r>
      <w:r>
        <w:br/>
      </w:r>
      <w:r>
        <w:br/>
      </w:r>
      <w:r>
        <w:rPr>
          <w:rStyle w:val="NormalTok"/>
        </w:rPr>
        <w:t xml:space="preserve">migration_df, migration_grouped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scan_migration_experiment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migration_plot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plot_migration_effect</w:t>
      </w:r>
      <w:r>
        <w:rPr>
          <w:rStyle w:val="NormalTok"/>
        </w:rPr>
        <w:t xml:space="preserve">(migration_grouped)</w:t>
      </w:r>
      <w:r>
        <w:br/>
      </w:r>
      <w:r>
        <w:rPr>
          <w:rStyle w:val="NormalTok"/>
        </w:rPr>
        <w:t xml:space="preserve">migration_plot</w:t>
      </w:r>
      <w:r>
        <w:br/>
      </w:r>
      <w:r>
        <w:br/>
      </w:r>
      <w:r>
        <w:rPr>
          <w:rStyle w:val="CommentTok"/>
        </w:rPr>
        <w:t xml:space="preserve">#jl CSV.write(datadir("migration_scan_all.csv"), migration_df)</w:t>
      </w:r>
      <w:r>
        <w:br/>
      </w:r>
      <w:r>
        <w:rPr>
          <w:rStyle w:val="CommentTok"/>
        </w:rPr>
        <w:t xml:space="preserve">#jl savefig(migration_plot, plotsdir("migration_effect.png"))</w:t>
      </w:r>
      <w:r>
        <w:br/>
      </w:r>
      <w:r>
        <w:br/>
      </w:r>
      <w:r>
        <w:rPr>
          <w:rStyle w:val="CommentTok"/>
        </w:rPr>
        <w:t xml:space="preserve"># ## Summary plot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final figure combines three panels built from the beta scan:</w:t>
      </w:r>
      <w:r>
        <w:br/>
      </w:r>
      <w:r>
        <w:rPr>
          <w:rStyle w:val="CommentTok"/>
        </w:rPr>
        <w:t xml:space="preserve"># peak infection, deaths, and the final recovered fraction.</w:t>
      </w:r>
      <w:r>
        <w:br/>
      </w:r>
      <w:r>
        <w:br/>
      </w:r>
      <w:r>
        <w:rPr>
          <w:rStyle w:val="NormalTok"/>
        </w:rPr>
        <w:t xml:space="preserve">comprehensive_plot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comprehensive_analysis_plot</w:t>
      </w:r>
      <w:r>
        <w:rPr>
          <w:rStyle w:val="NormalTok"/>
        </w:rPr>
        <w:t xml:space="preserve">(beta_df)</w:t>
      </w:r>
      <w:r>
        <w:br/>
      </w:r>
      <w:r>
        <w:rPr>
          <w:rStyle w:val="NormalTok"/>
        </w:rPr>
        <w:t xml:space="preserve">comprehensive_plot</w:t>
      </w:r>
      <w:r>
        <w:br/>
      </w:r>
      <w:r>
        <w:br/>
      </w:r>
      <w:r>
        <w:rPr>
          <w:rStyle w:val="CommentTok"/>
        </w:rPr>
        <w:t xml:space="preserve">#jl savefig(comprehensive_plot, plotsdir("comprehensive_analysis.png"))</w:t>
      </w:r>
      <w:r>
        <w:br/>
      </w:r>
      <w:r>
        <w:br/>
      </w:r>
      <w:r>
        <w:rPr>
          <w:rStyle w:val="CommentTok"/>
        </w:rPr>
        <w:t xml:space="preserve"># ## Conclusions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The base run shows a standard epidemic wave with a clear infection peak.</w:t>
      </w:r>
      <w:r>
        <w:br/>
      </w:r>
      <w:r>
        <w:rPr>
          <w:rStyle w:val="CommentTok"/>
        </w:rPr>
        <w:t xml:space="preserve"># 2. The threshold behavior becomes visible in the beta scan.</w:t>
      </w:r>
      <w:r>
        <w:br/>
      </w:r>
      <w:r>
        <w:rPr>
          <w:rStyle w:val="CommentTok"/>
        </w:rPr>
        <w:t xml:space="preserve"># 3. Higher migration moves the infection peak earlier and makes it stronger.</w:t>
      </w:r>
      <w:r>
        <w:br/>
      </w:r>
      <w:r>
        <w:rPr>
          <w:rStyle w:val="CommentTok"/>
        </w:rPr>
        <w:t xml:space="preserve"># 4. The combined figure is suitable for the lab report and presentation.</w:t>
      </w:r>
    </w:p>
    <w:bookmarkEnd w:id="221"/>
    <w:bookmarkStart w:id="222" w:name="literate-источник-sir_param_literate.jl"/>
    <w:p>
      <w:pPr>
        <w:pStyle w:val="Heading2"/>
      </w:pPr>
      <w:r>
        <w:t xml:space="preserve">6.13 Literate-источник</w:t>
      </w:r>
      <w:r>
        <w:t xml:space="preserve"> </w:t>
      </w:r>
      <w:r>
        <w:rPr>
          <w:rStyle w:val="VerbatimChar"/>
        </w:rPr>
        <w:t xml:space="preserve">sir_param_literate.jl</w:t>
      </w:r>
    </w:p>
    <w:p>
      <w:pPr>
        <w:pStyle w:val="SourceCode"/>
      </w:pPr>
      <w:r>
        <w:rPr>
          <w:rStyle w:val="CommentTok"/>
        </w:rPr>
        <w:t xml:space="preserve"># # Parameter scenarios for the graph SIR model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script extends the base experiment with several parameter scenarios:</w:t>
      </w:r>
      <w:r>
        <w:br/>
      </w:r>
      <w:r>
        <w:rPr>
          <w:rStyle w:val="CommentTok"/>
        </w:rPr>
        <w:t xml:space="preserve"># heterogeneous transmission, faster migration, and slower detection.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## Libraries and project activation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Scenario list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Each scenario modifies a small set of parameters while keeping the model</w:t>
      </w:r>
      <w:r>
        <w:br/>
      </w:r>
      <w:r>
        <w:rPr>
          <w:rStyle w:val="CommentTok"/>
        </w:rPr>
        <w:t xml:space="preserve"># structure unchanged.</w:t>
      </w:r>
      <w:r>
        <w:br/>
      </w:r>
      <w:r>
        <w:br/>
      </w:r>
      <w:r>
        <w:rPr>
          <w:rStyle w:val="NormalTok"/>
        </w:rPr>
        <w:t xml:space="preserve">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scenario_parameters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scenarios</w:t>
      </w:r>
      <w:r>
        <w:br/>
      </w:r>
      <w:r>
        <w:rPr>
          <w:rStyle w:val="NormalTok"/>
        </w:rPr>
        <w:t xml:space="preserve">    global_df, city_df,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run_scenario</w:t>
      </w:r>
      <w:r>
        <w:rPr>
          <w:rStyle w:val="NormalTok"/>
        </w:rPr>
        <w:t xml:space="preserve">(spec)</w:t>
      </w:r>
      <w:r>
        <w:br/>
      </w:r>
      <w:r>
        <w:rPr>
          <w:rStyle w:val="NormalTok"/>
        </w:rPr>
        <w:t xml:space="preserve">    scenario_plot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plot_scenario</w:t>
      </w:r>
      <w:r>
        <w:rPr>
          <w:rStyle w:val="NormalTok"/>
        </w:rPr>
        <w:t xml:space="preserve">(global_df, city_df;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label])</w:t>
      </w:r>
      <w:r>
        <w:br/>
      </w:r>
      <w:r>
        <w:rPr>
          <w:rStyle w:val="NormalTok"/>
        </w:rPr>
        <w:t xml:space="preserve">    scenario_plot</w:t>
      </w:r>
      <w:r>
        <w:br/>
      </w:r>
      <w:r>
        <w:rPr>
          <w:rStyle w:val="NormalTok"/>
        </w:rPr>
        <w:t xml:space="preserve">    plot_name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label]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CommentTok"/>
        </w:rPr>
        <w:t xml:space="preserve">#jl     savefig(scenario_plot, plotsdir(plot_name))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(summaries, summary)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(summaries)</w:t>
      </w:r>
      <w:r>
        <w:br/>
      </w:r>
      <w:r>
        <w:rPr>
          <w:rStyle w:val="NormalTok"/>
        </w:rPr>
        <w:t xml:space="preserve">summary_df</w:t>
      </w:r>
      <w:r>
        <w:br/>
      </w:r>
      <w:r>
        <w:br/>
      </w:r>
      <w:r>
        <w:rPr>
          <w:rStyle w:val="CommentTok"/>
        </w:rPr>
        <w:t xml:space="preserve">#jl CSV.write(datadir("scenario_summary.csv"), summary_df)</w:t>
      </w:r>
      <w:r>
        <w:br/>
      </w:r>
      <w:r>
        <w:br/>
      </w:r>
      <w:r>
        <w:rPr>
          <w:rStyle w:val="CommentTok"/>
        </w:rPr>
        <w:t xml:space="preserve"># ## Scenario comparison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We compare peak infection fractions and death counts across all scenarios.</w:t>
      </w:r>
      <w:r>
        <w:br/>
      </w:r>
      <w:r>
        <w:br/>
      </w:r>
      <w:r>
        <w:rPr>
          <w:rStyle w:val="NormalTok"/>
        </w:rPr>
        <w:t xml:space="preserve">comparison_plot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scenario_comparison_plot</w:t>
      </w:r>
      <w:r>
        <w:rPr>
          <w:rStyle w:val="NormalTok"/>
        </w:rPr>
        <w:t xml:space="preserve">(summary_df)</w:t>
      </w:r>
      <w:r>
        <w:br/>
      </w:r>
      <w:r>
        <w:rPr>
          <w:rStyle w:val="NormalTok"/>
        </w:rPr>
        <w:t xml:space="preserve">comparison_plot</w:t>
      </w:r>
      <w:r>
        <w:br/>
      </w:r>
      <w:r>
        <w:br/>
      </w:r>
      <w:r>
        <w:rPr>
          <w:rStyle w:val="CommentTok"/>
        </w:rPr>
        <w:t xml:space="preserve">#jl savefig(comparison_plot, plotsdir("scenario_comparison.png"))</w:t>
      </w:r>
      <w:r>
        <w:br/>
      </w:r>
      <w:r>
        <w:br/>
      </w:r>
      <w:r>
        <w:rPr>
          <w:rStyle w:val="CommentTok"/>
        </w:rPr>
        <w:t xml:space="preserve"># ## Conclusions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Heterogeneous transmission shifts the infection burden toward the first city.</w:t>
      </w:r>
      <w:r>
        <w:br/>
      </w:r>
      <w:r>
        <w:rPr>
          <w:rStyle w:val="CommentTok"/>
        </w:rPr>
        <w:t xml:space="preserve"># 2. Faster migration reduces the time to epidemic peak.</w:t>
      </w:r>
      <w:r>
        <w:br/>
      </w:r>
      <w:r>
        <w:rPr>
          <w:rStyle w:val="CommentTok"/>
        </w:rPr>
        <w:t xml:space="preserve"># 3. Slower detection increases both the peak load and the number of deaths.</w:t>
      </w:r>
    </w:p>
    <w:bookmarkEnd w:id="222"/>
    <w:bookmarkStart w:id="223" w:name="X576dffba8f624508170836253a6898833a1cb28"/>
    <w:p>
      <w:pPr>
        <w:pStyle w:val="Heading2"/>
      </w:pPr>
      <w:r>
        <w:t xml:space="preserve">6.14 Literate-источник</w:t>
      </w:r>
      <w:r>
        <w:t xml:space="preserve"> </w:t>
      </w:r>
      <w:r>
        <w:rPr>
          <w:rStyle w:val="VerbatimChar"/>
        </w:rPr>
        <w:t xml:space="preserve">sir_threshold_literate.jl</w:t>
      </w:r>
    </w:p>
    <w:p>
      <w:pPr>
        <w:pStyle w:val="SourceCode"/>
      </w:pPr>
      <w:r>
        <w:rPr>
          <w:rStyle w:val="CommentTok"/>
        </w:rPr>
        <w:t xml:space="preserve"># # SIR model: threshold study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исследует эпидемический порог в агентной SIR-модели.</w:t>
      </w:r>
      <w:r>
        <w:br/>
      </w:r>
      <w:r>
        <w:rPr>
          <w:rStyle w:val="CommentTok"/>
        </w:rPr>
        <w:t xml:space="preserve"># Мы хотим найти минимальное значение `beta`, при котором средний пик</w:t>
      </w:r>
      <w:r>
        <w:br/>
      </w:r>
      <w:r>
        <w:rPr>
          <w:rStyle w:val="CommentTok"/>
        </w:rPr>
        <w:t xml:space="preserve"># инфицированных превышает `5%` популяции.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Плотное сканирование коэффициента заражения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базового `sir_scan_beta.jl` здесь используется более мелкий шаг</w:t>
      </w:r>
      <w:r>
        <w:br/>
      </w:r>
      <w:r>
        <w:rPr>
          <w:rStyle w:val="CommentTok"/>
        </w:rPr>
        <w:t xml:space="preserve"># по `beta`, чтобы аккуратно сравнить наблюдаемый порог с теоретическим</w:t>
      </w:r>
      <w:r>
        <w:br/>
      </w:r>
      <w:r>
        <w:rPr>
          <w:rStyle w:val="CommentTok"/>
        </w:rPr>
        <w:t xml:space="preserve"># условием `R0 = 1`.</w:t>
      </w:r>
      <w:r>
        <w:br/>
      </w:r>
      <w:r>
        <w:br/>
      </w:r>
      <w:r>
        <w:rPr>
          <w:rStyle w:val="NormalTok"/>
        </w:rPr>
        <w:t xml:space="preserve">threshold_df, threshold_grouped, threshold_summary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threshold_study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threshold_grouped</w:t>
      </w:r>
      <w:r>
        <w:br/>
      </w:r>
      <w:r>
        <w:br/>
      </w:r>
      <w:r>
        <w:rPr>
          <w:rStyle w:val="CommentTok"/>
        </w:rPr>
        <w:t xml:space="preserve"># ## График порога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графике показываются:</w:t>
      </w:r>
      <w:r>
        <w:br/>
      </w:r>
      <w:r>
        <w:rPr>
          <w:rStyle w:val="CommentTok"/>
        </w:rPr>
        <w:t xml:space="preserve"># - средний пик инфицированных;</w:t>
      </w:r>
      <w:r>
        <w:br/>
      </w:r>
      <w:r>
        <w:rPr>
          <w:rStyle w:val="CommentTok"/>
        </w:rPr>
        <w:t xml:space="preserve"># - эмпирический критерий эпидемии `5%`;</w:t>
      </w:r>
      <w:r>
        <w:br/>
      </w:r>
      <w:r>
        <w:rPr>
          <w:rStyle w:val="CommentTok"/>
        </w:rPr>
        <w:t xml:space="preserve"># - теоретический порог;</w:t>
      </w:r>
      <w:r>
        <w:br/>
      </w:r>
      <w:r>
        <w:rPr>
          <w:rStyle w:val="CommentTok"/>
        </w:rPr>
        <w:t xml:space="preserve"># - наблюдаемый порог по результатам моделирования.</w:t>
      </w:r>
      <w:r>
        <w:br/>
      </w:r>
      <w:r>
        <w:br/>
      </w:r>
      <w:r>
        <w:rPr>
          <w:rStyle w:val="NormalTok"/>
        </w:rPr>
        <w:t xml:space="preserve">threshold_plot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plot_threshold_study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threshold_grouped;</w:t>
      </w:r>
      <w:r>
        <w:br/>
      </w:r>
      <w:r>
        <w:rPr>
          <w:rStyle w:val="NormalTok"/>
        </w:rPr>
        <w:t xml:space="preserve">    epidemic_threshold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threshold_summary.epidemic_threshold,</w:t>
      </w:r>
      <w:r>
        <w:br/>
      </w:r>
      <w:r>
        <w:rPr>
          <w:rStyle w:val="NormalTok"/>
        </w:rPr>
        <w:t xml:space="preserve">    theoretical_beta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threshold_summary.theoretical_beta,</w:t>
      </w:r>
      <w:r>
        <w:br/>
      </w:r>
      <w:r>
        <w:rPr>
          <w:rStyle w:val="NormalTok"/>
        </w:rPr>
        <w:t xml:space="preserve">    observed_beta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threshold_summary.observed_beta,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threshold_plot</w:t>
      </w:r>
      <w:r>
        <w:br/>
      </w:r>
      <w:r>
        <w:br/>
      </w:r>
      <w:r>
        <w:rPr>
          <w:rStyle w:val="CommentTok"/>
        </w:rPr>
        <w:t xml:space="preserve">#jl CSV.write(datadir("threshold_scan_all.csv"), threshold_df)</w:t>
      </w:r>
      <w:r>
        <w:br/>
      </w:r>
      <w:r>
        <w:rPr>
          <w:rStyle w:val="CommentTok"/>
        </w:rPr>
        <w:t xml:space="preserve">#jl CSV.write(datadir("threshold_scan_grouped.csv"), threshold_grouped)</w:t>
      </w:r>
      <w:r>
        <w:br/>
      </w:r>
      <w:r>
        <w:rPr>
          <w:rStyle w:val="CommentTok"/>
        </w:rPr>
        <w:t xml:space="preserve">#jl CSV.write(datadir("threshold_summary.csv"), DataFrame([threshold_summary]))</w:t>
      </w:r>
      <w:r>
        <w:br/>
      </w:r>
      <w:r>
        <w:rPr>
          <w:rStyle w:val="CommentTok"/>
        </w:rPr>
        <w:t xml:space="preserve">#jl savefig(threshold_plot, plotsdir("threshold_study.png"))</w:t>
      </w:r>
      <w:r>
        <w:br/>
      </w:r>
      <w:r>
        <w:br/>
      </w:r>
      <w:r>
        <w:rPr>
          <w:rStyle w:val="CommentTok"/>
        </w:rPr>
        <w:t xml:space="preserve"># ## Выводы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Теоретический и наблюдаемый пороги не совпадают буквально.</w:t>
      </w:r>
      <w:r>
        <w:br/>
      </w:r>
      <w:r>
        <w:rPr>
          <w:rStyle w:val="CommentTok"/>
        </w:rPr>
        <w:t xml:space="preserve"># 2. В агентной стохастической модели вспышка должна не только начаться,</w:t>
      </w:r>
      <w:r>
        <w:br/>
      </w:r>
      <w:r>
        <w:rPr>
          <w:rStyle w:val="CommentTok"/>
        </w:rPr>
        <w:t xml:space="preserve">#    но и превысить критерий `5%`.</w:t>
      </w:r>
      <w:r>
        <w:br/>
      </w:r>
      <w:r>
        <w:rPr>
          <w:rStyle w:val="CommentTok"/>
        </w:rPr>
        <w:t xml:space="preserve"># 3. Поэтому эмпирический порог получается выше классической оценки `R0 = 1`.</w:t>
      </w:r>
    </w:p>
    <w:bookmarkEnd w:id="223"/>
    <w:bookmarkStart w:id="224" w:name="X6526110132dc9624c5f1ba99478d3d2f07068e7"/>
    <w:p>
      <w:pPr>
        <w:pStyle w:val="Heading2"/>
      </w:pPr>
      <w:r>
        <w:t xml:space="preserve">6.15 Literate-источник</w:t>
      </w:r>
      <w:r>
        <w:t xml:space="preserve"> </w:t>
      </w:r>
      <w:r>
        <w:rPr>
          <w:rStyle w:val="VerbatimChar"/>
        </w:rPr>
        <w:t xml:space="preserve">sir_heterogeneity_literate.jl</w:t>
      </w:r>
    </w:p>
    <w:p>
      <w:pPr>
        <w:pStyle w:val="SourceCode"/>
      </w:pPr>
      <w:r>
        <w:rPr>
          <w:rStyle w:val="CommentTok"/>
        </w:rPr>
        <w:t xml:space="preserve"># # SIR model: heterogeneity effect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исследует влияние неоднородных коэффициентов заражения</w:t>
      </w:r>
      <w:r>
        <w:br/>
      </w:r>
      <w:r>
        <w:rPr>
          <w:rStyle w:val="CommentTok"/>
        </w:rPr>
        <w:t xml:space="preserve"># по городам. Сравниваются однородный и неоднородный режимы передачи инфекции.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Сравнение глобальной динамики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Функция `heterogeneity_experiment()` запускает два сценария:</w:t>
      </w:r>
      <w:r>
        <w:br/>
      </w:r>
      <w:r>
        <w:rPr>
          <w:rStyle w:val="CommentTok"/>
        </w:rPr>
        <w:t xml:space="preserve"># - однородный `beta`;</w:t>
      </w:r>
      <w:r>
        <w:br/>
      </w:r>
      <w:r>
        <w:rPr>
          <w:rStyle w:val="CommentTok"/>
        </w:rPr>
        <w:t xml:space="preserve"># - неоднородный `beta` по трём городам.</w:t>
      </w:r>
      <w:r>
        <w:br/>
      </w:r>
      <w:r>
        <w:br/>
      </w:r>
      <w:r>
        <w:rPr>
          <w:rStyle w:val="NormalTok"/>
        </w:rPr>
        <w:t xml:space="preserve">base_global, base_city, hetero_global, hetero_city, summary_df, city_summary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heterogeneity_experiment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summary_df</w:t>
      </w:r>
      <w:r>
        <w:br/>
      </w:r>
      <w:r>
        <w:br/>
      </w:r>
      <w:r>
        <w:rPr>
          <w:rStyle w:val="NormalTok"/>
        </w:rPr>
        <w:t xml:space="preserve">global_plot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plot_heterogeneity_global</w:t>
      </w:r>
      <w:r>
        <w:rPr>
          <w:rStyle w:val="NormalTok"/>
        </w:rPr>
        <w:t xml:space="preserve">(base_global, hetero_global)</w:t>
      </w:r>
      <w:r>
        <w:br/>
      </w:r>
      <w:r>
        <w:rPr>
          <w:rStyle w:val="NormalTok"/>
        </w:rPr>
        <w:t xml:space="preserve">global_plot</w:t>
      </w:r>
      <w:r>
        <w:br/>
      </w:r>
      <w:r>
        <w:br/>
      </w:r>
      <w:r>
        <w:rPr>
          <w:rStyle w:val="CommentTok"/>
        </w:rPr>
        <w:t xml:space="preserve">#jl savefig(global_plot, plotsdir("heterogeneity_global_comparison.png"))</w:t>
      </w:r>
      <w:r>
        <w:br/>
      </w:r>
      <w:r>
        <w:br/>
      </w:r>
      <w:r>
        <w:rPr>
          <w:rStyle w:val="CommentTok"/>
        </w:rPr>
        <w:t xml:space="preserve"># ## Динамика по городам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Здесь нас интересует, как распределяется инфекционная нагрузка между городами.</w:t>
      </w:r>
      <w:r>
        <w:br/>
      </w:r>
      <w:r>
        <w:br/>
      </w:r>
      <w:r>
        <w:rPr>
          <w:rStyle w:val="NormalTok"/>
        </w:rPr>
        <w:t xml:space="preserve">city_plot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plot_city_dynamics</w:t>
      </w:r>
      <w:r>
        <w:rPr>
          <w:rStyle w:val="NormalTok"/>
        </w:rPr>
        <w:t xml:space="preserve">(hetero_city;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"Неоднородный beta по городам"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city_plot</w:t>
      </w:r>
      <w:r>
        <w:br/>
      </w:r>
      <w:r>
        <w:br/>
      </w:r>
      <w:r>
        <w:rPr>
          <w:rStyle w:val="CommentTok"/>
        </w:rPr>
        <w:t xml:space="preserve">#jl savefig(city_plot, plotsdir("heterogeneity_city_dynamics.png"))</w:t>
      </w:r>
      <w:r>
        <w:br/>
      </w:r>
      <w:r>
        <w:br/>
      </w:r>
      <w:r>
        <w:rPr>
          <w:rStyle w:val="CommentTok"/>
        </w:rPr>
        <w:t xml:space="preserve"># ## Составной график</w:t>
      </w:r>
      <w:r>
        <w:br/>
      </w:r>
      <w:r>
        <w:br/>
      </w:r>
      <w:r>
        <w:rPr>
          <w:rStyle w:val="NormalTok"/>
        </w:rPr>
        <w:t xml:space="preserve">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(global_plot, city_plot;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combined_plot</w:t>
      </w:r>
      <w:r>
        <w:br/>
      </w:r>
      <w:r>
        <w:br/>
      </w:r>
      <w:r>
        <w:rPr>
          <w:rStyle w:val="CommentTok"/>
        </w:rPr>
        <w:t xml:space="preserve">#jl CSV.write(datadir("heterogeneity_summary.csv"), summary_df)</w:t>
      </w:r>
      <w:r>
        <w:br/>
      </w:r>
      <w:r>
        <w:rPr>
          <w:rStyle w:val="CommentTok"/>
        </w:rPr>
        <w:t xml:space="preserve">#jl CSV.write(datadir("heterogeneity_city_summary.csv"), city_summary)</w:t>
      </w:r>
      <w:r>
        <w:br/>
      </w:r>
      <w:r>
        <w:rPr>
          <w:rStyle w:val="CommentTok"/>
        </w:rPr>
        <w:t xml:space="preserve">#jl savefig(combined_plot, plotsdir("heterogeneity_effect.png"))</w:t>
      </w:r>
      <w:r>
        <w:br/>
      </w:r>
      <w:r>
        <w:br/>
      </w:r>
      <w:r>
        <w:rPr>
          <w:rStyle w:val="CommentTok"/>
        </w:rPr>
        <w:t xml:space="preserve"># ## Выводы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Неоднородные значения `beta` меняют распределение нагрузки между городами.</w:t>
      </w:r>
      <w:r>
        <w:br/>
      </w:r>
      <w:r>
        <w:rPr>
          <w:rStyle w:val="CommentTok"/>
        </w:rPr>
        <w:t xml:space="preserve"># 2. Из-за миграции различия не изолируются в одном городе.</w:t>
      </w:r>
      <w:r>
        <w:br/>
      </w:r>
      <w:r>
        <w:rPr>
          <w:rStyle w:val="CommentTok"/>
        </w:rPr>
        <w:t xml:space="preserve"># 3. Суммарная смертность может даже вырасти, несмотря на неодинаковые параметры.</w:t>
      </w:r>
    </w:p>
    <w:bookmarkEnd w:id="224"/>
    <w:bookmarkStart w:id="225" w:name="X49bc9f83b020f3666b81d627961514a01b00739"/>
    <w:p>
      <w:pPr>
        <w:pStyle w:val="Heading2"/>
      </w:pPr>
      <w:r>
        <w:t xml:space="preserve">6.16 Literate-источник</w:t>
      </w:r>
      <w:r>
        <w:t xml:space="preserve"> </w:t>
      </w:r>
      <w:r>
        <w:rPr>
          <w:rStyle w:val="VerbatimChar"/>
        </w:rPr>
        <w:t xml:space="preserve">sir_quarantine_literate.jl</w:t>
      </w:r>
    </w:p>
    <w:p>
      <w:pPr>
        <w:pStyle w:val="SourceCode"/>
      </w:pPr>
      <w:r>
        <w:rPr>
          <w:rStyle w:val="CommentTok"/>
        </w:rPr>
        <w:t xml:space="preserve"># # SIR model: quarantine policy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исследует карантинную меру: город закрывается,</w:t>
      </w:r>
      <w:r>
        <w:br/>
      </w:r>
      <w:r>
        <w:rPr>
          <w:rStyle w:val="CommentTok"/>
        </w:rPr>
        <w:t xml:space="preserve"># если доля инфицированных в нём превышает заданный порог.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Серия карантинных порогов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Сценарий сравнивает режим без карантина с несколькими значениями</w:t>
      </w:r>
      <w:r>
        <w:br/>
      </w:r>
      <w:r>
        <w:rPr>
          <w:rStyle w:val="CommentTok"/>
        </w:rPr>
        <w:t xml:space="preserve"># `quarantine_threshold`.</w:t>
      </w:r>
      <w:r>
        <w:br/>
      </w:r>
      <w:r>
        <w:br/>
      </w:r>
      <w:r>
        <w:rPr>
          <w:rStyle w:val="NormalTok"/>
        </w:rPr>
        <w:t xml:space="preserve">summary_df, 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quarantine_experiment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summary_df</w:t>
      </w:r>
      <w:r>
        <w:br/>
      </w:r>
      <w:r>
        <w:br/>
      </w:r>
      <w:r>
        <w:rPr>
          <w:rStyle w:val="NormalTok"/>
        </w:rPr>
        <w:t xml:space="preserve">summary_plot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plot_quarantine_summary</w:t>
      </w:r>
      <w:r>
        <w:rPr>
          <w:rStyle w:val="NormalTok"/>
        </w:rPr>
        <w:t xml:space="preserve">(summary_df)</w:t>
      </w:r>
      <w:r>
        <w:br/>
      </w:r>
      <w:r>
        <w:rPr>
          <w:rStyle w:val="NormalTok"/>
        </w:rPr>
        <w:t xml:space="preserve">summary_plot</w:t>
      </w:r>
      <w:r>
        <w:br/>
      </w:r>
      <w:r>
        <w:br/>
      </w:r>
      <w:r>
        <w:rPr>
          <w:rStyle w:val="CommentTok"/>
        </w:rPr>
        <w:t xml:space="preserve">#jl CSV.write(datadir("quarantine_summary.csv"), summary_df)</w:t>
      </w:r>
      <w:r>
        <w:br/>
      </w:r>
      <w:r>
        <w:rPr>
          <w:rStyle w:val="CommentTok"/>
        </w:rPr>
        <w:t xml:space="preserve">#jl savefig(summary_plot, plotsdir("quarantine_effect.png"))</w:t>
      </w:r>
      <w:r>
        <w:br/>
      </w:r>
      <w:r>
        <w:br/>
      </w:r>
      <w:r>
        <w:rPr>
          <w:rStyle w:val="CommentTok"/>
        </w:rPr>
        <w:t xml:space="preserve"># ## Сравнение лучшего карантинного режима с базовым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Из всех карантинных сценариев выбирается режим с минимальным числом смертей.</w:t>
      </w:r>
      <w:r>
        <w:br/>
      </w:r>
      <w:r>
        <w:br/>
      </w:r>
      <w:r>
        <w:rPr>
          <w:rStyle w:val="NormalTok"/>
        </w:rPr>
        <w:t xml:space="preserve">candidate_df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row.scenario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"no_quarantine"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row.locked_cities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summary_df)</w:t>
      </w:r>
      <w:r>
        <w:br/>
      </w:r>
      <w:r>
        <w:rPr>
          <w:rStyle w:val="NormalTok"/>
        </w:rPr>
        <w:t xml:space="preserve">best_label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(candidate_df)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"no_quarantine"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candidate_df[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(candidate_df.deaths),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scenario]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baseline_df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dynamics[</w:t>
      </w:r>
      <w:r>
        <w:rPr>
          <w:rStyle w:val="StringTok"/>
        </w:rPr>
        <w:t xml:space="preserve">"no_quarantine"</w:t>
      </w:r>
      <w:r>
        <w:rPr>
          <w:rStyle w:val="NormalTok"/>
        </w:rPr>
        <w:t xml:space="preserve">].global_df</w:t>
      </w:r>
      <w:r>
        <w:br/>
      </w:r>
      <w:r>
        <w:rPr>
          <w:rStyle w:val="NormalTok"/>
        </w:rPr>
        <w:t xml:space="preserve">best_df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dynamics[best_label].global_df</w:t>
      </w:r>
      <w:r>
        <w:br/>
      </w:r>
      <w:r>
        <w:rPr>
          <w:rStyle w:val="NormalTok"/>
        </w:rPr>
        <w:t xml:space="preserve">dynamics_plot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plot_quarantine_dynamics</w:t>
      </w:r>
      <w:r>
        <w:rPr>
          <w:rStyle w:val="NormalTok"/>
        </w:rPr>
        <w:t xml:space="preserve">(baseline_df, best_df; quarantine_label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best_label)</w:t>
      </w:r>
      <w:r>
        <w:br/>
      </w:r>
      <w:r>
        <w:rPr>
          <w:rStyle w:val="NormalTok"/>
        </w:rPr>
        <w:t xml:space="preserve">dynamics_plot</w:t>
      </w:r>
      <w:r>
        <w:br/>
      </w:r>
      <w:r>
        <w:br/>
      </w:r>
      <w:r>
        <w:rPr>
          <w:rStyle w:val="CommentTok"/>
        </w:rPr>
        <w:t xml:space="preserve">#jl savefig(dynamics_plot, plotsdir("quarantine_best_dynamics.png"))</w:t>
      </w:r>
      <w:r>
        <w:br/>
      </w:r>
      <w:r>
        <w:br/>
      </w:r>
      <w:r>
        <w:rPr>
          <w:rStyle w:val="CommentTok"/>
        </w:rPr>
        <w:t xml:space="preserve"># ## Выводы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Закрытие города уменьшает исходящую миграцию и замедляет распространение.</w:t>
      </w:r>
      <w:r>
        <w:br/>
      </w:r>
      <w:r>
        <w:rPr>
          <w:rStyle w:val="CommentTok"/>
        </w:rPr>
        <w:t xml:space="preserve"># 2. Разные пороги дают разный компромисс между скоростью пика и смертностью.</w:t>
      </w:r>
      <w:r>
        <w:br/>
      </w:r>
      <w:r>
        <w:rPr>
          <w:rStyle w:val="CommentTok"/>
        </w:rPr>
        <w:t xml:space="preserve"># 3. В проверенной серии лучший эффект дал самый ранний из рассмотренных порогов.</w:t>
      </w:r>
    </w:p>
    <w:bookmarkEnd w:id="225"/>
    <w:bookmarkStart w:id="226" w:name="X779f6cc103c921f227a123853031d07598707dc"/>
    <w:p>
      <w:pPr>
        <w:pStyle w:val="Heading2"/>
      </w:pPr>
      <w:r>
        <w:t xml:space="preserve">6.17 Literate-источник</w:t>
      </w:r>
      <w:r>
        <w:t xml:space="preserve"> </w:t>
      </w:r>
      <w:r>
        <w:rPr>
          <w:rStyle w:val="VerbatimChar"/>
        </w:rPr>
        <w:t xml:space="preserve">sir_optimize_literate.jl</w:t>
      </w:r>
    </w:p>
    <w:p>
      <w:pPr>
        <w:pStyle w:val="SourceCode"/>
      </w:pPr>
      <w:r>
        <w:rPr>
          <w:rStyle w:val="CommentTok"/>
        </w:rPr>
        <w:t xml:space="preserve"># # SIR model: constrained optimization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Этот literate-скрипт решает задачу оптимизации: найти такие параметры,</w:t>
      </w:r>
      <w:r>
        <w:br/>
      </w:r>
      <w:r>
        <w:rPr>
          <w:rStyle w:val="CommentTok"/>
        </w:rPr>
        <w:t xml:space="preserve"># которые минимизируют число умерших при ограничении на средний пик</w:t>
      </w:r>
      <w:r>
        <w:br/>
      </w:r>
      <w:r>
        <w:rPr>
          <w:rStyle w:val="CommentTok"/>
        </w:rPr>
        <w:t xml:space="preserve"># заболеваемости `mean_peak &lt;= 30%`.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"sir_analysis.jl"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Поиск допустимых решений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Используется многокритериальная оптимизация `BlackBoxOptim` (`:borg_moea`).</w:t>
      </w:r>
      <w:r>
        <w:br/>
      </w:r>
      <w:r>
        <w:rPr>
          <w:rStyle w:val="CommentTok"/>
        </w:rPr>
        <w:t xml:space="preserve"># Оптимизируются параметры:</w:t>
      </w:r>
      <w:r>
        <w:br/>
      </w:r>
      <w:r>
        <w:rPr>
          <w:rStyle w:val="CommentTok"/>
        </w:rPr>
        <w:t xml:space="preserve"># - `beta_und`;</w:t>
      </w:r>
      <w:r>
        <w:br/>
      </w:r>
      <w:r>
        <w:rPr>
          <w:rStyle w:val="CommentTok"/>
        </w:rPr>
        <w:t xml:space="preserve"># - `detection_time`;</w:t>
      </w:r>
      <w:r>
        <w:br/>
      </w:r>
      <w:r>
        <w:rPr>
          <w:rStyle w:val="CommentTok"/>
        </w:rPr>
        <w:t xml:space="preserve"># - `death_rate`.</w:t>
      </w:r>
      <w:r>
        <w:br/>
      </w:r>
      <w:r>
        <w:br/>
      </w:r>
      <w:r>
        <w:rPr>
          <w:rStyle w:val="NormalTok"/>
        </w:rPr>
        <w:t xml:space="preserve">peak_limit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all_df, feasible_df,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optimize_under_peak_constraint</w:t>
      </w:r>
      <w:r>
        <w:rPr>
          <w:rStyle w:val="NormalTok"/>
        </w:rPr>
        <w:t xml:space="preserve">(; peak_limit)</w:t>
      </w:r>
      <w:r>
        <w:br/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(feasible_df,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(feasible_df)))</w:t>
      </w:r>
      <w:r>
        <w:br/>
      </w:r>
      <w:r>
        <w:br/>
      </w:r>
      <w:r>
        <w:rPr>
          <w:rStyle w:val="CommentTok"/>
        </w:rPr>
        <w:t xml:space="preserve"># ## График допустимых решений</w:t>
      </w:r>
      <w:r>
        <w:br/>
      </w:r>
      <w:r>
        <w:br/>
      </w:r>
      <w:r>
        <w:rPr>
          <w:rStyle w:val="NormalTok"/>
        </w:rPr>
        <w:t xml:space="preserve">opt_plot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plot_constrained_optimization</w:t>
      </w:r>
      <w:r>
        <w:rPr>
          <w:rStyle w:val="NormalTok"/>
        </w:rPr>
        <w:t xml:space="preserve">(all_df, feasible_df; peak_limit)</w:t>
      </w:r>
      <w:r>
        <w:br/>
      </w:r>
      <w:r>
        <w:rPr>
          <w:rStyle w:val="NormalTok"/>
        </w:rPr>
        <w:t xml:space="preserve">opt_plot</w:t>
      </w:r>
      <w:r>
        <w:br/>
      </w:r>
      <w:r>
        <w:br/>
      </w:r>
      <w:r>
        <w:rPr>
          <w:rStyle w:val="CommentTok"/>
        </w:rPr>
        <w:t xml:space="preserve">#jl @save datadir("optimization_result.jld2") best feasible_df all_df</w:t>
      </w:r>
      <w:r>
        <w:br/>
      </w:r>
      <w:r>
        <w:rPr>
          <w:rStyle w:val="CommentTok"/>
        </w:rPr>
        <w:t xml:space="preserve">#jl CSV.write(datadir("optimization_samples.csv"), all_df)</w:t>
      </w:r>
      <w:r>
        <w:br/>
      </w:r>
      <w:r>
        <w:rPr>
          <w:rStyle w:val="CommentTok"/>
        </w:rPr>
        <w:t xml:space="preserve">#jl CSV.write(datadir("optimization_pareto.csv"), feasible_df)</w:t>
      </w:r>
      <w:r>
        <w:br/>
      </w:r>
      <w:r>
        <w:rPr>
          <w:rStyle w:val="CommentTok"/>
        </w:rPr>
        <w:t xml:space="preserve">#jl savefig(opt_plot, plotsdir("optimization_pareto.png"))</w:t>
      </w:r>
      <w:r>
        <w:br/>
      </w:r>
      <w:r>
        <w:br/>
      </w:r>
      <w:r>
        <w:rPr>
          <w:rStyle w:val="CommentTok"/>
        </w:rPr>
        <w:t xml:space="preserve"># ## Выводы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Алгоритм строит Pareto-фронт по двум критериям: средний пик и среднее число умерших.</w:t>
      </w:r>
      <w:r>
        <w:br/>
      </w:r>
      <w:r>
        <w:rPr>
          <w:rStyle w:val="CommentTok"/>
        </w:rPr>
        <w:t xml:space="preserve"># 2. Ограничение `mean_peak &lt;= 30%` позволяет выбрать допустимые решения из фронта.</w:t>
      </w:r>
      <w:r>
        <w:br/>
      </w:r>
      <w:r>
        <w:rPr>
          <w:rStyle w:val="CommentTok"/>
        </w:rPr>
        <w:t xml:space="preserve"># 3. Лучшие решения смещаются к меньшей заразности, более раннему выявлению и меньшей смертности.</w:t>
      </w:r>
    </w:p>
    <w:bookmarkEnd w:id="226"/>
    <w:bookmarkStart w:id="227" w:name="тесты-runtests.jl"/>
    <w:p>
      <w:pPr>
        <w:pStyle w:val="Heading2"/>
      </w:pPr>
      <w:r>
        <w:t xml:space="preserve">6.18 Тесты</w:t>
      </w:r>
      <w:r>
        <w:t xml:space="preserve"> </w:t>
      </w:r>
      <w:r>
        <w:rPr>
          <w:rStyle w:val="VerbatimChar"/>
        </w:rPr>
        <w:t xml:space="preserve">runtests.jl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"lab_04_models tests"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migration_matrix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(migration_matrix[i,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 atol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(migration_matrix[i, i],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; atol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beta_det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br/>
      </w:r>
      <w:r>
        <w:br/>
      </w:r>
      <w:r>
        <w:rPr>
          <w:rStyle w:val="NormalTok"/>
        </w:rPr>
        <w:t xml:space="preserve">    quarantine_model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beta_und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beta_det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quarantine_threshold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safe_step!</w:t>
      </w:r>
      <w:r>
        <w:rPr>
          <w:rStyle w:val="NormalTok"/>
        </w:rPr>
        <w:t xml:space="preserve">(quarantine_model,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quarantine_model.city_locked_down[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quarantine_model.migration_rates[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(quarantine_model.migration_rates[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ControlFlowTok"/>
        </w:rPr>
        <w:t xml:space="preserve">end</w:t>
      </w:r>
    </w:p>
    <w:bookmarkEnd w:id="227"/>
    <w:bookmarkEnd w:id="228"/>
    <w:bookmarkStart w:id="229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реализована агентная эпидемиологическая</w:t>
      </w:r>
      <w:r>
        <w:t xml:space="preserve"> </w:t>
      </w:r>
      <w:r>
        <w:t xml:space="preserve">SIR-модель на графе трёх городов. Проект оформлен в структуре DrWatson,</w:t>
      </w:r>
      <w:r>
        <w:t xml:space="preserve"> </w:t>
      </w:r>
      <w:r>
        <w:t xml:space="preserve">основная логика вынесена в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src/sir_analysis.jl</w:t>
      </w:r>
      <w:r>
        <w:t xml:space="preserve">, а для</w:t>
      </w:r>
      <w:r>
        <w:t xml:space="preserve"> </w:t>
      </w:r>
      <w:r>
        <w:t xml:space="preserve">воспроизводимости экспериментов использованы отдельные сценарные скрипты.</w:t>
      </w:r>
    </w:p>
    <w:p>
      <w:pPr>
        <w:pStyle w:val="BodyText"/>
      </w:pPr>
      <w:r>
        <w:t xml:space="preserve">Были выполнены все основные и дополнительные задания: базовый эксперимент,</w:t>
      </w:r>
      <w:r>
        <w:t xml:space="preserve"> </w:t>
      </w:r>
      <w:r>
        <w:t xml:space="preserve">сканирование коэффициента заразности, исследование миграции, сценарный анализ,</w:t>
      </w:r>
      <w:r>
        <w:t xml:space="preserve"> </w:t>
      </w:r>
      <w:r>
        <w:t xml:space="preserve">оценка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поиск порога эпидемии, анализ гетерогенности, карантинные меры и</w:t>
      </w:r>
      <w:r>
        <w:t xml:space="preserve"> </w:t>
      </w:r>
      <w:r>
        <w:t xml:space="preserve">оптимизация при ограничении на пик. Все ключевые сценарии оформлены также в</w:t>
      </w:r>
      <w:r>
        <w:t xml:space="preserve"> </w:t>
      </w:r>
      <w:r>
        <w:t xml:space="preserve">literate-стиле и преобразованы в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BodyText"/>
      </w:pPr>
      <w:r>
        <w:t xml:space="preserve">Полученные результаты содержательно согласуются с теорией. Базовый режим с</w:t>
      </w:r>
      <w:r>
        <w:t xml:space="preserve"> </w:t>
      </w:r>
      <w:r>
        <w:rPr>
          <w:rStyle w:val="VerbatimChar"/>
        </w:rPr>
        <w:t xml:space="preserve">R_0 = 7</w:t>
      </w:r>
      <w:r>
        <w:t xml:space="preserve"> </w:t>
      </w:r>
      <w:r>
        <w:t xml:space="preserve">приводит к мощной вспышке, рост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резко усиливает эпидемию,</w:t>
      </w:r>
      <w:r>
        <w:t xml:space="preserve"> </w:t>
      </w:r>
      <w:r>
        <w:t xml:space="preserve">межгородская миграция ускоряет распространение, неоднородность перераспределяет</w:t>
      </w:r>
      <w:r>
        <w:t xml:space="preserve"> </w:t>
      </w:r>
      <w:r>
        <w:t xml:space="preserve">локальные пики, а карантин и раннее выявление позволяют смягчить последствия.</w:t>
      </w:r>
      <w:r>
        <w:t xml:space="preserve"> </w:t>
      </w:r>
      <w:r>
        <w:t xml:space="preserve">Наиболее эффективным в исследованном диапазоне карантинных порогов оказался</w:t>
      </w:r>
      <w:r>
        <w:t xml:space="preserve"> </w:t>
      </w:r>
      <w:r>
        <w:t xml:space="preserve">режим</w:t>
      </w:r>
      <w:r>
        <w:t xml:space="preserve"> </w:t>
      </w:r>
      <w:r>
        <w:rPr>
          <w:rStyle w:val="VerbatimChar"/>
        </w:rPr>
        <w:t xml:space="preserve">q_5</w:t>
      </w:r>
      <w:r>
        <w:t xml:space="preserve">, а оптимизация при ограничении на пик показала ожидаемый переход к</w:t>
      </w:r>
      <w:r>
        <w:t xml:space="preserve"> </w:t>
      </w:r>
      <w:r>
        <w:t xml:space="preserve">слабому распространению инфекции.</w:t>
      </w:r>
    </w:p>
    <w:bookmarkEnd w:id="229"/>
    <w:bookmarkStart w:id="247" w:name="список-литературы"/>
    <w:p>
      <w:pPr>
        <w:pStyle w:val="Heading1"/>
      </w:pPr>
      <w:r>
        <w:t xml:space="preserve">Список литературы</w:t>
      </w:r>
    </w:p>
    <w:bookmarkStart w:id="246" w:name="refs"/>
    <w:bookmarkStart w:id="231" w:name="ref-bonabeau_200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Bonabeau E.</w:t>
      </w:r>
      <w:r>
        <w:t xml:space="preserve"> </w:t>
      </w:r>
      <w:hyperlink r:id="rId230">
        <w:r>
          <w:rPr>
            <w:rStyle w:val="Hyperlink"/>
          </w:rPr>
          <w:t xml:space="preserve">Agent-based modeling: Methods and techniques for simulating human systems</w:t>
        </w:r>
      </w:hyperlink>
      <w:r>
        <w:t xml:space="preserve"> </w:t>
      </w:r>
      <w:r>
        <w:t xml:space="preserve">// Proceedings of the National Academy of Sciences. 2002. Т. 99, № suppl 3. С. 7280–7287.</w:t>
      </w:r>
    </w:p>
    <w:bookmarkEnd w:id="231"/>
    <w:bookmarkStart w:id="233" w:name="ref-macal_201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Macal C. M., North M. J.</w:t>
      </w:r>
      <w:r>
        <w:t xml:space="preserve"> </w:t>
      </w:r>
      <w:hyperlink r:id="rId232">
        <w:r>
          <w:rPr>
            <w:rStyle w:val="Hyperlink"/>
          </w:rPr>
          <w:t xml:space="preserve">Tutorial on agent-based modelling and simulation</w:t>
        </w:r>
      </w:hyperlink>
      <w:r>
        <w:t xml:space="preserve"> </w:t>
      </w:r>
      <w:r>
        <w:t xml:space="preserve">// Journal of Simulation. 2010. Т. 4, № 3. С. 151–162.</w:t>
      </w:r>
    </w:p>
    <w:bookmarkEnd w:id="233"/>
    <w:bookmarkStart w:id="235" w:name="ref-agents_jl_202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G., Vahdati A. R., DuBois T. C.</w:t>
      </w:r>
      <w:r>
        <w:t xml:space="preserve"> </w:t>
      </w:r>
      <w:hyperlink r:id="rId234">
        <w:r>
          <w:rPr>
            <w:rStyle w:val="Hyperlink"/>
          </w:rPr>
          <w:t xml:space="preserve">Agents.jl: a performant and feature-full agent-based modeling software of minimal code complexity</w:t>
        </w:r>
      </w:hyperlink>
      <w:r>
        <w:t xml:space="preserve"> </w:t>
      </w:r>
      <w:r>
        <w:t xml:space="preserve">// SIMULATION. 2022. Т. 98, № 4. С. 313–327.</w:t>
      </w:r>
    </w:p>
    <w:bookmarkEnd w:id="235"/>
    <w:bookmarkStart w:id="237" w:name="ref-kermack_1927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236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237"/>
    <w:bookmarkStart w:id="239" w:name="ref-hethcote_200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Hethcote H. W.</w:t>
      </w:r>
      <w:r>
        <w:t xml:space="preserve"> </w:t>
      </w:r>
      <w:hyperlink r:id="rId238">
        <w:r>
          <w:rPr>
            <w:rStyle w:val="Hyperlink"/>
          </w:rPr>
          <w:t xml:space="preserve">The Mathematics of Infectious Diseases</w:t>
        </w:r>
      </w:hyperlink>
      <w:r>
        <w:t xml:space="preserve"> </w:t>
      </w:r>
      <w:r>
        <w:t xml:space="preserve">// SIAM Review. 2000. Т. 42, № 4. С. 599–653.</w:t>
      </w:r>
    </w:p>
    <w:bookmarkEnd w:id="239"/>
    <w:bookmarkStart w:id="241" w:name="ref-knuth_198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240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241"/>
    <w:bookmarkStart w:id="243" w:name="ref-literate_jl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Ekre F., contributors.</w:t>
      </w:r>
      <w:r>
        <w:t xml:space="preserve"> </w:t>
      </w:r>
      <w:hyperlink r:id="rId242">
        <w:r>
          <w:rPr>
            <w:rStyle w:val="Hyperlink"/>
          </w:rPr>
          <w:t xml:space="preserve">Literate.jl</w:t>
        </w:r>
      </w:hyperlink>
      <w:r>
        <w:t xml:space="preserve">. 2026.</w:t>
      </w:r>
    </w:p>
    <w:bookmarkEnd w:id="243"/>
    <w:bookmarkStart w:id="245" w:name="ref-drwatson_jl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Datseris G.</w:t>
      </w:r>
      <w:r>
        <w:t xml:space="preserve"> </w:t>
      </w:r>
      <w:hyperlink r:id="rId244">
        <w:r>
          <w:rPr>
            <w:rStyle w:val="Hyperlink"/>
          </w:rPr>
          <w:t xml:space="preserve">DrWatson.jl: the perfect sidekick to your scientific inquiries</w:t>
        </w:r>
      </w:hyperlink>
      <w:r>
        <w:t xml:space="preserve">. 2020.</w:t>
      </w:r>
    </w:p>
    <w:bookmarkEnd w:id="245"/>
    <w:bookmarkEnd w:id="246"/>
    <w:bookmarkEnd w:id="2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111" Target="media/rId111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40" Target="media/rId140.png" /><Relationship Type="http://schemas.openxmlformats.org/officeDocument/2006/relationships/image" Id="rId76" Target="media/rId76.png" /><Relationship Type="http://schemas.openxmlformats.org/officeDocument/2006/relationships/image" Id="rId175" Target="media/rId175.png" /><Relationship Type="http://schemas.openxmlformats.org/officeDocument/2006/relationships/image" Id="rId166" Target="media/rId166.png" /><Relationship Type="http://schemas.openxmlformats.org/officeDocument/2006/relationships/image" Id="rId162" Target="media/rId162.png" /><Relationship Type="http://schemas.openxmlformats.org/officeDocument/2006/relationships/image" Id="rId81" Target="media/rId81.png" /><Relationship Type="http://schemas.openxmlformats.org/officeDocument/2006/relationships/image" Id="rId101" Target="media/rId101.png" /><Relationship Type="http://schemas.openxmlformats.org/officeDocument/2006/relationships/image" Id="rId91" Target="media/rId91.png" /><Relationship Type="http://schemas.openxmlformats.org/officeDocument/2006/relationships/image" Id="rId86" Target="media/rId86.png" /><Relationship Type="http://schemas.openxmlformats.org/officeDocument/2006/relationships/image" Id="rId96" Target="media/rId96.png" /><Relationship Type="http://schemas.openxmlformats.org/officeDocument/2006/relationships/image" Id="rId54" Target="media/rId54.png" /><Relationship Type="http://schemas.openxmlformats.org/officeDocument/2006/relationships/image" Id="rId131" Target="media/rId131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116" Target="media/rId11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2" Target="media/rId72.png" /><Relationship Type="http://schemas.openxmlformats.org/officeDocument/2006/relationships/image" Id="rId120" Target="media/rId120.png" /><Relationship Type="http://schemas.openxmlformats.org/officeDocument/2006/relationships/image" Id="rId107" Target="media/rId107.png" /><Relationship Type="http://schemas.openxmlformats.org/officeDocument/2006/relationships/image" Id="rId127" Target="media/rId127.png" /><Relationship Type="http://schemas.openxmlformats.org/officeDocument/2006/relationships/image" Id="rId136" Target="media/rId136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4" Target="media/rId204.png" /><Relationship Type="http://schemas.openxmlformats.org/officeDocument/2006/relationships/hyperlink" Id="rId232" Target="https://doi.org/10.1057/jos.2010.3" TargetMode="External" /><Relationship Type="http://schemas.openxmlformats.org/officeDocument/2006/relationships/hyperlink" Id="rId230" Target="https://doi.org/10.1073/pnas.082080899" TargetMode="External" /><Relationship Type="http://schemas.openxmlformats.org/officeDocument/2006/relationships/hyperlink" Id="rId240" Target="https://doi.org/10.1093/comjnl/27.2.97" TargetMode="External" /><Relationship Type="http://schemas.openxmlformats.org/officeDocument/2006/relationships/hyperlink" Id="rId236" Target="https://doi.org/10.1098/rspa.1927.0118" TargetMode="External" /><Relationship Type="http://schemas.openxmlformats.org/officeDocument/2006/relationships/hyperlink" Id="rId238" Target="https://doi.org/10.1137/S0036144500371907" TargetMode="External" /><Relationship Type="http://schemas.openxmlformats.org/officeDocument/2006/relationships/hyperlink" Id="rId234" Target="https://doi.org/10.1177/00375497211068820" TargetMode="External" /><Relationship Type="http://schemas.openxmlformats.org/officeDocument/2006/relationships/hyperlink" Id="rId242" Target="https://fredrikekre.github.io/Literate.jl/" TargetMode="External" /><Relationship Type="http://schemas.openxmlformats.org/officeDocument/2006/relationships/hyperlink" Id="rId244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https://doi.org/10.1057/jos.2010.3" TargetMode="External" /><Relationship Type="http://schemas.openxmlformats.org/officeDocument/2006/relationships/hyperlink" Id="rId230" Target="https://doi.org/10.1073/pnas.082080899" TargetMode="External" /><Relationship Type="http://schemas.openxmlformats.org/officeDocument/2006/relationships/hyperlink" Id="rId240" Target="https://doi.org/10.1093/comjnl/27.2.97" TargetMode="External" /><Relationship Type="http://schemas.openxmlformats.org/officeDocument/2006/relationships/hyperlink" Id="rId236" Target="https://doi.org/10.1098/rspa.1927.0118" TargetMode="External" /><Relationship Type="http://schemas.openxmlformats.org/officeDocument/2006/relationships/hyperlink" Id="rId238" Target="https://doi.org/10.1137/S0036144500371907" TargetMode="External" /><Relationship Type="http://schemas.openxmlformats.org/officeDocument/2006/relationships/hyperlink" Id="rId234" Target="https://doi.org/10.1177/00375497211068820" TargetMode="External" /><Relationship Type="http://schemas.openxmlformats.org/officeDocument/2006/relationships/hyperlink" Id="rId242" Target="https://fredrikekre.github.io/Literate.jl/" TargetMode="External" /><Relationship Type="http://schemas.openxmlformats.org/officeDocument/2006/relationships/hyperlink" Id="rId244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Ведьмина Александра Сергеевна</dc:creator>
  <dc:language>ru-RU</dc:language>
  <cp:keywords/>
  <dcterms:created xsi:type="dcterms:W3CDTF">2026-04-04T16:21:00Z</dcterms:created>
  <dcterms:modified xsi:type="dcterms:W3CDTF">2026-04-04T16:21:00Z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№4. Реализация основных моделей в агентном подходе</vt:lpwstr>
  </property>
  <property fmtid="{D5CDD505-2E9C-101B-9397-08002B2CF9AE}" pid="16" name="toc-title">
    <vt:lpwstr>Содержание</vt:lpwstr>
  </property>
</Properties>
</file>