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DVWA на дистрибутив Kali Linux.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Клонирую нужный репозиторий.</w:t>
      </w:r>
    </w:p>
    <w:p>
      <w:pPr>
        <w:pStyle w:val="CaptionedFigure"/>
      </w:pPr>
      <w:r>
        <w:drawing>
          <wp:inline>
            <wp:extent cx="5334000" cy="2276183"/>
            <wp:effectExtent b="0" l="0" r="0" t="0"/>
            <wp:docPr descr="Директория /var/www/html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3-21%2021-50-4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Директория /var/www/html</w:t>
      </w:r>
    </w:p>
    <w:p>
      <w:pPr>
        <w:pStyle w:val="BodyText"/>
      </w:pPr>
      <w:r>
        <w:t xml:space="preserve">Повышаю права доступа к этой папке до 777.</w:t>
      </w:r>
    </w:p>
    <w:p>
      <w:pPr>
        <w:pStyle w:val="CaptionedFigure"/>
      </w:pPr>
      <w:r>
        <w:drawing>
          <wp:inline>
            <wp:extent cx="5334000" cy="2270025"/>
            <wp:effectExtent b="0" l="0" r="0" t="0"/>
            <wp:docPr descr="Изменение прав доступа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3-21%2021-53-4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прав доступа</w:t>
      </w:r>
    </w:p>
    <w:p>
      <w:pPr>
        <w:pStyle w:val="BodyText"/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Делаю копию.</w:t>
      </w:r>
    </w:p>
    <w:p>
      <w:pPr>
        <w:pStyle w:val="CaptionedFigure"/>
      </w:pPr>
      <w:r>
        <w:drawing>
          <wp:inline>
            <wp:extent cx="5334000" cy="2121702"/>
            <wp:effectExtent b="0" l="0" r="0" t="0"/>
            <wp:docPr descr="Создание копии файла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3-21%2021-56-2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Далее открываю файл в текстовом редакторе.</w:t>
      </w:r>
    </w:p>
    <w:p>
      <w:pPr>
        <w:pStyle w:val="CaptionedFigure"/>
      </w:pPr>
      <w:r>
        <w:drawing>
          <wp:inline>
            <wp:extent cx="5334000" cy="4613626"/>
            <wp:effectExtent b="0" l="0" r="0" t="0"/>
            <wp:docPr descr="Открытие файла в редакторе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3-21%2022-14-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в редакторе</w:t>
      </w:r>
    </w:p>
    <w:p>
      <w:pPr>
        <w:pStyle w:val="BodyText"/>
      </w:pPr>
      <w:r>
        <w:t xml:space="preserve">Проверяю запуск mysql.</w:t>
      </w:r>
    </w:p>
    <w:p>
      <w:pPr>
        <w:pStyle w:val="CaptionedFigure"/>
      </w:pPr>
      <w:r>
        <w:drawing>
          <wp:inline>
            <wp:extent cx="5334000" cy="4613626"/>
            <wp:effectExtent b="0" l="0" r="0" t="0"/>
            <wp:docPr descr="Запуск mysql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3-21%2022-16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mysql</w:t>
      </w:r>
    </w:p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config.inc.php. Затем предаставляем привилегии для работы с этой базой данных.</w:t>
      </w:r>
    </w:p>
    <w:p>
      <w:pPr>
        <w:pStyle w:val="BodyText"/>
      </w:pPr>
      <w:r>
        <w:t xml:space="preserve">Настраиваю apache2.</w:t>
      </w:r>
    </w:p>
    <w:p>
      <w:pPr>
        <w:pStyle w:val="BodyText"/>
      </w:pPr>
      <w:r>
        <w:t xml:space="preserve">[Настройка apache2](image/Screenshot from 2025-03-21 22-26-30.png{#fig:006 width=100%}</w:t>
      </w:r>
    </w:p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127.0.0/DVWA. Нажимаю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.</w:t>
      </w:r>
    </w:p>
    <w:p>
      <w:pPr>
        <w:pStyle w:val="CaptionedFigure"/>
      </w:pPr>
      <w:r>
        <w:drawing>
          <wp:inline>
            <wp:extent cx="5334000" cy="4045476"/>
            <wp:effectExtent b="0" l="0" r="0" t="0"/>
            <wp:docPr descr="Запуск веб-приложения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3-21%2022-33-3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веб-приложения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по установке уязвимого веб-приложения DVWA.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Ведьмина Александра Сергеевна</dc:creator>
  <dc:language>ru-RU</dc:language>
  <cp:keywords/>
  <dcterms:created xsi:type="dcterms:W3CDTF">2025-03-21T20:00:39Z</dcterms:created>
  <dcterms:modified xsi:type="dcterms:W3CDTF">2025-03-21T20:00:39Z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