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Brainstorm &amp; Idea Prioritization Template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872"/>
        <w:gridCol w:w="6601"/>
      </w:tblGrid>
      <w:tr>
        <w:trPr>
          <w:trHeight w:val="285" w:hRule="auto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6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27.0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3.2026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6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6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66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Brainstorm &amp; Idea Prioritization Template:</w:t>
      </w:r>
    </w:p>
    <w:p>
      <w:pPr>
        <w:numPr>
          <w:ilvl w:val="0"/>
          <w:numId w:val="17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Phase 1: Brainstorming &amp; Requirements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Before touching the instance, define the "Who, When, and Why." Use this table to map out your logic.</w:t>
      </w:r>
    </w:p>
    <w:tbl>
      <w:tblPr/>
      <w:tblGrid>
        <w:gridCol w:w="1904"/>
        <w:gridCol w:w="1526"/>
        <w:gridCol w:w="4021"/>
        <w:gridCol w:w="1685"/>
      </w:tblGrid>
      <w:tr>
        <w:trPr>
          <w:trHeight w:val="1" w:hRule="atLeast"/>
          <w:jc w:val="left"/>
        </w:trPr>
        <w:tc>
          <w:tcPr>
            <w:tcW w:w="19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Field Name</w:t>
            </w:r>
          </w:p>
        </w:tc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Table</w:t>
            </w:r>
          </w:p>
        </w:tc>
        <w:tc>
          <w:tcPr>
            <w:tcW w:w="4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Condition (When should it be mandatory?)</w:t>
            </w:r>
          </w:p>
        </w:tc>
        <w:tc>
          <w:tcPr>
            <w:tcW w:w="1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Reverse if False?</w:t>
            </w:r>
          </w:p>
        </w:tc>
      </w:tr>
      <w:tr>
        <w:trPr>
          <w:trHeight w:val="1" w:hRule="atLeast"/>
          <w:jc w:val="left"/>
        </w:trPr>
        <w:tc>
          <w:tcPr>
            <w:tcW w:w="19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Work Notes</w:t>
            </w:r>
          </w:p>
        </w:tc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Incident</w:t>
            </w:r>
          </w:p>
        </w:tc>
        <w:tc>
          <w:tcPr>
            <w:tcW w:w="4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When State is "Resolved" or "Closed"</w:t>
            </w:r>
          </w:p>
        </w:tc>
        <w:tc>
          <w:tcPr>
            <w:tcW w:w="1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</w:tr>
      <w:tr>
        <w:trPr>
          <w:trHeight w:val="1" w:hRule="atLeast"/>
          <w:jc w:val="left"/>
        </w:trPr>
        <w:tc>
          <w:tcPr>
            <w:tcW w:w="19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Resolution Code</w:t>
            </w:r>
          </w:p>
        </w:tc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Incident</w:t>
            </w:r>
          </w:p>
        </w:tc>
        <w:tc>
          <w:tcPr>
            <w:tcW w:w="4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When State changes to "Resolved"</w:t>
            </w:r>
          </w:p>
        </w:tc>
        <w:tc>
          <w:tcPr>
            <w:tcW w:w="1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</w:tr>
      <w:tr>
        <w:trPr>
          <w:trHeight w:val="1" w:hRule="atLeast"/>
          <w:jc w:val="left"/>
        </w:trPr>
        <w:tc>
          <w:tcPr>
            <w:tcW w:w="19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auto"/>
                <w:spacing w:val="0"/>
                <w:position w:val="0"/>
                <w:sz w:val="20"/>
                <w:shd w:fill="auto" w:val="clear"/>
              </w:rPr>
              <w:t xml:space="preserve">Assignment Group</w:t>
            </w:r>
          </w:p>
        </w:tc>
        <w:tc>
          <w:tcPr>
            <w:tcW w:w="15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Change Request</w:t>
            </w:r>
          </w:p>
        </w:tc>
        <w:tc>
          <w:tcPr>
            <w:tcW w:w="40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If "Urgency" is High</w:t>
            </w:r>
          </w:p>
        </w:tc>
        <w:tc>
          <w:tcPr>
            <w:tcW w:w="16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Key Questions to Ask: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Integrity: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Will making this mandatory break existing integrations or automated scripts?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User Experience: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Are we overwhelming the user with too many red asterisks at once?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Consistency: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Should this be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instead? (UI Policies only work on the browser; Data Policies enforce rules at the server level/import sets).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 Phase 2: Prioritization Matrix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Not every "mandatory" request is urgent. Prioritize based on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Value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vs.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User Friction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P1: Regulatory/Compliance: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Fields required for auditing (e.g., Change Request "Reason for Change").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P2: Operational Necessity: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Fields required for routing (e.g., "Assignment Group").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P3: Nice-to-Have: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Fields for reporting enrichment (e.g., "Source of Call").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3. Phase 3: Implementation Strategy (UI Policies)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When building the UI Policy, follow these best practices to ensure they are "Update Set friendly."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Step-by-Step Checklist:</w: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Check for Conflict: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Verify no Client Scripts are already manipulating these fields.</w: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Define the Policy:</w:t>
      </w:r>
    </w:p>
    <w:p>
      <w:pPr>
        <w:numPr>
          <w:ilvl w:val="0"/>
          <w:numId w:val="3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Short Description: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 a naming convention like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[Table] - Make [Field] Mandatory on [Condition]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Global: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it’s checked if it applies to all views.</w:t>
      </w:r>
    </w:p>
    <w:p>
      <w:pPr>
        <w:numPr>
          <w:ilvl w:val="0"/>
          <w:numId w:val="3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OnLoad: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Usually checked to evaluate the condition as soon as the record opens.</w: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Actions:</w:t>
      </w:r>
    </w:p>
    <w:p>
      <w:pPr>
        <w:numPr>
          <w:ilvl w:val="0"/>
          <w:numId w:val="3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related record for each field.</w:t>
      </w:r>
    </w:p>
    <w:p>
      <w:pPr>
        <w:numPr>
          <w:ilvl w:val="0"/>
          <w:numId w:val="3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Mandatory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5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Tip: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Avoid "Leave Alone" if you want predictable behavior.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4. Phase 4: Migration via Update Sets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is where most "dirty" data enters production. Follow this flow to keep your migration clean.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The "Clean Migration" Workflow: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Open Update Set: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Name it clearly: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USER_TASK_ShortDescription_V1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Capturing: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Only perform actions related to the UI Policy. Avoid "window shopping" (clicking into other records) to prevent accidental captures.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Validation: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Navigate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Local Update Sets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Review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Customer Updates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list. You should see entries for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sys_ui_policy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sys_ui_policy_action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Closing: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Set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Deployment: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Preview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on the target instance (Test/Prod).</w:t>
      </w:r>
    </w:p>
    <w:p>
      <w:pPr>
        <w:numPr>
          <w:ilvl w:val="0"/>
          <w:numId w:val="4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Check for Errors: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Resolve any "Missing Record" or "Local Version Newer" errors before committing.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5. Quick Reference Template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Copy and paste this into your project documentation: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Enforce [Field Name] as mandatory.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Logic: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[Condition] is met, then [Field] = Mandatory.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Set Name: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Initial_UI_Policy_Enforcement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Rollback Plan: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Set UI Policy 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Active = false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migrate in a new Update Set if issues arise in UAT.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64" w:dyaOrig="3465">
          <v:rect xmlns:o="urn:schemas-microsoft-com:office:office" xmlns:v="urn:schemas-microsoft-com:vml" id="rectole0000000000" style="width:433.200000pt;height:17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7">
    <w:abstractNumId w:val="24"/>
  </w:num>
  <w:num w:numId="29">
    <w:abstractNumId w:val="18"/>
  </w:num>
  <w:num w:numId="32">
    <w:abstractNumId w:val="12"/>
  </w:num>
  <w:num w:numId="35">
    <w:abstractNumId w:val="6"/>
  </w: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