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Calibri" w:hAnsi="Calibri" w:cs="Calibri" w:eastAsia="Calibri"/>
          <w:b/>
          <w:color w:val="000000"/>
          <w:spacing w:val="0"/>
          <w:position w:val="0"/>
          <w:sz w:val="24"/>
          <w:shd w:fill="auto" w:val="clear"/>
        </w:rPr>
        <w:t xml:space="preserve">Project Development Phase</w:t>
      </w:r>
    </w:p>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Calibri" w:hAnsi="Calibri" w:cs="Calibri" w:eastAsia="Calibri"/>
          <w:b/>
          <w:color w:val="000000"/>
          <w:spacing w:val="0"/>
          <w:position w:val="0"/>
          <w:sz w:val="24"/>
          <w:shd w:fill="auto" w:val="clear"/>
        </w:rPr>
        <w:t xml:space="preserve">Model Performance Test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bl>
      <w:tblPr/>
      <w:tblGrid>
        <w:gridCol w:w="1729"/>
        <w:gridCol w:w="7026"/>
      </w:tblGrid>
      <w:tr>
        <w:trPr>
          <w:trHeight w:val="1" w:hRule="atLeast"/>
          <w:jc w:val="left"/>
        </w:trPr>
        <w:tc>
          <w:tcPr>
            <w:tcW w:w="17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Date</w:t>
            </w:r>
          </w:p>
        </w:tc>
        <w:tc>
          <w:tcPr>
            <w:tcW w:w="70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01.04.2026 </w:t>
            </w:r>
          </w:p>
        </w:tc>
      </w:tr>
      <w:tr>
        <w:trPr>
          <w:trHeight w:val="1" w:hRule="atLeast"/>
          <w:jc w:val="left"/>
        </w:trPr>
        <w:tc>
          <w:tcPr>
            <w:tcW w:w="17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Team ID</w:t>
            </w:r>
          </w:p>
        </w:tc>
        <w:tc>
          <w:tcPr>
            <w:tcW w:w="70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69bf8031c1eab70902258949</w:t>
            </w:r>
          </w:p>
        </w:tc>
      </w:tr>
      <w:tr>
        <w:trPr>
          <w:trHeight w:val="1" w:hRule="atLeast"/>
          <w:jc w:val="left"/>
        </w:trPr>
        <w:tc>
          <w:tcPr>
            <w:tcW w:w="17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Project Name</w:t>
            </w:r>
          </w:p>
        </w:tc>
        <w:tc>
          <w:tcPr>
            <w:tcW w:w="70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hd w:fill="auto" w:val="clear"/>
              </w:rPr>
            </w:pPr>
            <w:r>
              <w:rPr>
                <w:rFonts w:ascii="Times New Roman" w:hAnsi="Times New Roman" w:cs="Times New Roman" w:eastAsia="Times New Roman"/>
                <w:color w:val="000000"/>
                <w:spacing w:val="0"/>
                <w:position w:val="0"/>
                <w:sz w:val="24"/>
                <w:shd w:fill="auto" w:val="clear"/>
              </w:rPr>
              <w:t xml:space="preserve">Enforcing Mandatory Fields Using UI Policies and Migrating Changes with Update Sets </w:t>
            </w:r>
          </w:p>
        </w:tc>
      </w:tr>
      <w:tr>
        <w:trPr>
          <w:trHeight w:val="1" w:hRule="atLeast"/>
          <w:jc w:val="left"/>
        </w:trPr>
        <w:tc>
          <w:tcPr>
            <w:tcW w:w="172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shd w:fill="auto" w:val="clear"/>
              </w:rPr>
            </w:pPr>
            <w:r>
              <w:rPr>
                <w:rFonts w:ascii="Calibri" w:hAnsi="Calibri" w:cs="Calibri" w:eastAsia="Calibri"/>
                <w:color w:val="000000"/>
                <w:spacing w:val="0"/>
                <w:position w:val="0"/>
                <w:sz w:val="22"/>
                <w:shd w:fill="auto" w:val="clear"/>
              </w:rPr>
              <w:t xml:space="preserve">Maximum Marks</w:t>
            </w:r>
          </w:p>
        </w:tc>
        <w:tc>
          <w:tcPr>
            <w:tcW w:w="70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you are moving from a ServiceNow environment to Salesforce, the terminology and tools for enforcing field logic and migrating changes are different but follow a similar logic of "Client-side vs. Server-side" and "Staging vs. Production."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Salesforce, </w:t>
      </w:r>
      <w:r>
        <w:rPr>
          <w:rFonts w:ascii="Times New Roman" w:hAnsi="Times New Roman" w:cs="Times New Roman" w:eastAsia="Times New Roman"/>
          <w:b/>
          <w:color w:val="auto"/>
          <w:spacing w:val="0"/>
          <w:position w:val="0"/>
          <w:sz w:val="24"/>
          <w:shd w:fill="auto" w:val="clear"/>
        </w:rPr>
        <w:t xml:space="preserve">Validation Rules</w:t>
      </w:r>
      <w:r>
        <w:rPr>
          <w:rFonts w:ascii="Times New Roman" w:hAnsi="Times New Roman" w:cs="Times New Roman" w:eastAsia="Times New Roman"/>
          <w:color w:val="auto"/>
          <w:spacing w:val="0"/>
          <w:position w:val="0"/>
          <w:sz w:val="24"/>
          <w:shd w:fill="auto" w:val="clear"/>
        </w:rPr>
        <w:t xml:space="preserve"> and </w:t>
      </w:r>
      <w:r>
        <w:rPr>
          <w:rFonts w:ascii="Times New Roman" w:hAnsi="Times New Roman" w:cs="Times New Roman" w:eastAsia="Times New Roman"/>
          <w:b/>
          <w:color w:val="auto"/>
          <w:spacing w:val="0"/>
          <w:position w:val="0"/>
          <w:sz w:val="24"/>
          <w:shd w:fill="auto" w:val="clear"/>
        </w:rPr>
        <w:t xml:space="preserve">Dynamic Forms</w:t>
      </w:r>
      <w:r>
        <w:rPr>
          <w:rFonts w:ascii="Times New Roman" w:hAnsi="Times New Roman" w:cs="Times New Roman" w:eastAsia="Times New Roman"/>
          <w:color w:val="auto"/>
          <w:spacing w:val="0"/>
          <w:position w:val="0"/>
          <w:sz w:val="24"/>
          <w:shd w:fill="auto" w:val="clear"/>
        </w:rPr>
        <w:t xml:space="preserve"> replace UI Policies, while </w:t>
      </w:r>
      <w:r>
        <w:rPr>
          <w:rFonts w:ascii="Times New Roman" w:hAnsi="Times New Roman" w:cs="Times New Roman" w:eastAsia="Times New Roman"/>
          <w:b/>
          <w:color w:val="auto"/>
          <w:spacing w:val="0"/>
          <w:position w:val="0"/>
          <w:sz w:val="24"/>
          <w:shd w:fill="auto" w:val="clear"/>
        </w:rPr>
        <w:t xml:space="preserve">Change Sets</w:t>
      </w:r>
      <w:r>
        <w:rPr>
          <w:rFonts w:ascii="Times New Roman" w:hAnsi="Times New Roman" w:cs="Times New Roman" w:eastAsia="Times New Roman"/>
          <w:color w:val="auto"/>
          <w:spacing w:val="0"/>
          <w:position w:val="0"/>
          <w:sz w:val="24"/>
          <w:shd w:fill="auto" w:val="clear"/>
        </w:rPr>
        <w:t xml:space="preserve"> or </w:t>
      </w:r>
      <w:r>
        <w:rPr>
          <w:rFonts w:ascii="Times New Roman" w:hAnsi="Times New Roman" w:cs="Times New Roman" w:eastAsia="Times New Roman"/>
          <w:b/>
          <w:color w:val="auto"/>
          <w:spacing w:val="0"/>
          <w:position w:val="0"/>
          <w:sz w:val="24"/>
          <w:shd w:fill="auto" w:val="clear"/>
        </w:rPr>
        <w:t xml:space="preserve">DevOps Center</w:t>
      </w:r>
      <w:r>
        <w:rPr>
          <w:rFonts w:ascii="Times New Roman" w:hAnsi="Times New Roman" w:cs="Times New Roman" w:eastAsia="Times New Roman"/>
          <w:color w:val="auto"/>
          <w:spacing w:val="0"/>
          <w:position w:val="0"/>
          <w:sz w:val="24"/>
          <w:shd w:fill="auto" w:val="clear"/>
        </w:rPr>
        <w:t xml:space="preserve"> serve as the equivalent to Update Sets.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1. Enforcing Mandatory Fields (The "UI Policy" Equivalents)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ServiceNow UI Policies are popular because they are conditional and run on the client side. In Salesforce, you have three primary ways to achieve this, depending on how strict you need to be:</w:t>
      </w:r>
    </w:p>
    <w:tbl>
      <w:tblPr/>
      <w:tblGrid>
        <w:gridCol w:w="1883"/>
        <w:gridCol w:w="1638"/>
        <w:gridCol w:w="5615"/>
      </w:tblGrid>
      <w:tr>
        <w:trPr>
          <w:trHeight w:val="1" w:hRule="atLeast"/>
          <w:jc w:val="left"/>
        </w:trPr>
        <w:tc>
          <w:tcPr>
            <w:tcW w:w="188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ServiceNow Tool</w:t>
            </w:r>
          </w:p>
        </w:tc>
        <w:tc>
          <w:tcPr>
            <w:tcW w:w="1638"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Salesforce Equivalent</w:t>
            </w:r>
          </w:p>
        </w:tc>
        <w:tc>
          <w:tcPr>
            <w:tcW w:w="5615"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Best Use Case</w:t>
            </w:r>
          </w:p>
        </w:tc>
      </w:tr>
      <w:tr>
        <w:trPr>
          <w:trHeight w:val="1" w:hRule="atLeast"/>
          <w:jc w:val="left"/>
        </w:trPr>
        <w:tc>
          <w:tcPr>
            <w:tcW w:w="188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UI Policy (Conditional)</w:t>
            </w:r>
          </w:p>
        </w:tc>
        <w:tc>
          <w:tcPr>
            <w:tcW w:w="1638"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Dynamic Forms</w:t>
            </w:r>
          </w:p>
        </w:tc>
        <w:tc>
          <w:tcPr>
            <w:tcW w:w="5615"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Making a field mandatory </w:t>
            </w:r>
            <w:r>
              <w:rPr>
                <w:rFonts w:ascii="Times New Roman" w:hAnsi="Times New Roman" w:cs="Times New Roman" w:eastAsia="Times New Roman"/>
                <w:b/>
                <w:color w:val="auto"/>
                <w:spacing w:val="0"/>
                <w:position w:val="0"/>
                <w:sz w:val="24"/>
                <w:shd w:fill="auto" w:val="clear"/>
              </w:rPr>
              <w:t xml:space="preserve">on the UI only</w:t>
            </w:r>
            <w:r>
              <w:rPr>
                <w:rFonts w:ascii="Times New Roman" w:hAnsi="Times New Roman" w:cs="Times New Roman" w:eastAsia="Times New Roman"/>
                <w:color w:val="auto"/>
                <w:spacing w:val="0"/>
                <w:position w:val="0"/>
                <w:sz w:val="24"/>
                <w:shd w:fill="auto" w:val="clear"/>
              </w:rPr>
              <w:t xml:space="preserve"> based on another field (e.g., if </w:t>
            </w:r>
            <w:r>
              <w:rPr>
                <w:rFonts w:ascii="Times New Roman" w:hAnsi="Times New Roman" w:cs="Times New Roman" w:eastAsia="Times New Roman"/>
                <w:i/>
                <w:color w:val="auto"/>
                <w:spacing w:val="0"/>
                <w:position w:val="0"/>
                <w:sz w:val="24"/>
                <w:shd w:fill="auto" w:val="clear"/>
              </w:rPr>
              <w:t xml:space="preserve">Status</w:t>
            </w:r>
            <w:r>
              <w:rPr>
                <w:rFonts w:ascii="Times New Roman" w:hAnsi="Times New Roman" w:cs="Times New Roman" w:eastAsia="Times New Roman"/>
                <w:color w:val="auto"/>
                <w:spacing w:val="0"/>
                <w:position w:val="0"/>
                <w:sz w:val="24"/>
                <w:shd w:fill="auto" w:val="clear"/>
              </w:rPr>
              <w:t xml:space="preserve"> is "Closed", then </w:t>
            </w:r>
            <w:r>
              <w:rPr>
                <w:rFonts w:ascii="Times New Roman" w:hAnsi="Times New Roman" w:cs="Times New Roman" w:eastAsia="Times New Roman"/>
                <w:i/>
                <w:color w:val="auto"/>
                <w:spacing w:val="0"/>
                <w:position w:val="0"/>
                <w:sz w:val="24"/>
                <w:shd w:fill="auto" w:val="clear"/>
              </w:rPr>
              <w:t xml:space="preserve">Close Reason</w:t>
            </w:r>
            <w:r>
              <w:rPr>
                <w:rFonts w:ascii="Times New Roman" w:hAnsi="Times New Roman" w:cs="Times New Roman" w:eastAsia="Times New Roman"/>
                <w:color w:val="auto"/>
                <w:spacing w:val="0"/>
                <w:position w:val="0"/>
                <w:sz w:val="24"/>
                <w:shd w:fill="auto" w:val="clear"/>
              </w:rPr>
              <w:t xml:space="preserve"> is mandatory).</w:t>
            </w:r>
          </w:p>
        </w:tc>
      </w:tr>
      <w:tr>
        <w:trPr>
          <w:trHeight w:val="1" w:hRule="atLeast"/>
          <w:jc w:val="left"/>
        </w:trPr>
        <w:tc>
          <w:tcPr>
            <w:tcW w:w="188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UI Policy (Always)</w:t>
            </w:r>
          </w:p>
        </w:tc>
        <w:tc>
          <w:tcPr>
            <w:tcW w:w="1638"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Page Layout / Field Level</w:t>
            </w:r>
          </w:p>
        </w:tc>
        <w:tc>
          <w:tcPr>
            <w:tcW w:w="5615"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When a field should </w:t>
            </w:r>
            <w:r>
              <w:rPr>
                <w:rFonts w:ascii="Times New Roman" w:hAnsi="Times New Roman" w:cs="Times New Roman" w:eastAsia="Times New Roman"/>
                <w:i/>
                <w:color w:val="auto"/>
                <w:spacing w:val="0"/>
                <w:position w:val="0"/>
                <w:sz w:val="24"/>
                <w:shd w:fill="auto" w:val="clear"/>
              </w:rPr>
              <w:t xml:space="preserve">always</w:t>
            </w:r>
            <w:r>
              <w:rPr>
                <w:rFonts w:ascii="Times New Roman" w:hAnsi="Times New Roman" w:cs="Times New Roman" w:eastAsia="Times New Roman"/>
                <w:color w:val="auto"/>
                <w:spacing w:val="0"/>
                <w:position w:val="0"/>
                <w:sz w:val="24"/>
                <w:shd w:fill="auto" w:val="clear"/>
              </w:rPr>
              <w:t xml:space="preserve"> be mandatory for a specific set of users or every time the form is used.</w:t>
            </w:r>
          </w:p>
        </w:tc>
      </w:tr>
      <w:tr>
        <w:trPr>
          <w:trHeight w:val="1" w:hRule="atLeast"/>
          <w:jc w:val="left"/>
        </w:trPr>
        <w:tc>
          <w:tcPr>
            <w:tcW w:w="1883"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Data Policy / Business Rule</w:t>
            </w:r>
          </w:p>
        </w:tc>
        <w:tc>
          <w:tcPr>
            <w:tcW w:w="1638"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Validation Rules</w:t>
            </w:r>
          </w:p>
        </w:tc>
        <w:tc>
          <w:tcPr>
            <w:tcW w:w="5615" w:type="dxa"/>
            <w:tcBorders>
              <w:top w:val="single" w:color="000000" w:sz="4"/>
              <w:left w:val="single" w:color="000000" w:sz="4"/>
              <w:bottom w:val="single" w:color="000000" w:sz="4"/>
              <w:right w:val="single" w:color="000000" w:sz="4"/>
            </w:tcBorders>
            <w:shd w:color="000000" w:fill="ffffff" w:val="clear"/>
            <w:tcMar>
              <w:left w:w="7" w:type="dxa"/>
              <w:right w:w="7" w:type="dxa"/>
            </w:tcMar>
            <w:vAlign w:val="center"/>
          </w:tcPr>
          <w:p>
            <w:pPr>
              <w:spacing w:before="0" w:after="384" w:line="240"/>
              <w:ind w:right="0" w:left="0" w:firstLine="0"/>
              <w:jc w:val="left"/>
              <w:rPr>
                <w:color w:val="auto"/>
                <w:spacing w:val="0"/>
                <w:position w:val="0"/>
                <w:shd w:fill="auto" w:val="clear"/>
              </w:rPr>
            </w:pPr>
            <w:r>
              <w:rPr>
                <w:rFonts w:ascii="Times New Roman" w:hAnsi="Times New Roman" w:cs="Times New Roman" w:eastAsia="Times New Roman"/>
                <w:b/>
                <w:color w:val="auto"/>
                <w:spacing w:val="0"/>
                <w:position w:val="0"/>
                <w:sz w:val="24"/>
                <w:shd w:fill="auto" w:val="clear"/>
              </w:rPr>
              <w:t xml:space="preserve">The Gold Standard.</w:t>
            </w:r>
            <w:r>
              <w:rPr>
                <w:rFonts w:ascii="Times New Roman" w:hAnsi="Times New Roman" w:cs="Times New Roman" w:eastAsia="Times New Roman"/>
                <w:color w:val="auto"/>
                <w:spacing w:val="0"/>
                <w:position w:val="0"/>
                <w:sz w:val="24"/>
                <w:shd w:fill="auto" w:val="clear"/>
              </w:rPr>
              <w:t xml:space="preserve"> Use this to enforce data integrity even if the data comes in via API or Import. It uses a formula like </w:t>
            </w:r>
            <w:r>
              <w:rPr>
                <w:rFonts w:ascii="Courier New" w:hAnsi="Courier New" w:cs="Courier New" w:eastAsia="Courier New"/>
                <w:color w:val="auto"/>
                <w:spacing w:val="0"/>
                <w:position w:val="0"/>
                <w:sz w:val="20"/>
                <w:shd w:fill="auto" w:val="clear"/>
              </w:rPr>
              <w:t xml:space="preserve">ISBLANK(Field__c)</w:t>
            </w:r>
            <w:r>
              <w:rPr>
                <w:rFonts w:ascii="Times New Roman" w:hAnsi="Times New Roman" w:cs="Times New Roman" w:eastAsia="Times New Roman"/>
                <w:color w:val="auto"/>
                <w:spacing w:val="0"/>
                <w:position w:val="0"/>
                <w:sz w:val="24"/>
                <w:shd w:fill="auto" w:val="clear"/>
              </w:rPr>
              <w:t xml:space="preserve">.</w:t>
            </w:r>
          </w:p>
        </w:tc>
      </w:tr>
    </w:tbl>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How to set up a Conditional Mandatory Field (Dynamic Forms):</w:t>
      </w:r>
    </w:p>
    <w:p>
      <w:pPr>
        <w:numPr>
          <w:ilvl w:val="0"/>
          <w:numId w:val="2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Open a record and click the </w:t>
      </w:r>
      <w:r>
        <w:rPr>
          <w:rFonts w:ascii="Times New Roman" w:hAnsi="Times New Roman" w:cs="Times New Roman" w:eastAsia="Times New Roman"/>
          <w:b/>
          <w:color w:val="auto"/>
          <w:spacing w:val="0"/>
          <w:position w:val="0"/>
          <w:sz w:val="24"/>
          <w:shd w:fill="auto" w:val="clear"/>
        </w:rPr>
        <w:t xml:space="preserve">Gear Icon</w:t>
      </w:r>
      <w:r>
        <w:rPr>
          <w:rFonts w:ascii="Times New Roman" w:hAnsi="Times New Roman" w:cs="Times New Roman" w:eastAsia="Times New Roman"/>
          <w:color w:val="auto"/>
          <w:spacing w:val="0"/>
          <w:position w:val="0"/>
          <w:sz w:val="24"/>
          <w:shd w:fill="auto" w:val="clear"/>
        </w:rPr>
        <w:t xml:space="preserve"> &gt; </w:t>
      </w:r>
      <w:r>
        <w:rPr>
          <w:rFonts w:ascii="Times New Roman" w:hAnsi="Times New Roman" w:cs="Times New Roman" w:eastAsia="Times New Roman"/>
          <w:b/>
          <w:color w:val="auto"/>
          <w:spacing w:val="0"/>
          <w:position w:val="0"/>
          <w:sz w:val="24"/>
          <w:shd w:fill="auto" w:val="clear"/>
        </w:rPr>
        <w:t xml:space="preserve">Edit Page</w:t>
      </w:r>
      <w:r>
        <w:rPr>
          <w:rFonts w:ascii="Times New Roman" w:hAnsi="Times New Roman" w:cs="Times New Roman" w:eastAsia="Times New Roman"/>
          <w:color w:val="auto"/>
          <w:spacing w:val="0"/>
          <w:position w:val="0"/>
          <w:sz w:val="24"/>
          <w:shd w:fill="auto" w:val="clear"/>
        </w:rPr>
        <w:t xml:space="preserve">.</w:t>
      </w:r>
    </w:p>
    <w:p>
      <w:pPr>
        <w:numPr>
          <w:ilvl w:val="0"/>
          <w:numId w:val="2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Click on the </w:t>
      </w:r>
      <w:r>
        <w:rPr>
          <w:rFonts w:ascii="Times New Roman" w:hAnsi="Times New Roman" w:cs="Times New Roman" w:eastAsia="Times New Roman"/>
          <w:b/>
          <w:color w:val="auto"/>
          <w:spacing w:val="0"/>
          <w:position w:val="0"/>
          <w:sz w:val="24"/>
          <w:shd w:fill="auto" w:val="clear"/>
        </w:rPr>
        <w:t xml:space="preserve">Field</w:t>
      </w:r>
      <w:r>
        <w:rPr>
          <w:rFonts w:ascii="Times New Roman" w:hAnsi="Times New Roman" w:cs="Times New Roman" w:eastAsia="Times New Roman"/>
          <w:color w:val="auto"/>
          <w:spacing w:val="0"/>
          <w:position w:val="0"/>
          <w:sz w:val="24"/>
          <w:shd w:fill="auto" w:val="clear"/>
        </w:rPr>
        <w:t xml:space="preserve"> you want to make mandatory.</w:t>
      </w:r>
    </w:p>
    <w:p>
      <w:pPr>
        <w:numPr>
          <w:ilvl w:val="0"/>
          <w:numId w:val="2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the right-hand sidebar, under </w:t>
      </w:r>
      <w:r>
        <w:rPr>
          <w:rFonts w:ascii="Times New Roman" w:hAnsi="Times New Roman" w:cs="Times New Roman" w:eastAsia="Times New Roman"/>
          <w:b/>
          <w:color w:val="auto"/>
          <w:spacing w:val="0"/>
          <w:position w:val="0"/>
          <w:sz w:val="24"/>
          <w:shd w:fill="auto" w:val="clear"/>
        </w:rPr>
        <w:t xml:space="preserve">UI Behavior</w:t>
      </w:r>
      <w:r>
        <w:rPr>
          <w:rFonts w:ascii="Times New Roman" w:hAnsi="Times New Roman" w:cs="Times New Roman" w:eastAsia="Times New Roman"/>
          <w:color w:val="auto"/>
          <w:spacing w:val="0"/>
          <w:position w:val="0"/>
          <w:sz w:val="24"/>
          <w:shd w:fill="auto" w:val="clear"/>
        </w:rPr>
        <w:t xml:space="preserve">, select </w:t>
      </w:r>
      <w:r>
        <w:rPr>
          <w:rFonts w:ascii="Times New Roman" w:hAnsi="Times New Roman" w:cs="Times New Roman" w:eastAsia="Times New Roman"/>
          <w:b/>
          <w:color w:val="auto"/>
          <w:spacing w:val="0"/>
          <w:position w:val="0"/>
          <w:sz w:val="24"/>
          <w:shd w:fill="auto" w:val="clear"/>
        </w:rPr>
        <w:t xml:space="preserve">Required</w:t>
      </w:r>
      <w:r>
        <w:rPr>
          <w:rFonts w:ascii="Times New Roman" w:hAnsi="Times New Roman" w:cs="Times New Roman" w:eastAsia="Times New Roman"/>
          <w:color w:val="auto"/>
          <w:spacing w:val="0"/>
          <w:position w:val="0"/>
          <w:sz w:val="24"/>
          <w:shd w:fill="auto" w:val="clear"/>
        </w:rPr>
        <w:t xml:space="preserve">.</w:t>
      </w:r>
    </w:p>
    <w:p>
      <w:pPr>
        <w:numPr>
          <w:ilvl w:val="0"/>
          <w:numId w:val="28"/>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Under </w:t>
      </w:r>
      <w:r>
        <w:rPr>
          <w:rFonts w:ascii="Times New Roman" w:hAnsi="Times New Roman" w:cs="Times New Roman" w:eastAsia="Times New Roman"/>
          <w:b/>
          <w:color w:val="auto"/>
          <w:spacing w:val="0"/>
          <w:position w:val="0"/>
          <w:sz w:val="24"/>
          <w:shd w:fill="auto" w:val="clear"/>
        </w:rPr>
        <w:t xml:space="preserve">Set Field Visibility</w:t>
      </w:r>
      <w:r>
        <w:rPr>
          <w:rFonts w:ascii="Times New Roman" w:hAnsi="Times New Roman" w:cs="Times New Roman" w:eastAsia="Times New Roman"/>
          <w:color w:val="auto"/>
          <w:spacing w:val="0"/>
          <w:position w:val="0"/>
          <w:sz w:val="24"/>
          <w:shd w:fill="auto" w:val="clear"/>
        </w:rPr>
        <w:t xml:space="preserve">, add a filter (e.g., </w:t>
      </w:r>
      <w:r>
        <w:rPr>
          <w:rFonts w:ascii="Courier New" w:hAnsi="Courier New" w:cs="Courier New" w:eastAsia="Courier New"/>
          <w:color w:val="auto"/>
          <w:spacing w:val="0"/>
          <w:position w:val="0"/>
          <w:sz w:val="20"/>
          <w:shd w:fill="auto" w:val="clear"/>
        </w:rPr>
        <w:t xml:space="preserve">Status = 'Completed'</w:t>
      </w:r>
      <w:r>
        <w:rPr>
          <w:rFonts w:ascii="Times New Roman" w:hAnsi="Times New Roman" w:cs="Times New Roman" w:eastAsia="Times New Roman"/>
          <w:color w:val="auto"/>
          <w:spacing w:val="0"/>
          <w:position w:val="0"/>
          <w:sz w:val="24"/>
          <w:shd w:fill="auto" w:val="clear"/>
        </w:rPr>
        <w:t xml:space="preserve">). This ensures the field only appears and is required when that condition is met.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2. Migrating Changes (The "Update Set" Equivalents)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While ServiceNow uses Update Sets to "record" changes, Salesforce uses </w:t>
      </w:r>
      <w:r>
        <w:rPr>
          <w:rFonts w:ascii="Times New Roman" w:hAnsi="Times New Roman" w:cs="Times New Roman" w:eastAsia="Times New Roman"/>
          <w:b/>
          <w:color w:val="auto"/>
          <w:spacing w:val="0"/>
          <w:position w:val="0"/>
          <w:sz w:val="24"/>
          <w:shd w:fill="auto" w:val="clear"/>
        </w:rPr>
        <w:t xml:space="preserve">Change Sets</w:t>
      </w:r>
      <w:r>
        <w:rPr>
          <w:rFonts w:ascii="Times New Roman" w:hAnsi="Times New Roman" w:cs="Times New Roman" w:eastAsia="Times New Roman"/>
          <w:color w:val="auto"/>
          <w:spacing w:val="0"/>
          <w:position w:val="0"/>
          <w:sz w:val="24"/>
          <w:shd w:fill="auto" w:val="clear"/>
        </w:rPr>
        <w:t xml:space="preserve"> (built-in) or </w:t>
      </w:r>
      <w:r>
        <w:rPr>
          <w:rFonts w:ascii="Times New Roman" w:hAnsi="Times New Roman" w:cs="Times New Roman" w:eastAsia="Times New Roman"/>
          <w:b/>
          <w:color w:val="auto"/>
          <w:spacing w:val="0"/>
          <w:position w:val="0"/>
          <w:sz w:val="24"/>
          <w:shd w:fill="auto" w:val="clear"/>
        </w:rPr>
        <w:t xml:space="preserve">Salesforce DevOps Center</w:t>
      </w:r>
      <w:r>
        <w:rPr>
          <w:rFonts w:ascii="Times New Roman" w:hAnsi="Times New Roman" w:cs="Times New Roman" w:eastAsia="Times New Roman"/>
          <w:color w:val="auto"/>
          <w:spacing w:val="0"/>
          <w:position w:val="0"/>
          <w:sz w:val="24"/>
          <w:shd w:fill="auto" w:val="clear"/>
        </w:rPr>
        <w:t xml:space="preserve"> (modern replacement) to "package" them.</w:t>
      </w:r>
    </w:p>
    <w:p>
      <w:pPr>
        <w:spacing w:before="100" w:after="100" w:line="24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Using Outbound Change Sets:</w:t>
      </w:r>
    </w:p>
    <w:p>
      <w:pPr>
        <w:numPr>
          <w:ilvl w:val="0"/>
          <w:numId w:val="3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Step 1: Create:</w:t>
      </w:r>
      <w:r>
        <w:rPr>
          <w:rFonts w:ascii="Times New Roman" w:hAnsi="Times New Roman" w:cs="Times New Roman" w:eastAsia="Times New Roman"/>
          <w:color w:val="auto"/>
          <w:spacing w:val="0"/>
          <w:position w:val="0"/>
          <w:sz w:val="24"/>
          <w:shd w:fill="auto" w:val="clear"/>
        </w:rPr>
        <w:t xml:space="preserve"> Go to </w:t>
      </w:r>
      <w:r>
        <w:rPr>
          <w:rFonts w:ascii="Times New Roman" w:hAnsi="Times New Roman" w:cs="Times New Roman" w:eastAsia="Times New Roman"/>
          <w:b/>
          <w:color w:val="auto"/>
          <w:spacing w:val="0"/>
          <w:position w:val="0"/>
          <w:sz w:val="24"/>
          <w:shd w:fill="auto" w:val="clear"/>
        </w:rPr>
        <w:t xml:space="preserve">Setup</w:t>
      </w:r>
      <w:r>
        <w:rPr>
          <w:rFonts w:ascii="Times New Roman" w:hAnsi="Times New Roman" w:cs="Times New Roman" w:eastAsia="Times New Roman"/>
          <w:color w:val="auto"/>
          <w:spacing w:val="0"/>
          <w:position w:val="0"/>
          <w:sz w:val="24"/>
          <w:shd w:fill="auto" w:val="clear"/>
        </w:rPr>
        <w:t xml:space="preserve"> &gt; </w:t>
      </w:r>
      <w:r>
        <w:rPr>
          <w:rFonts w:ascii="Times New Roman" w:hAnsi="Times New Roman" w:cs="Times New Roman" w:eastAsia="Times New Roman"/>
          <w:b/>
          <w:color w:val="auto"/>
          <w:spacing w:val="0"/>
          <w:position w:val="0"/>
          <w:sz w:val="24"/>
          <w:shd w:fill="auto" w:val="clear"/>
        </w:rPr>
        <w:t xml:space="preserve">Outbound Change Sets</w:t>
      </w:r>
      <w:r>
        <w:rPr>
          <w:rFonts w:ascii="Times New Roman" w:hAnsi="Times New Roman" w:cs="Times New Roman" w:eastAsia="Times New Roman"/>
          <w:color w:val="auto"/>
          <w:spacing w:val="0"/>
          <w:position w:val="0"/>
          <w:sz w:val="24"/>
          <w:shd w:fill="auto" w:val="clear"/>
        </w:rPr>
        <w:t xml:space="preserve"> &gt; </w:t>
      </w:r>
      <w:r>
        <w:rPr>
          <w:rFonts w:ascii="Times New Roman" w:hAnsi="Times New Roman" w:cs="Times New Roman" w:eastAsia="Times New Roman"/>
          <w:b/>
          <w:color w:val="auto"/>
          <w:spacing w:val="0"/>
          <w:position w:val="0"/>
          <w:sz w:val="24"/>
          <w:shd w:fill="auto" w:val="clear"/>
        </w:rPr>
        <w:t xml:space="preserve">New</w:t>
      </w:r>
      <w:r>
        <w:rPr>
          <w:rFonts w:ascii="Times New Roman" w:hAnsi="Times New Roman" w:cs="Times New Roman" w:eastAsia="Times New Roman"/>
          <w:color w:val="auto"/>
          <w:spacing w:val="0"/>
          <w:position w:val="0"/>
          <w:sz w:val="24"/>
          <w:shd w:fill="auto" w:val="clear"/>
        </w:rPr>
        <w:t xml:space="preserve">.</w:t>
      </w:r>
    </w:p>
    <w:p>
      <w:pPr>
        <w:numPr>
          <w:ilvl w:val="0"/>
          <w:numId w:val="3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Step 2: Add Components:</w:t>
      </w:r>
      <w:r>
        <w:rPr>
          <w:rFonts w:ascii="Times New Roman" w:hAnsi="Times New Roman" w:cs="Times New Roman" w:eastAsia="Times New Roman"/>
          <w:color w:val="auto"/>
          <w:spacing w:val="0"/>
          <w:position w:val="0"/>
          <w:sz w:val="24"/>
          <w:shd w:fill="auto" w:val="clear"/>
        </w:rPr>
        <w:t xml:space="preserve"> Unlike Update Sets, Salesforce does not "record" you as you go. You must manually add your components (e.g., the </w:t>
      </w:r>
      <w:r>
        <w:rPr>
          <w:rFonts w:ascii="Times New Roman" w:hAnsi="Times New Roman" w:cs="Times New Roman" w:eastAsia="Times New Roman"/>
          <w:i/>
          <w:color w:val="auto"/>
          <w:spacing w:val="0"/>
          <w:position w:val="0"/>
          <w:sz w:val="24"/>
          <w:shd w:fill="auto" w:val="clear"/>
        </w:rPr>
        <w:t xml:space="preserve">Custom Field</w:t>
      </w:r>
      <w:r>
        <w:rPr>
          <w:rFonts w:ascii="Times New Roman" w:hAnsi="Times New Roman" w:cs="Times New Roman" w:eastAsia="Times New Roman"/>
          <w:color w:val="auto"/>
          <w:spacing w:val="0"/>
          <w:position w:val="0"/>
          <w:sz w:val="24"/>
          <w:shd w:fill="auto" w:val="clear"/>
        </w:rPr>
        <w:t xml:space="preserve">, the </w:t>
      </w:r>
      <w:r>
        <w:rPr>
          <w:rFonts w:ascii="Times New Roman" w:hAnsi="Times New Roman" w:cs="Times New Roman" w:eastAsia="Times New Roman"/>
          <w:i/>
          <w:color w:val="auto"/>
          <w:spacing w:val="0"/>
          <w:position w:val="0"/>
          <w:sz w:val="24"/>
          <w:shd w:fill="auto" w:val="clear"/>
        </w:rPr>
        <w:t xml:space="preserve">Validation Rule</w:t>
      </w:r>
      <w:r>
        <w:rPr>
          <w:rFonts w:ascii="Times New Roman" w:hAnsi="Times New Roman" w:cs="Times New Roman" w:eastAsia="Times New Roman"/>
          <w:color w:val="auto"/>
          <w:spacing w:val="0"/>
          <w:position w:val="0"/>
          <w:sz w:val="24"/>
          <w:shd w:fill="auto" w:val="clear"/>
        </w:rPr>
        <w:t xml:space="preserve">, and the </w:t>
      </w:r>
      <w:r>
        <w:rPr>
          <w:rFonts w:ascii="Times New Roman" w:hAnsi="Times New Roman" w:cs="Times New Roman" w:eastAsia="Times New Roman"/>
          <w:i/>
          <w:color w:val="auto"/>
          <w:spacing w:val="0"/>
          <w:position w:val="0"/>
          <w:sz w:val="24"/>
          <w:shd w:fill="auto" w:val="clear"/>
        </w:rPr>
        <w:t xml:space="preserve">Lightning Record Page</w:t>
      </w:r>
      <w:r>
        <w:rPr>
          <w:rFonts w:ascii="Times New Roman" w:hAnsi="Times New Roman" w:cs="Times New Roman" w:eastAsia="Times New Roman"/>
          <w:color w:val="auto"/>
          <w:spacing w:val="0"/>
          <w:position w:val="0"/>
          <w:sz w:val="24"/>
          <w:shd w:fill="auto" w:val="clear"/>
        </w:rPr>
        <w:t xml:space="preserve">).</w:t>
      </w:r>
    </w:p>
    <w:p>
      <w:pPr>
        <w:numPr>
          <w:ilvl w:val="0"/>
          <w:numId w:val="3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Step 3: Upload:</w:t>
      </w:r>
      <w:r>
        <w:rPr>
          <w:rFonts w:ascii="Times New Roman" w:hAnsi="Times New Roman" w:cs="Times New Roman" w:eastAsia="Times New Roman"/>
          <w:color w:val="auto"/>
          <w:spacing w:val="0"/>
          <w:position w:val="0"/>
          <w:sz w:val="24"/>
          <w:shd w:fill="auto" w:val="clear"/>
        </w:rPr>
        <w:t xml:space="preserve"> Select your target environment (e.g., Production) and click </w:t>
      </w:r>
      <w:r>
        <w:rPr>
          <w:rFonts w:ascii="Times New Roman" w:hAnsi="Times New Roman" w:cs="Times New Roman" w:eastAsia="Times New Roman"/>
          <w:b/>
          <w:color w:val="auto"/>
          <w:spacing w:val="0"/>
          <w:position w:val="0"/>
          <w:sz w:val="24"/>
          <w:shd w:fill="auto" w:val="clear"/>
        </w:rPr>
        <w:t xml:space="preserve">Upload</w:t>
      </w:r>
      <w:r>
        <w:rPr>
          <w:rFonts w:ascii="Times New Roman" w:hAnsi="Times New Roman" w:cs="Times New Roman" w:eastAsia="Times New Roman"/>
          <w:color w:val="auto"/>
          <w:spacing w:val="0"/>
          <w:position w:val="0"/>
          <w:sz w:val="24"/>
          <w:shd w:fill="auto" w:val="clear"/>
        </w:rPr>
        <w:t xml:space="preserve">.</w:t>
      </w:r>
    </w:p>
    <w:p>
      <w:pPr>
        <w:numPr>
          <w:ilvl w:val="0"/>
          <w:numId w:val="31"/>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Step 4: Deploy:</w:t>
      </w:r>
      <w:r>
        <w:rPr>
          <w:rFonts w:ascii="Times New Roman" w:hAnsi="Times New Roman" w:cs="Times New Roman" w:eastAsia="Times New Roman"/>
          <w:color w:val="auto"/>
          <w:spacing w:val="0"/>
          <w:position w:val="0"/>
          <w:sz w:val="24"/>
          <w:shd w:fill="auto" w:val="clear"/>
        </w:rPr>
        <w:t xml:space="preserve"> Log into the target Org, go to </w:t>
      </w:r>
      <w:r>
        <w:rPr>
          <w:rFonts w:ascii="Times New Roman" w:hAnsi="Times New Roman" w:cs="Times New Roman" w:eastAsia="Times New Roman"/>
          <w:b/>
          <w:color w:val="auto"/>
          <w:spacing w:val="0"/>
          <w:position w:val="0"/>
          <w:sz w:val="24"/>
          <w:shd w:fill="auto" w:val="clear"/>
        </w:rPr>
        <w:t xml:space="preserve">Inbound Change Sets</w:t>
      </w:r>
      <w:r>
        <w:rPr>
          <w:rFonts w:ascii="Times New Roman" w:hAnsi="Times New Roman" w:cs="Times New Roman" w:eastAsia="Times New Roman"/>
          <w:color w:val="auto"/>
          <w:spacing w:val="0"/>
          <w:position w:val="0"/>
          <w:sz w:val="24"/>
          <w:shd w:fill="auto" w:val="clear"/>
        </w:rPr>
        <w:t xml:space="preserve">, and click </w:t>
      </w:r>
      <w:r>
        <w:rPr>
          <w:rFonts w:ascii="Times New Roman" w:hAnsi="Times New Roman" w:cs="Times New Roman" w:eastAsia="Times New Roman"/>
          <w:b/>
          <w:color w:val="auto"/>
          <w:spacing w:val="0"/>
          <w:position w:val="0"/>
          <w:sz w:val="24"/>
          <w:shd w:fill="auto" w:val="clear"/>
        </w:rPr>
        <w:t xml:space="preserve">Deploy</w:t>
      </w:r>
      <w:r>
        <w:rPr>
          <w:rFonts w:ascii="Times New Roman" w:hAnsi="Times New Roman" w:cs="Times New Roman" w:eastAsia="Times New Roman"/>
          <w:color w:val="auto"/>
          <w:spacing w:val="0"/>
          <w:position w:val="0"/>
          <w:sz w:val="24"/>
          <w:shd w:fill="auto" w:val="clear"/>
        </w:rPr>
        <w:t xml:space="preserve">.</w:t>
      </w:r>
    </w:p>
    <w:p>
      <w:pPr>
        <w:spacing w:before="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Key Difference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ServiceNow, an Update Set captures everything you do while it is "In Progress." In Salesforce, you build the functionality first, then "gather" the pieces into a Change Set afterward.</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27"/>
          <w:shd w:fill="auto" w:val="clear"/>
        </w:rPr>
      </w:pPr>
      <w:r>
        <w:rPr>
          <w:rFonts w:ascii="Times New Roman" w:hAnsi="Times New Roman" w:cs="Times New Roman" w:eastAsia="Times New Roman"/>
          <w:b/>
          <w:color w:val="auto"/>
          <w:spacing w:val="0"/>
          <w:position w:val="0"/>
          <w:sz w:val="27"/>
          <w:shd w:fill="auto" w:val="clear"/>
        </w:rPr>
        <w:t xml:space="preserve">Summary Checklist for Migration</w:t>
      </w:r>
    </w:p>
    <w:p>
      <w:pPr>
        <w:numPr>
          <w:ilvl w:val="0"/>
          <w:numId w:val="3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Check Dependencies:</w:t>
      </w:r>
      <w:r>
        <w:rPr>
          <w:rFonts w:ascii="Times New Roman" w:hAnsi="Times New Roman" w:cs="Times New Roman" w:eastAsia="Times New Roman"/>
          <w:color w:val="auto"/>
          <w:spacing w:val="0"/>
          <w:position w:val="0"/>
          <w:sz w:val="24"/>
          <w:shd w:fill="auto" w:val="clear"/>
        </w:rPr>
        <w:t xml:space="preserve"> If you made a Validation Rule for a </w:t>
      </w:r>
      <w:r>
        <w:rPr>
          <w:rFonts w:ascii="Times New Roman" w:hAnsi="Times New Roman" w:cs="Times New Roman" w:eastAsia="Times New Roman"/>
          <w:i/>
          <w:color w:val="auto"/>
          <w:spacing w:val="0"/>
          <w:position w:val="0"/>
          <w:sz w:val="24"/>
          <w:shd w:fill="auto" w:val="clear"/>
        </w:rPr>
        <w:t xml:space="preserve">new</w:t>
      </w:r>
      <w:r>
        <w:rPr>
          <w:rFonts w:ascii="Times New Roman" w:hAnsi="Times New Roman" w:cs="Times New Roman" w:eastAsia="Times New Roman"/>
          <w:color w:val="auto"/>
          <w:spacing w:val="0"/>
          <w:position w:val="0"/>
          <w:sz w:val="24"/>
          <w:shd w:fill="auto" w:val="clear"/>
        </w:rPr>
        <w:t xml:space="preserve"> field, you must include both the Field and the Rule in your Change Set.</w:t>
      </w:r>
    </w:p>
    <w:p>
      <w:pPr>
        <w:numPr>
          <w:ilvl w:val="0"/>
          <w:numId w:val="3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Profiles/Permissions:</w:t>
      </w:r>
      <w:r>
        <w:rPr>
          <w:rFonts w:ascii="Times New Roman" w:hAnsi="Times New Roman" w:cs="Times New Roman" w:eastAsia="Times New Roman"/>
          <w:color w:val="auto"/>
          <w:spacing w:val="0"/>
          <w:position w:val="0"/>
          <w:sz w:val="24"/>
          <w:shd w:fill="auto" w:val="clear"/>
        </w:rPr>
        <w:t xml:space="preserve"> Unlike ServiceNow, field-level security (FLS) is often handled via Profiles or Permission Sets. Don't forget to include these if you want users to actually see the mandatory fields.</w:t>
      </w:r>
    </w:p>
    <w:p>
      <w:pPr>
        <w:numPr>
          <w:ilvl w:val="0"/>
          <w:numId w:val="36"/>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Validation Rule Formula:</w:t>
      </w:r>
      <w:r>
        <w:rPr>
          <w:rFonts w:ascii="Times New Roman" w:hAnsi="Times New Roman" w:cs="Times New Roman" w:eastAsia="Times New Roman"/>
          <w:color w:val="auto"/>
          <w:spacing w:val="0"/>
          <w:position w:val="0"/>
          <w:sz w:val="24"/>
          <w:shd w:fill="auto" w:val="clear"/>
        </w:rPr>
        <w:t xml:space="preserve"> If you want a field to be mandatory only when a record is saved, use:</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Courier New" w:hAnsi="Courier New" w:cs="Courier New" w:eastAsia="Courier New"/>
          <w:color w:val="auto"/>
          <w:spacing w:val="0"/>
          <w:position w:val="0"/>
          <w:sz w:val="20"/>
          <w:shd w:fill="auto" w:val="clear"/>
        </w:rPr>
        <w:t xml:space="preserve">AND( ISPICKVAL(StageName, "Closed"), ISBLANK(Reason_Field__c) )</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Times New Roman" w:hAnsi="Times New Roman" w:cs="Times New Roman" w:eastAsia="Times New Roman"/>
          <w:b/>
          <w:color w:val="auto"/>
          <w:spacing w:val="0"/>
          <w:position w:val="0"/>
          <w:sz w:val="44"/>
          <w:shd w:fill="auto" w:val="clear"/>
        </w:rPr>
      </w:pPr>
    </w:p>
    <w:p>
      <w:pPr>
        <w:spacing w:before="0" w:after="160" w:line="278"/>
        <w:ind w:right="0" w:left="0" w:firstLine="0"/>
        <w:jc w:val="left"/>
        <w:rPr>
          <w:rFonts w:ascii="Times New Roman" w:hAnsi="Times New Roman" w:cs="Times New Roman" w:eastAsia="Times New Roman"/>
          <w:b/>
          <w:color w:val="auto"/>
          <w:spacing w:val="0"/>
          <w:position w:val="0"/>
          <w:sz w:val="44"/>
          <w:shd w:fill="auto" w:val="clear"/>
        </w:rPr>
      </w:pPr>
      <w:r>
        <w:rPr>
          <w:rFonts w:ascii="Times New Roman" w:hAnsi="Times New Roman" w:cs="Times New Roman" w:eastAsia="Times New Roman"/>
          <w:b/>
          <w:color w:val="auto"/>
          <w:spacing w:val="0"/>
          <w:position w:val="0"/>
          <w:sz w:val="44"/>
          <w:shd w:fill="auto" w:val="clear"/>
        </w:rPr>
        <w:t xml:space="preserve">REFERENCE LINK:</w:t>
      </w:r>
    </w:p>
    <w:p>
      <w:pPr>
        <w:spacing w:before="0" w:after="160" w:line="278"/>
        <w:ind w:right="0" w:left="2160" w:firstLine="0"/>
        <w:jc w:val="left"/>
        <w:rPr>
          <w:rFonts w:ascii="Times New Roman" w:hAnsi="Times New Roman" w:cs="Times New Roman" w:eastAsia="Times New Roman"/>
          <w:b/>
          <w:color w:val="auto"/>
          <w:spacing w:val="0"/>
          <w:position w:val="0"/>
          <w:sz w:val="24"/>
          <w:shd w:fill="auto" w:val="clear"/>
        </w:rPr>
      </w:pPr>
      <w:hyperlink xmlns:r="http://schemas.openxmlformats.org/officeDocument/2006/relationships" r:id="docRId0">
        <w:r>
          <w:rPr>
            <w:rFonts w:ascii="Times New Roman" w:hAnsi="Times New Roman" w:cs="Times New Roman" w:eastAsia="Times New Roman"/>
            <w:b/>
            <w:color w:val="0000FF"/>
            <w:spacing w:val="0"/>
            <w:position w:val="0"/>
            <w:sz w:val="24"/>
            <w:u w:val="single"/>
            <w:shd w:fill="auto" w:val="clear"/>
          </w:rPr>
          <w:t xml:space="preserve">https://www.youtube.com/watch?t=99&amp;v=hb-4ZV0-xAg</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28">
    <w:abstractNumId w:val="12"/>
  </w:num>
  <w:num w:numId="31">
    <w:abstractNumId w:val="6"/>
  </w:num>
  <w:num w:numId="3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youtube.com/watch?t=99&amp;v=hb-4ZV0-xAg"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