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http://gnuu.org/2009/09/18/writing-your-own-toy-compiler/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http://stackoverflow.com/questions/21534316/is-there-a-simple-example-of-using-antlr4-to-create-an-ast-from-java-source-code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http://web.mit.edu/dmaze/school/6.824/antlr-2.7.0/doc/sor.html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ANTLR Tutorials: https://vimeo.com/groups/29150/videos/8137747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stackoverflow.com/questions/21534316/is-there-a-simple-example-of-using-antlr4-to-create-an-ast-from-java-source-code" TargetMode="External"/><Relationship Id="rId5" Type="http://schemas.openxmlformats.org/officeDocument/2006/relationships/hyperlink" Target="http://gnuu.org/2009/09/18/writing-your-own-toy-compiler/" TargetMode="External"/><Relationship Id="rId7" Type="http://schemas.openxmlformats.org/officeDocument/2006/relationships/hyperlink" Target="http://web.mit.edu/dmaze/school/6.824/antlr-2.7.0/doc/sor.html" TargetMode="External"/></Relationships>
</file>