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Aswanth Bindu Ajith</w:t>
      </w:r>
    </w:p>
    <w:p>
      <w:pPr>
        <w:jc w:val="left"/>
      </w:pPr>
      <w:r>
        <w:t>aswanth.bindu-ajith@stud.th-deg.de | +49 176 4153 9896 | Deggendorf, Germany | LinkedIn</w:t>
      </w:r>
    </w:p>
    <w:p>
      <w:r>
        <w:t>28 June 2026</w:t>
      </w:r>
    </w:p>
    <w:p/>
    <w:p>
      <w:r>
        <w:t>ACONEXT</w:t>
      </w:r>
    </w:p>
    <w:p>
      <w:r>
        <w:rPr>
          <w:b/>
        </w:rPr>
        <w:t>Re: Application for System Engineer Linux / HPC (m/w/d)</w:t>
      </w:r>
    </w:p>
    <w:p>
      <w:r>
        <w:t>Dear ACONEXT HPC Team,</w:t>
      </w:r>
    </w:p>
    <w:p>
      <w:r>
        <w:t>I spent last semester profiling memory bottlenecks in a 30,000-entity simulation. The experience taught me that performance optimization is less about heroics and more about understanding where the data actually flows.</w:t>
      </w:r>
    </w:p>
    <w:p>
      <w:r>
        <w:t>That is why I am applying for the System Engineer Linux / HPC (m/w/d) at ACONEXT. I believe the role aligns with both my current skills and the direction I want to grow in.</w:t>
      </w:r>
    </w:p>
    <w:p>
      <w:r>
        <w:t>My technical toolkit includes Feature engineering and Linux (Ubuntu, WSL). For example, reduced simulation runtime by 40% via vectorization on a 30,000-entity dataset. I am comfortable picking up new tools quickly — my current role required me to learn the team's React/Vue stack in under two weeks to contribute to the next sprint.</w:t>
      </w:r>
    </w:p>
    <w:p>
      <w:r>
        <w:t>At No Border (E-commerce), I shipped 5+ frontend features in a 2-week sprint cycle, reducing average ticket age by 30% and debugged and resolved 20+ production bugs across the react/vue stack, cutting reported error rates by 25%.</w:t>
      </w:r>
    </w:p>
    <w:p>
      <w:r>
        <w:t>In Computing Architecture &amp; Optimization Methods, I implemented gradient descent and genetic algorithms from scratch to optimize a 50-dimensional engineering cost function.</w:t>
      </w:r>
    </w:p>
    <w:p>
      <w:r>
        <w:t>What draws me to ACONEXT is the opportunity to work on high-performance computing infrastructure with a team that values both engineering depth and code quality. I am ready to contribute from day one and learn what I do not yet know.</w:t>
      </w:r>
    </w:p>
    <w:p>
      <w:r>
        <w:t>I am genuinely interested in ACONEXT's approach to high-performance computing systems, and I believe my background in parallel computing and performance profiling would be a good fit. I would welcome the opportunity to discuss this further.</w:t>
      </w:r>
    </w:p>
    <w:p/>
    <w:p>
      <w:r>
        <w:t>Sincerely,</w:t>
      </w:r>
    </w:p>
    <w:p/>
    <w:p>
      <w:r>
        <w:t>Aswanth Bindu Ajith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