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Forschungszentrum Jülich (JSC)</w:t>
      </w:r>
    </w:p>
    <w:p>
      <w:r>
        <w:rPr>
          <w:b/>
        </w:rPr>
        <w:t>Re: Application for Research Software Engineer</w:t>
      </w:r>
    </w:p>
    <w:p>
      <w:r>
        <w:t>Dear Forschungszentrum Jülich (JSC) Engineering Team,</w:t>
      </w:r>
    </w:p>
    <w:p>
      <w:r>
        <w:t>Most students learn parallel computing from textbooks. I learned it by watching a 12-minute simulation crawl to 7 minutes after rewriting nested loops into vectorized NumPy — and then wondering how much further GPU offloading could take it.</w:t>
      </w:r>
    </w:p>
    <w:p>
      <w:r>
        <w:t>That is why I am applying for the Research Software Engineer at Forschungszentrum Jülich (JSC). I believe the role aligns with both my current skills and the direction I want to grow in.</w:t>
      </w:r>
    </w:p>
    <w:p>
      <w:r>
        <w:t>My technical toolkit includes Feature engineering.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Computing Architecture &amp; Optimization Methods, I implemented gradient descent and genetic algorithms from scratch to optimize a 50-dimensional engineering cost function.</w:t>
      </w:r>
    </w:p>
    <w:p>
      <w:r>
        <w:t>What draws me to Forschungszentrum Jülich (JSC) is the opportunity to work on high-performance computing infrastructure with a team that values both engineering depth and code quality. I am ready to contribute from day one and learn what I do not yet know.</w:t>
      </w:r>
    </w:p>
    <w:p>
      <w:r>
        <w:t>I am genuinely interested in Forschungszentrum Jülich (JSC)'s approach to high-performance computing systems, and I believe my background in parallel computing and performance profiling would be a good fit. I would welcome the opportunity to discuss this further.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