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German Climate Computing Center (DKRZ)</w:t>
      </w:r>
    </w:p>
    <w:p>
      <w:r>
        <w:rPr>
          <w:b/>
        </w:rPr>
        <w:t>Re: Application for Research Software Engineer - Coupled Climate Models on GPU-based HPC Systems</w:t>
      </w:r>
    </w:p>
    <w:p>
      <w:r>
        <w:t>Dear German Climate Computing Center (DKRZ) HPC Team,</w:t>
      </w:r>
    </w:p>
    <w:p>
      <w:r>
        <w:t>Most students learn parallel computing from textbooks. I learned it by watching a 12-minute simulation crawl to 7 minutes after rewriting nested loops into vectorized NumPy — and then wondering how much further GPU offloading could take it.</w:t>
      </w:r>
    </w:p>
    <w:p>
      <w:r>
        <w:t>That is why I am applying for the Research Software Engineer - Coupled Climate Models on GPU-based HPC Systems at German Climate Computing Center (DKRZ). I believe the role aligns with both my current skills and the direction I want to grow in.</w:t>
      </w:r>
    </w:p>
    <w:p>
      <w:r>
        <w:t>My technical toolkit includes Python (Advanced, 4+ years), C/C++, GPU-aware computing concepts, and Performance profiling.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German Climate Computing Center (DKRZ) is the opportunity to work on high-performance computing infrastructure with a team that values both engineering depth and code quality. I am ready to contribute from day one and learn what I do not yet know.</w:t>
      </w:r>
    </w:p>
    <w:p>
      <w:r>
        <w:t>I would welcome the chance to discuss how my experience with parallel computing and performance profiling could contribute to German Climate Computing Center (DKRZ)'s work on high-performance computing systems. I have attached my CV and can provide references on request.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