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56"/>
        </w:rPr>
        <w:id w:val="-1809006276"/>
        <w:docPartObj>
          <w:docPartGallery w:val="Cover Pages"/>
          <w:docPartUnique/>
        </w:docPartObj>
      </w:sdtPr>
      <w:sdtContent>
        <w:p w:rsidR="004B2DE7" w:rsidRDefault="004B2DE7">
          <w:pPr>
            <w:rPr>
              <w:rFonts w:asciiTheme="majorHAnsi" w:eastAsiaTheme="majorEastAsia" w:hAnsiTheme="majorHAnsi" w:cstheme="majorBidi"/>
              <w:color w:val="0B5294" w:themeColor="accent1" w:themeShade="BF"/>
              <w:sz w:val="56"/>
              <w:szCs w:val="32"/>
            </w:rPr>
          </w:pPr>
          <w:r w:rsidRPr="004B2DE7">
            <w:rPr>
              <w:rFonts w:asciiTheme="majorHAnsi" w:eastAsiaTheme="majorEastAsia" w:hAnsiTheme="majorHAnsi" w:cstheme="majorBidi"/>
              <w:noProof/>
              <w:color w:val="0B5294" w:themeColor="accent1" w:themeShade="BF"/>
              <w:sz w:val="56"/>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B2DE7">
                                  <w:trPr>
                                    <w:jc w:val="center"/>
                                  </w:trPr>
                                  <w:tc>
                                    <w:tcPr>
                                      <w:tcW w:w="2568" w:type="pct"/>
                                      <w:vAlign w:val="center"/>
                                    </w:tcPr>
                                    <w:p w:rsidR="004B2DE7" w:rsidRDefault="004B2DE7">
                                      <w:pPr>
                                        <w:jc w:val="right"/>
                                      </w:pPr>
                                      <w:r>
                                        <w:rPr>
                                          <w:noProof/>
                                        </w:rPr>
                                        <w:drawing>
                                          <wp:inline distT="0" distB="0" distL="0" distR="0">
                                            <wp:extent cx="3065006" cy="2298754"/>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4B2DE7" w:rsidRDefault="004B2DE7">
                                          <w:pPr>
                                            <w:pStyle w:val="NoSpacing"/>
                                            <w:spacing w:line="312" w:lineRule="auto"/>
                                            <w:jc w:val="right"/>
                                            <w:rPr>
                                              <w:caps/>
                                              <w:color w:val="191919" w:themeColor="text1" w:themeTint="E6"/>
                                              <w:sz w:val="72"/>
                                              <w:szCs w:val="72"/>
                                            </w:rPr>
                                          </w:pPr>
                                          <w:r>
                                            <w:rPr>
                                              <w:caps/>
                                              <w:color w:val="191919" w:themeColor="text1" w:themeTint="E6"/>
                                              <w:sz w:val="72"/>
                                              <w:szCs w:val="72"/>
                                            </w:rPr>
                                            <w:t>Market Basket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4B2DE7" w:rsidRDefault="004B2DE7" w:rsidP="004B2DE7">
                                          <w:pPr>
                                            <w:jc w:val="right"/>
                                            <w:rPr>
                                              <w:sz w:val="24"/>
                                              <w:szCs w:val="24"/>
                                            </w:rPr>
                                          </w:pPr>
                                          <w:r>
                                            <w:rPr>
                                              <w:color w:val="000000" w:themeColor="text1"/>
                                              <w:sz w:val="24"/>
                                              <w:szCs w:val="24"/>
                                            </w:rPr>
                                            <w:t>Data Science</w:t>
                                          </w:r>
                                        </w:p>
                                      </w:sdtContent>
                                    </w:sdt>
                                  </w:tc>
                                  <w:tc>
                                    <w:tcPr>
                                      <w:tcW w:w="2432" w:type="pct"/>
                                      <w:vAlign w:val="center"/>
                                    </w:tcPr>
                                    <w:p w:rsidR="004B2DE7" w:rsidRDefault="004B2DE7">
                                      <w:pPr>
                                        <w:pStyle w:val="NoSpacing"/>
                                        <w:rPr>
                                          <w:caps/>
                                          <w:color w:val="009DD9" w:themeColor="accent2"/>
                                          <w:sz w:val="26"/>
                                          <w:szCs w:val="26"/>
                                        </w:rPr>
                                      </w:pPr>
                                      <w:r>
                                        <w:rPr>
                                          <w:caps/>
                                          <w:color w:val="009DD9" w:themeColor="accent2"/>
                                          <w:sz w:val="26"/>
                                          <w:szCs w:val="26"/>
                                        </w:rPr>
                                        <w:t>Abstract</w:t>
                                      </w:r>
                                    </w:p>
                                    <w:p w:rsidR="004B2DE7" w:rsidRDefault="00D623B2">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r w:rsidRPr="003F2D67">
                                            <w:rPr>
                                              <w:color w:val="000000" w:themeColor="text1"/>
                                            </w:rPr>
                                            <w:t xml:space="preserve">Apply data science techniques to customer shopping dataset and </w:t>
                                          </w:r>
                                          <w:r>
                                            <w:rPr>
                                              <w:color w:val="000000" w:themeColor="text1"/>
                                            </w:rPr>
                                            <w:t>(</w:t>
                                          </w:r>
                                          <w:r w:rsidRPr="003F2D67">
                                            <w:rPr>
                                              <w:color w:val="000000" w:themeColor="text1"/>
                                            </w:rPr>
                                            <w:t xml:space="preserve">1) </w:t>
                                          </w:r>
                                          <w:r w:rsidRPr="00C87FA6">
                                            <w:rPr>
                                              <w:color w:val="000000" w:themeColor="text1"/>
                                            </w:rPr>
                                            <w:t>predict</w:t>
                                          </w:r>
                                          <w:r w:rsidRPr="003F2D67">
                                            <w:rPr>
                                              <w:color w:val="000000" w:themeColor="text1"/>
                                            </w:rPr>
                                            <w:t xml:space="preserve"> </w:t>
                                          </w:r>
                                          <w:r w:rsidRPr="003F2D67">
                                            <w:rPr>
                                              <w:color w:val="000000" w:themeColor="text1"/>
                                            </w:rPr>
                                            <w:t xml:space="preserve">possible items that a customer would likely reorder in future and (2) find interesting association among products that </w:t>
                                          </w:r>
                                          <w:r>
                                            <w:rPr>
                                              <w:color w:val="000000" w:themeColor="text1"/>
                                            </w:rPr>
                                            <w:t xml:space="preserve">a </w:t>
                                          </w:r>
                                          <w:r w:rsidRPr="003F2D67">
                                            <w:rPr>
                                              <w:color w:val="000000" w:themeColor="text1"/>
                                            </w:rPr>
                                            <w:t>customer</w:t>
                                          </w:r>
                                          <w:r>
                                            <w:rPr>
                                              <w:color w:val="000000" w:themeColor="text1"/>
                                            </w:rPr>
                                            <w:t xml:space="preserve"> would</w:t>
                                          </w:r>
                                          <w:r w:rsidRPr="003F2D67">
                                            <w:rPr>
                                              <w:color w:val="000000" w:themeColor="text1"/>
                                            </w:rPr>
                                            <w:t xml:space="preserve"> buy together </w:t>
                                          </w:r>
                                          <w:r>
                                            <w:rPr>
                                              <w:color w:val="000000" w:themeColor="text1"/>
                                            </w:rPr>
                                            <w:t>using Apriori data mining algorithm</w:t>
                                          </w:r>
                                          <w:r w:rsidRPr="003F2D67">
                                            <w:rPr>
                                              <w:color w:val="000000" w:themeColor="text1"/>
                                            </w:rPr>
                                            <w:t>.</w:t>
                                          </w:r>
                                        </w:sdtContent>
                                      </w:sdt>
                                    </w:p>
                                    <w:sdt>
                                      <w:sdtPr>
                                        <w:rPr>
                                          <w:color w:val="009DD9"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4B2DE7" w:rsidRDefault="004B2DE7">
                                          <w:pPr>
                                            <w:pStyle w:val="NoSpacing"/>
                                            <w:rPr>
                                              <w:color w:val="009DD9" w:themeColor="accent2"/>
                                              <w:sz w:val="26"/>
                                              <w:szCs w:val="26"/>
                                            </w:rPr>
                                          </w:pPr>
                                          <w:r>
                                            <w:rPr>
                                              <w:color w:val="009DD9" w:themeColor="accent2"/>
                                              <w:sz w:val="26"/>
                                              <w:szCs w:val="26"/>
                                            </w:rPr>
                                            <w:t>Manikandan Eswaran, Vivek Aggarwal, Harminder Singh</w:t>
                                          </w:r>
                                        </w:p>
                                      </w:sdtContent>
                                    </w:sdt>
                                    <w:p w:rsidR="004B2DE7" w:rsidRDefault="004B2DE7" w:rsidP="004B2DE7">
                                      <w:pPr>
                                        <w:pStyle w:val="NoSpacing"/>
                                      </w:pPr>
                                      <w:sdt>
                                        <w:sdtPr>
                                          <w:rPr>
                                            <w:color w:val="17406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17406D" w:themeColor="text2"/>
                                            </w:rPr>
                                            <w:t>CS5661 Spring 2018</w:t>
                                          </w:r>
                                        </w:sdtContent>
                                      </w:sdt>
                                    </w:p>
                                  </w:tc>
                                </w:tr>
                              </w:tbl>
                              <w:p w:rsidR="004B2DE7" w:rsidRDefault="004B2DE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B2DE7">
                            <w:trPr>
                              <w:jc w:val="center"/>
                            </w:trPr>
                            <w:tc>
                              <w:tcPr>
                                <w:tcW w:w="2568" w:type="pct"/>
                                <w:vAlign w:val="center"/>
                              </w:tcPr>
                              <w:p w:rsidR="004B2DE7" w:rsidRDefault="004B2DE7">
                                <w:pPr>
                                  <w:jc w:val="right"/>
                                </w:pPr>
                                <w:r>
                                  <w:rPr>
                                    <w:noProof/>
                                  </w:rPr>
                                  <w:drawing>
                                    <wp:inline distT="0" distB="0" distL="0" distR="0">
                                      <wp:extent cx="3065006" cy="2298754"/>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4B2DE7" w:rsidRDefault="004B2DE7">
                                    <w:pPr>
                                      <w:pStyle w:val="NoSpacing"/>
                                      <w:spacing w:line="312" w:lineRule="auto"/>
                                      <w:jc w:val="right"/>
                                      <w:rPr>
                                        <w:caps/>
                                        <w:color w:val="191919" w:themeColor="text1" w:themeTint="E6"/>
                                        <w:sz w:val="72"/>
                                        <w:szCs w:val="72"/>
                                      </w:rPr>
                                    </w:pPr>
                                    <w:r>
                                      <w:rPr>
                                        <w:caps/>
                                        <w:color w:val="191919" w:themeColor="text1" w:themeTint="E6"/>
                                        <w:sz w:val="72"/>
                                        <w:szCs w:val="72"/>
                                      </w:rPr>
                                      <w:t>Market Basket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4B2DE7" w:rsidRDefault="004B2DE7" w:rsidP="004B2DE7">
                                    <w:pPr>
                                      <w:jc w:val="right"/>
                                      <w:rPr>
                                        <w:sz w:val="24"/>
                                        <w:szCs w:val="24"/>
                                      </w:rPr>
                                    </w:pPr>
                                    <w:r>
                                      <w:rPr>
                                        <w:color w:val="000000" w:themeColor="text1"/>
                                        <w:sz w:val="24"/>
                                        <w:szCs w:val="24"/>
                                      </w:rPr>
                                      <w:t>Data Science</w:t>
                                    </w:r>
                                  </w:p>
                                </w:sdtContent>
                              </w:sdt>
                            </w:tc>
                            <w:tc>
                              <w:tcPr>
                                <w:tcW w:w="2432" w:type="pct"/>
                                <w:vAlign w:val="center"/>
                              </w:tcPr>
                              <w:p w:rsidR="004B2DE7" w:rsidRDefault="004B2DE7">
                                <w:pPr>
                                  <w:pStyle w:val="NoSpacing"/>
                                  <w:rPr>
                                    <w:caps/>
                                    <w:color w:val="009DD9" w:themeColor="accent2"/>
                                    <w:sz w:val="26"/>
                                    <w:szCs w:val="26"/>
                                  </w:rPr>
                                </w:pPr>
                                <w:r>
                                  <w:rPr>
                                    <w:caps/>
                                    <w:color w:val="009DD9" w:themeColor="accent2"/>
                                    <w:sz w:val="26"/>
                                    <w:szCs w:val="26"/>
                                  </w:rPr>
                                  <w:t>Abstract</w:t>
                                </w:r>
                              </w:p>
                              <w:p w:rsidR="004B2DE7" w:rsidRDefault="00D623B2">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r w:rsidRPr="003F2D67">
                                      <w:rPr>
                                        <w:color w:val="000000" w:themeColor="text1"/>
                                      </w:rPr>
                                      <w:t xml:space="preserve">Apply data science techniques to customer shopping dataset and </w:t>
                                    </w:r>
                                    <w:r>
                                      <w:rPr>
                                        <w:color w:val="000000" w:themeColor="text1"/>
                                      </w:rPr>
                                      <w:t>(</w:t>
                                    </w:r>
                                    <w:r w:rsidRPr="003F2D67">
                                      <w:rPr>
                                        <w:color w:val="000000" w:themeColor="text1"/>
                                      </w:rPr>
                                      <w:t xml:space="preserve">1) </w:t>
                                    </w:r>
                                    <w:r w:rsidRPr="00C87FA6">
                                      <w:rPr>
                                        <w:color w:val="000000" w:themeColor="text1"/>
                                      </w:rPr>
                                      <w:t>predict</w:t>
                                    </w:r>
                                    <w:r w:rsidRPr="003F2D67">
                                      <w:rPr>
                                        <w:color w:val="000000" w:themeColor="text1"/>
                                      </w:rPr>
                                      <w:t xml:space="preserve"> </w:t>
                                    </w:r>
                                    <w:r w:rsidRPr="003F2D67">
                                      <w:rPr>
                                        <w:color w:val="000000" w:themeColor="text1"/>
                                      </w:rPr>
                                      <w:t xml:space="preserve">possible items that a customer would likely reorder in future and (2) find interesting association among products that </w:t>
                                    </w:r>
                                    <w:r>
                                      <w:rPr>
                                        <w:color w:val="000000" w:themeColor="text1"/>
                                      </w:rPr>
                                      <w:t xml:space="preserve">a </w:t>
                                    </w:r>
                                    <w:r w:rsidRPr="003F2D67">
                                      <w:rPr>
                                        <w:color w:val="000000" w:themeColor="text1"/>
                                      </w:rPr>
                                      <w:t>customer</w:t>
                                    </w:r>
                                    <w:r>
                                      <w:rPr>
                                        <w:color w:val="000000" w:themeColor="text1"/>
                                      </w:rPr>
                                      <w:t xml:space="preserve"> would</w:t>
                                    </w:r>
                                    <w:r w:rsidRPr="003F2D67">
                                      <w:rPr>
                                        <w:color w:val="000000" w:themeColor="text1"/>
                                      </w:rPr>
                                      <w:t xml:space="preserve"> buy together </w:t>
                                    </w:r>
                                    <w:r>
                                      <w:rPr>
                                        <w:color w:val="000000" w:themeColor="text1"/>
                                      </w:rPr>
                                      <w:t>using Apriori data mining algorithm</w:t>
                                    </w:r>
                                    <w:r w:rsidRPr="003F2D67">
                                      <w:rPr>
                                        <w:color w:val="000000" w:themeColor="text1"/>
                                      </w:rPr>
                                      <w:t>.</w:t>
                                    </w:r>
                                  </w:sdtContent>
                                </w:sdt>
                              </w:p>
                              <w:sdt>
                                <w:sdtPr>
                                  <w:rPr>
                                    <w:color w:val="009DD9"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4B2DE7" w:rsidRDefault="004B2DE7">
                                    <w:pPr>
                                      <w:pStyle w:val="NoSpacing"/>
                                      <w:rPr>
                                        <w:color w:val="009DD9" w:themeColor="accent2"/>
                                        <w:sz w:val="26"/>
                                        <w:szCs w:val="26"/>
                                      </w:rPr>
                                    </w:pPr>
                                    <w:r>
                                      <w:rPr>
                                        <w:color w:val="009DD9" w:themeColor="accent2"/>
                                        <w:sz w:val="26"/>
                                        <w:szCs w:val="26"/>
                                      </w:rPr>
                                      <w:t>Manikandan Eswaran, Vivek Aggarwal, Harminder Singh</w:t>
                                    </w:r>
                                  </w:p>
                                </w:sdtContent>
                              </w:sdt>
                              <w:p w:rsidR="004B2DE7" w:rsidRDefault="004B2DE7" w:rsidP="004B2DE7">
                                <w:pPr>
                                  <w:pStyle w:val="NoSpacing"/>
                                </w:pPr>
                                <w:sdt>
                                  <w:sdtPr>
                                    <w:rPr>
                                      <w:color w:val="17406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17406D" w:themeColor="text2"/>
                                      </w:rPr>
                                      <w:t>CS5661 Spring 2018</w:t>
                                    </w:r>
                                  </w:sdtContent>
                                </w:sdt>
                              </w:p>
                            </w:tc>
                          </w:tr>
                        </w:tbl>
                        <w:p w:rsidR="004B2DE7" w:rsidRDefault="004B2DE7"/>
                      </w:txbxContent>
                    </v:textbox>
                    <w10:wrap anchorx="page" anchory="page"/>
                  </v:shape>
                </w:pict>
              </mc:Fallback>
            </mc:AlternateContent>
          </w:r>
          <w:r>
            <w:rPr>
              <w:sz w:val="56"/>
            </w:rPr>
            <w:br w:type="page"/>
          </w:r>
        </w:p>
      </w:sdtContent>
    </w:sdt>
    <w:sdt>
      <w:sdtPr>
        <w:id w:val="3276414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1080A" w:rsidRDefault="00B1080A">
          <w:pPr>
            <w:pStyle w:val="TOCHeading"/>
          </w:pPr>
          <w:r>
            <w:t>Contents</w:t>
          </w:r>
        </w:p>
        <w:p w:rsidR="001D152A" w:rsidRDefault="00B1080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2669930" w:history="1">
            <w:r w:rsidR="001D152A" w:rsidRPr="00557CCE">
              <w:rPr>
                <w:rStyle w:val="Hyperlink"/>
                <w:noProof/>
              </w:rPr>
              <w:t>Introduction</w:t>
            </w:r>
            <w:r w:rsidR="001D152A">
              <w:rPr>
                <w:noProof/>
                <w:webHidden/>
              </w:rPr>
              <w:tab/>
            </w:r>
            <w:r w:rsidR="001D152A">
              <w:rPr>
                <w:noProof/>
                <w:webHidden/>
              </w:rPr>
              <w:fldChar w:fldCharType="begin"/>
            </w:r>
            <w:r w:rsidR="001D152A">
              <w:rPr>
                <w:noProof/>
                <w:webHidden/>
              </w:rPr>
              <w:instrText xml:space="preserve"> PAGEREF _Toc512669930 \h </w:instrText>
            </w:r>
            <w:r w:rsidR="001D152A">
              <w:rPr>
                <w:noProof/>
                <w:webHidden/>
              </w:rPr>
            </w:r>
            <w:r w:rsidR="001D152A">
              <w:rPr>
                <w:noProof/>
                <w:webHidden/>
              </w:rPr>
              <w:fldChar w:fldCharType="separate"/>
            </w:r>
            <w:r w:rsidR="00CA5A87">
              <w:rPr>
                <w:noProof/>
                <w:webHidden/>
              </w:rPr>
              <w:t>2</w:t>
            </w:r>
            <w:r w:rsidR="001D152A">
              <w:rPr>
                <w:noProof/>
                <w:webHidden/>
              </w:rPr>
              <w:fldChar w:fldCharType="end"/>
            </w:r>
          </w:hyperlink>
        </w:p>
        <w:p w:rsidR="001D152A" w:rsidRDefault="001D152A">
          <w:pPr>
            <w:pStyle w:val="TOC2"/>
            <w:tabs>
              <w:tab w:val="right" w:leader="dot" w:pos="9350"/>
            </w:tabs>
            <w:rPr>
              <w:rFonts w:eastAsiaTheme="minorEastAsia"/>
              <w:noProof/>
            </w:rPr>
          </w:pPr>
          <w:hyperlink w:anchor="_Toc512669931" w:history="1">
            <w:r w:rsidRPr="00557CCE">
              <w:rPr>
                <w:rStyle w:val="Hyperlink"/>
                <w:noProof/>
              </w:rPr>
              <w:t>Dataset</w:t>
            </w:r>
            <w:r>
              <w:rPr>
                <w:noProof/>
                <w:webHidden/>
              </w:rPr>
              <w:tab/>
            </w:r>
            <w:r>
              <w:rPr>
                <w:noProof/>
                <w:webHidden/>
              </w:rPr>
              <w:fldChar w:fldCharType="begin"/>
            </w:r>
            <w:r>
              <w:rPr>
                <w:noProof/>
                <w:webHidden/>
              </w:rPr>
              <w:instrText xml:space="preserve"> PAGEREF _Toc512669931 \h </w:instrText>
            </w:r>
            <w:r>
              <w:rPr>
                <w:noProof/>
                <w:webHidden/>
              </w:rPr>
            </w:r>
            <w:r>
              <w:rPr>
                <w:noProof/>
                <w:webHidden/>
              </w:rPr>
              <w:fldChar w:fldCharType="separate"/>
            </w:r>
            <w:r w:rsidR="00CA5A87">
              <w:rPr>
                <w:noProof/>
                <w:webHidden/>
              </w:rPr>
              <w:t>2</w:t>
            </w:r>
            <w:r>
              <w:rPr>
                <w:noProof/>
                <w:webHidden/>
              </w:rPr>
              <w:fldChar w:fldCharType="end"/>
            </w:r>
          </w:hyperlink>
        </w:p>
        <w:p w:rsidR="001D152A" w:rsidRDefault="001D152A">
          <w:pPr>
            <w:pStyle w:val="TOC2"/>
            <w:tabs>
              <w:tab w:val="right" w:leader="dot" w:pos="9350"/>
            </w:tabs>
            <w:rPr>
              <w:rFonts w:eastAsiaTheme="minorEastAsia"/>
              <w:noProof/>
            </w:rPr>
          </w:pPr>
          <w:hyperlink w:anchor="_Toc512669932" w:history="1">
            <w:r w:rsidRPr="00557CCE">
              <w:rPr>
                <w:rStyle w:val="Hyperlink"/>
                <w:noProof/>
              </w:rPr>
              <w:t>Analysis on the dataset:</w:t>
            </w:r>
            <w:r>
              <w:rPr>
                <w:noProof/>
                <w:webHidden/>
              </w:rPr>
              <w:tab/>
            </w:r>
            <w:r>
              <w:rPr>
                <w:noProof/>
                <w:webHidden/>
              </w:rPr>
              <w:fldChar w:fldCharType="begin"/>
            </w:r>
            <w:r>
              <w:rPr>
                <w:noProof/>
                <w:webHidden/>
              </w:rPr>
              <w:instrText xml:space="preserve"> PAGEREF _Toc512669932 \h </w:instrText>
            </w:r>
            <w:r>
              <w:rPr>
                <w:noProof/>
                <w:webHidden/>
              </w:rPr>
            </w:r>
            <w:r>
              <w:rPr>
                <w:noProof/>
                <w:webHidden/>
              </w:rPr>
              <w:fldChar w:fldCharType="separate"/>
            </w:r>
            <w:r w:rsidR="00CA5A87">
              <w:rPr>
                <w:noProof/>
                <w:webHidden/>
              </w:rPr>
              <w:t>4</w:t>
            </w:r>
            <w:r>
              <w:rPr>
                <w:noProof/>
                <w:webHidden/>
              </w:rPr>
              <w:fldChar w:fldCharType="end"/>
            </w:r>
          </w:hyperlink>
        </w:p>
        <w:p w:rsidR="001D152A" w:rsidRDefault="001D152A">
          <w:pPr>
            <w:pStyle w:val="TOC3"/>
            <w:tabs>
              <w:tab w:val="right" w:leader="dot" w:pos="9350"/>
            </w:tabs>
            <w:rPr>
              <w:rFonts w:eastAsiaTheme="minorEastAsia"/>
              <w:noProof/>
            </w:rPr>
          </w:pPr>
          <w:hyperlink w:anchor="_Toc512669933" w:history="1">
            <w:r w:rsidRPr="00557CCE">
              <w:rPr>
                <w:rStyle w:val="Hyperlink"/>
                <w:noProof/>
              </w:rPr>
              <w:t>Distribution of transactions over the day:</w:t>
            </w:r>
            <w:r>
              <w:rPr>
                <w:noProof/>
                <w:webHidden/>
              </w:rPr>
              <w:tab/>
            </w:r>
            <w:r>
              <w:rPr>
                <w:noProof/>
                <w:webHidden/>
              </w:rPr>
              <w:fldChar w:fldCharType="begin"/>
            </w:r>
            <w:r>
              <w:rPr>
                <w:noProof/>
                <w:webHidden/>
              </w:rPr>
              <w:instrText xml:space="preserve"> PAGEREF _Toc512669933 \h </w:instrText>
            </w:r>
            <w:r>
              <w:rPr>
                <w:noProof/>
                <w:webHidden/>
              </w:rPr>
            </w:r>
            <w:r>
              <w:rPr>
                <w:noProof/>
                <w:webHidden/>
              </w:rPr>
              <w:fldChar w:fldCharType="separate"/>
            </w:r>
            <w:r w:rsidR="00CA5A87">
              <w:rPr>
                <w:noProof/>
                <w:webHidden/>
              </w:rPr>
              <w:t>4</w:t>
            </w:r>
            <w:r>
              <w:rPr>
                <w:noProof/>
                <w:webHidden/>
              </w:rPr>
              <w:fldChar w:fldCharType="end"/>
            </w:r>
          </w:hyperlink>
        </w:p>
        <w:p w:rsidR="001D152A" w:rsidRDefault="001D152A">
          <w:pPr>
            <w:pStyle w:val="TOC3"/>
            <w:tabs>
              <w:tab w:val="right" w:leader="dot" w:pos="9350"/>
            </w:tabs>
            <w:rPr>
              <w:rFonts w:eastAsiaTheme="minorEastAsia"/>
              <w:noProof/>
            </w:rPr>
          </w:pPr>
          <w:hyperlink w:anchor="_Toc512669934" w:history="1">
            <w:r w:rsidRPr="00557CCE">
              <w:rPr>
                <w:rStyle w:val="Hyperlink"/>
                <w:noProof/>
              </w:rPr>
              <w:t>Distribution of number of products purchased by users</w:t>
            </w:r>
            <w:r>
              <w:rPr>
                <w:noProof/>
                <w:webHidden/>
              </w:rPr>
              <w:tab/>
            </w:r>
            <w:r>
              <w:rPr>
                <w:noProof/>
                <w:webHidden/>
              </w:rPr>
              <w:fldChar w:fldCharType="begin"/>
            </w:r>
            <w:r>
              <w:rPr>
                <w:noProof/>
                <w:webHidden/>
              </w:rPr>
              <w:instrText xml:space="preserve"> PAGEREF _Toc512669934 \h </w:instrText>
            </w:r>
            <w:r>
              <w:rPr>
                <w:noProof/>
                <w:webHidden/>
              </w:rPr>
            </w:r>
            <w:r>
              <w:rPr>
                <w:noProof/>
                <w:webHidden/>
              </w:rPr>
              <w:fldChar w:fldCharType="separate"/>
            </w:r>
            <w:r w:rsidR="00CA5A87">
              <w:rPr>
                <w:noProof/>
                <w:webHidden/>
              </w:rPr>
              <w:t>4</w:t>
            </w:r>
            <w:r>
              <w:rPr>
                <w:noProof/>
                <w:webHidden/>
              </w:rPr>
              <w:fldChar w:fldCharType="end"/>
            </w:r>
          </w:hyperlink>
        </w:p>
        <w:p w:rsidR="001D152A" w:rsidRDefault="001D152A">
          <w:pPr>
            <w:pStyle w:val="TOC3"/>
            <w:tabs>
              <w:tab w:val="right" w:leader="dot" w:pos="9350"/>
            </w:tabs>
            <w:rPr>
              <w:rFonts w:eastAsiaTheme="minorEastAsia"/>
              <w:noProof/>
            </w:rPr>
          </w:pPr>
          <w:hyperlink w:anchor="_Toc512669935" w:history="1">
            <w:r w:rsidRPr="00557CCE">
              <w:rPr>
                <w:rStyle w:val="Hyperlink"/>
                <w:noProof/>
              </w:rPr>
              <w:t>Most purchased products by users</w:t>
            </w:r>
            <w:r>
              <w:rPr>
                <w:noProof/>
                <w:webHidden/>
              </w:rPr>
              <w:tab/>
            </w:r>
            <w:r>
              <w:rPr>
                <w:noProof/>
                <w:webHidden/>
              </w:rPr>
              <w:fldChar w:fldCharType="begin"/>
            </w:r>
            <w:r>
              <w:rPr>
                <w:noProof/>
                <w:webHidden/>
              </w:rPr>
              <w:instrText xml:space="preserve"> PAGEREF _Toc512669935 \h </w:instrText>
            </w:r>
            <w:r>
              <w:rPr>
                <w:noProof/>
                <w:webHidden/>
              </w:rPr>
            </w:r>
            <w:r>
              <w:rPr>
                <w:noProof/>
                <w:webHidden/>
              </w:rPr>
              <w:fldChar w:fldCharType="separate"/>
            </w:r>
            <w:r w:rsidR="00CA5A87">
              <w:rPr>
                <w:noProof/>
                <w:webHidden/>
              </w:rPr>
              <w:t>5</w:t>
            </w:r>
            <w:r>
              <w:rPr>
                <w:noProof/>
                <w:webHidden/>
              </w:rPr>
              <w:fldChar w:fldCharType="end"/>
            </w:r>
          </w:hyperlink>
        </w:p>
        <w:p w:rsidR="001D152A" w:rsidRDefault="001D152A">
          <w:pPr>
            <w:pStyle w:val="TOC2"/>
            <w:tabs>
              <w:tab w:val="right" w:leader="dot" w:pos="9350"/>
            </w:tabs>
            <w:rPr>
              <w:rFonts w:eastAsiaTheme="minorEastAsia"/>
              <w:noProof/>
            </w:rPr>
          </w:pPr>
          <w:hyperlink w:anchor="_Toc512669936" w:history="1">
            <w:r w:rsidRPr="00557CCE">
              <w:rPr>
                <w:rStyle w:val="Hyperlink"/>
                <w:noProof/>
              </w:rPr>
              <w:t>Part-1: Predicting reorder flag for orders in training dataset</w:t>
            </w:r>
            <w:r>
              <w:rPr>
                <w:noProof/>
                <w:webHidden/>
              </w:rPr>
              <w:tab/>
            </w:r>
            <w:r>
              <w:rPr>
                <w:noProof/>
                <w:webHidden/>
              </w:rPr>
              <w:fldChar w:fldCharType="begin"/>
            </w:r>
            <w:r>
              <w:rPr>
                <w:noProof/>
                <w:webHidden/>
              </w:rPr>
              <w:instrText xml:space="preserve"> PAGEREF _Toc512669936 \h </w:instrText>
            </w:r>
            <w:r>
              <w:rPr>
                <w:noProof/>
                <w:webHidden/>
              </w:rPr>
            </w:r>
            <w:r>
              <w:rPr>
                <w:noProof/>
                <w:webHidden/>
              </w:rPr>
              <w:fldChar w:fldCharType="separate"/>
            </w:r>
            <w:r w:rsidR="00CA5A87">
              <w:rPr>
                <w:noProof/>
                <w:webHidden/>
              </w:rPr>
              <w:t>5</w:t>
            </w:r>
            <w:r>
              <w:rPr>
                <w:noProof/>
                <w:webHidden/>
              </w:rPr>
              <w:fldChar w:fldCharType="end"/>
            </w:r>
          </w:hyperlink>
        </w:p>
        <w:p w:rsidR="001D152A" w:rsidRDefault="001D152A">
          <w:pPr>
            <w:pStyle w:val="TOC2"/>
            <w:tabs>
              <w:tab w:val="right" w:leader="dot" w:pos="9350"/>
            </w:tabs>
            <w:rPr>
              <w:rFonts w:eastAsiaTheme="minorEastAsia"/>
              <w:noProof/>
            </w:rPr>
          </w:pPr>
          <w:hyperlink w:anchor="_Toc512669937" w:history="1">
            <w:r w:rsidRPr="00557CCE">
              <w:rPr>
                <w:rStyle w:val="Hyperlink"/>
                <w:noProof/>
              </w:rPr>
              <w:t>Part-2: Apply Apriori algorithm to mine association rules among product groups</w:t>
            </w:r>
            <w:r>
              <w:rPr>
                <w:noProof/>
                <w:webHidden/>
              </w:rPr>
              <w:tab/>
            </w:r>
            <w:r>
              <w:rPr>
                <w:noProof/>
                <w:webHidden/>
              </w:rPr>
              <w:fldChar w:fldCharType="begin"/>
            </w:r>
            <w:r>
              <w:rPr>
                <w:noProof/>
                <w:webHidden/>
              </w:rPr>
              <w:instrText xml:space="preserve"> PAGEREF _Toc512669937 \h </w:instrText>
            </w:r>
            <w:r>
              <w:rPr>
                <w:noProof/>
                <w:webHidden/>
              </w:rPr>
            </w:r>
            <w:r>
              <w:rPr>
                <w:noProof/>
                <w:webHidden/>
              </w:rPr>
              <w:fldChar w:fldCharType="separate"/>
            </w:r>
            <w:r w:rsidR="00CA5A87">
              <w:rPr>
                <w:noProof/>
                <w:webHidden/>
              </w:rPr>
              <w:t>6</w:t>
            </w:r>
            <w:r>
              <w:rPr>
                <w:noProof/>
                <w:webHidden/>
              </w:rPr>
              <w:fldChar w:fldCharType="end"/>
            </w:r>
          </w:hyperlink>
        </w:p>
        <w:p w:rsidR="001D152A" w:rsidRDefault="001D152A">
          <w:pPr>
            <w:pStyle w:val="TOC3"/>
            <w:tabs>
              <w:tab w:val="right" w:leader="dot" w:pos="9350"/>
            </w:tabs>
            <w:rPr>
              <w:rFonts w:eastAsiaTheme="minorEastAsia"/>
              <w:noProof/>
            </w:rPr>
          </w:pPr>
          <w:hyperlink w:anchor="_Toc512669938" w:history="1">
            <w:r w:rsidRPr="00557CCE">
              <w:rPr>
                <w:rStyle w:val="Hyperlink"/>
                <w:noProof/>
              </w:rPr>
              <w:t>Introduction to Apriori algorithm</w:t>
            </w:r>
            <w:r>
              <w:rPr>
                <w:noProof/>
                <w:webHidden/>
              </w:rPr>
              <w:tab/>
            </w:r>
            <w:r>
              <w:rPr>
                <w:noProof/>
                <w:webHidden/>
              </w:rPr>
              <w:fldChar w:fldCharType="begin"/>
            </w:r>
            <w:r>
              <w:rPr>
                <w:noProof/>
                <w:webHidden/>
              </w:rPr>
              <w:instrText xml:space="preserve"> PAGEREF _Toc512669938 \h </w:instrText>
            </w:r>
            <w:r>
              <w:rPr>
                <w:noProof/>
                <w:webHidden/>
              </w:rPr>
            </w:r>
            <w:r>
              <w:rPr>
                <w:noProof/>
                <w:webHidden/>
              </w:rPr>
              <w:fldChar w:fldCharType="separate"/>
            </w:r>
            <w:r w:rsidR="00CA5A87">
              <w:rPr>
                <w:noProof/>
                <w:webHidden/>
              </w:rPr>
              <w:t>6</w:t>
            </w:r>
            <w:r>
              <w:rPr>
                <w:noProof/>
                <w:webHidden/>
              </w:rPr>
              <w:fldChar w:fldCharType="end"/>
            </w:r>
          </w:hyperlink>
        </w:p>
        <w:p w:rsidR="001D152A" w:rsidRDefault="001D152A">
          <w:pPr>
            <w:pStyle w:val="TOC3"/>
            <w:tabs>
              <w:tab w:val="right" w:leader="dot" w:pos="9350"/>
            </w:tabs>
            <w:rPr>
              <w:rFonts w:eastAsiaTheme="minorEastAsia"/>
              <w:noProof/>
            </w:rPr>
          </w:pPr>
          <w:hyperlink w:anchor="_Toc512669939" w:history="1">
            <w:r w:rsidRPr="00557CCE">
              <w:rPr>
                <w:rStyle w:val="Hyperlink"/>
                <w:noProof/>
              </w:rPr>
              <w:t>Applying Apriori algorithm in market basket dataset</w:t>
            </w:r>
            <w:r>
              <w:rPr>
                <w:noProof/>
                <w:webHidden/>
              </w:rPr>
              <w:tab/>
            </w:r>
            <w:r>
              <w:rPr>
                <w:noProof/>
                <w:webHidden/>
              </w:rPr>
              <w:fldChar w:fldCharType="begin"/>
            </w:r>
            <w:r>
              <w:rPr>
                <w:noProof/>
                <w:webHidden/>
              </w:rPr>
              <w:instrText xml:space="preserve"> PAGEREF _Toc512669939 \h </w:instrText>
            </w:r>
            <w:r>
              <w:rPr>
                <w:noProof/>
                <w:webHidden/>
              </w:rPr>
            </w:r>
            <w:r>
              <w:rPr>
                <w:noProof/>
                <w:webHidden/>
              </w:rPr>
              <w:fldChar w:fldCharType="separate"/>
            </w:r>
            <w:r w:rsidR="00CA5A87">
              <w:rPr>
                <w:noProof/>
                <w:webHidden/>
              </w:rPr>
              <w:t>7</w:t>
            </w:r>
            <w:r>
              <w:rPr>
                <w:noProof/>
                <w:webHidden/>
              </w:rPr>
              <w:fldChar w:fldCharType="end"/>
            </w:r>
          </w:hyperlink>
        </w:p>
        <w:p w:rsidR="001D152A" w:rsidRDefault="001D152A">
          <w:pPr>
            <w:pStyle w:val="TOC3"/>
            <w:tabs>
              <w:tab w:val="right" w:leader="dot" w:pos="9350"/>
            </w:tabs>
            <w:rPr>
              <w:rFonts w:eastAsiaTheme="minorEastAsia"/>
              <w:noProof/>
            </w:rPr>
          </w:pPr>
          <w:hyperlink w:anchor="_Toc512669940" w:history="1">
            <w:r w:rsidRPr="00557CCE">
              <w:rPr>
                <w:rStyle w:val="Hyperlink"/>
                <w:noProof/>
              </w:rPr>
              <w:t>Results from Apriori association analysis on market basket dataset</w:t>
            </w:r>
            <w:r>
              <w:rPr>
                <w:noProof/>
                <w:webHidden/>
              </w:rPr>
              <w:tab/>
            </w:r>
            <w:r>
              <w:rPr>
                <w:noProof/>
                <w:webHidden/>
              </w:rPr>
              <w:fldChar w:fldCharType="begin"/>
            </w:r>
            <w:r>
              <w:rPr>
                <w:noProof/>
                <w:webHidden/>
              </w:rPr>
              <w:instrText xml:space="preserve"> PAGEREF _Toc512669940 \h </w:instrText>
            </w:r>
            <w:r>
              <w:rPr>
                <w:noProof/>
                <w:webHidden/>
              </w:rPr>
            </w:r>
            <w:r>
              <w:rPr>
                <w:noProof/>
                <w:webHidden/>
              </w:rPr>
              <w:fldChar w:fldCharType="separate"/>
            </w:r>
            <w:r w:rsidR="00CA5A87">
              <w:rPr>
                <w:noProof/>
                <w:webHidden/>
              </w:rPr>
              <w:t>9</w:t>
            </w:r>
            <w:r>
              <w:rPr>
                <w:noProof/>
                <w:webHidden/>
              </w:rPr>
              <w:fldChar w:fldCharType="end"/>
            </w:r>
          </w:hyperlink>
        </w:p>
        <w:p w:rsidR="001D152A" w:rsidRDefault="001D152A">
          <w:pPr>
            <w:pStyle w:val="TOC2"/>
            <w:tabs>
              <w:tab w:val="right" w:leader="dot" w:pos="9350"/>
            </w:tabs>
            <w:rPr>
              <w:rFonts w:eastAsiaTheme="minorEastAsia"/>
              <w:noProof/>
            </w:rPr>
          </w:pPr>
          <w:hyperlink w:anchor="_Toc512669941" w:history="1">
            <w:r w:rsidRPr="00557CCE">
              <w:rPr>
                <w:rStyle w:val="Hyperlink"/>
                <w:noProof/>
              </w:rPr>
              <w:t>Conclusion:</w:t>
            </w:r>
            <w:r>
              <w:rPr>
                <w:noProof/>
                <w:webHidden/>
              </w:rPr>
              <w:tab/>
            </w:r>
            <w:r>
              <w:rPr>
                <w:noProof/>
                <w:webHidden/>
              </w:rPr>
              <w:fldChar w:fldCharType="begin"/>
            </w:r>
            <w:r>
              <w:rPr>
                <w:noProof/>
                <w:webHidden/>
              </w:rPr>
              <w:instrText xml:space="preserve"> PAGEREF _Toc512669941 \h </w:instrText>
            </w:r>
            <w:r>
              <w:rPr>
                <w:noProof/>
                <w:webHidden/>
              </w:rPr>
            </w:r>
            <w:r>
              <w:rPr>
                <w:noProof/>
                <w:webHidden/>
              </w:rPr>
              <w:fldChar w:fldCharType="separate"/>
            </w:r>
            <w:r w:rsidR="00CA5A87">
              <w:rPr>
                <w:noProof/>
                <w:webHidden/>
              </w:rPr>
              <w:t>9</w:t>
            </w:r>
            <w:r>
              <w:rPr>
                <w:noProof/>
                <w:webHidden/>
              </w:rPr>
              <w:fldChar w:fldCharType="end"/>
            </w:r>
          </w:hyperlink>
        </w:p>
        <w:p w:rsidR="00B1080A" w:rsidRDefault="00B1080A">
          <w:r>
            <w:rPr>
              <w:b/>
              <w:bCs/>
              <w:noProof/>
            </w:rPr>
            <w:fldChar w:fldCharType="end"/>
          </w:r>
        </w:p>
      </w:sdtContent>
    </w:sdt>
    <w:p w:rsidR="00B1080A" w:rsidRDefault="00B1080A">
      <w:pPr>
        <w:rPr>
          <w:rFonts w:asciiTheme="majorHAnsi" w:eastAsiaTheme="majorEastAsia" w:hAnsiTheme="majorHAnsi" w:cstheme="majorBidi"/>
          <w:color w:val="0B5294" w:themeColor="accent1" w:themeShade="BF"/>
          <w:sz w:val="26"/>
          <w:szCs w:val="26"/>
        </w:rPr>
      </w:pPr>
      <w:r>
        <w:br w:type="page"/>
      </w:r>
    </w:p>
    <w:p w:rsidR="005D34F0" w:rsidRDefault="005D34F0" w:rsidP="005D34F0">
      <w:pPr>
        <w:pStyle w:val="Heading2"/>
        <w:pBdr>
          <w:bottom w:val="double" w:sz="6" w:space="1" w:color="auto"/>
        </w:pBdr>
      </w:pPr>
      <w:bookmarkStart w:id="0" w:name="_Toc512669930"/>
      <w:r>
        <w:lastRenderedPageBreak/>
        <w:t>Introduction</w:t>
      </w:r>
      <w:bookmarkEnd w:id="0"/>
    </w:p>
    <w:p w:rsidR="005D34F0" w:rsidRDefault="005D34F0" w:rsidP="005D34F0"/>
    <w:p w:rsidR="005D34F0" w:rsidRDefault="005D34F0" w:rsidP="005D34F0">
      <w:r>
        <w:t>The object of this project is to apply the data science techniques and principles on the order-product details dataset and make the following 2 predictions:</w:t>
      </w:r>
    </w:p>
    <w:p w:rsidR="005D34F0" w:rsidRDefault="00CF61AF" w:rsidP="005D34F0">
      <w:pPr>
        <w:pStyle w:val="ListParagraph"/>
        <w:numPr>
          <w:ilvl w:val="0"/>
          <w:numId w:val="1"/>
        </w:numPr>
      </w:pPr>
      <w:r>
        <w:t>Using standard scikit-learn algorithms and</w:t>
      </w:r>
      <w:r w:rsidR="005D34F0">
        <w:t xml:space="preserve"> predict if a particular item (product) has the possibility to be re-ordered.</w:t>
      </w:r>
    </w:p>
    <w:p w:rsidR="005D34F0" w:rsidRDefault="005D34F0" w:rsidP="005D34F0">
      <w:pPr>
        <w:pStyle w:val="ListParagraph"/>
        <w:numPr>
          <w:ilvl w:val="0"/>
          <w:numId w:val="1"/>
        </w:numPr>
      </w:pPr>
      <w:r>
        <w:t xml:space="preserve">Apply </w:t>
      </w:r>
      <w:r w:rsidR="00CF61AF">
        <w:t xml:space="preserve">Apriori </w:t>
      </w:r>
      <w:r>
        <w:t xml:space="preserve">association rule data mining techniques to </w:t>
      </w:r>
      <w:r w:rsidR="00CF61AF">
        <w:t>find the combination of product items that has a possibility of being ordered together with a given confidence level.</w:t>
      </w:r>
    </w:p>
    <w:p w:rsidR="00CF61AF" w:rsidRDefault="00F06CCF" w:rsidP="00F06CCF">
      <w:pPr>
        <w:pStyle w:val="Heading2"/>
        <w:pBdr>
          <w:bottom w:val="double" w:sz="6" w:space="1" w:color="auto"/>
        </w:pBdr>
      </w:pPr>
      <w:bookmarkStart w:id="1" w:name="_Toc512669931"/>
      <w:r>
        <w:t>Dataset</w:t>
      </w:r>
      <w:bookmarkEnd w:id="1"/>
    </w:p>
    <w:p w:rsidR="00F06CCF" w:rsidRPr="00F06CCF" w:rsidRDefault="00F06CCF" w:rsidP="00F06CCF"/>
    <w:p w:rsidR="005D34F0" w:rsidRDefault="00BA2CB4" w:rsidP="005D34F0">
      <w:r>
        <w:t xml:space="preserve">The dataset for this project was taken from </w:t>
      </w:r>
      <w:hyperlink r:id="rId8" w:history="1">
        <w:r w:rsidRPr="00BA2CB4">
          <w:rPr>
            <w:rStyle w:val="Hyperlink"/>
          </w:rPr>
          <w:t>kaggle</w:t>
        </w:r>
      </w:hyperlink>
      <w:r>
        <w:t xml:space="preserve">. </w:t>
      </w:r>
      <w:r w:rsidR="00CF61AF">
        <w:t>The data set</w:t>
      </w:r>
      <w:r w:rsidR="005D34F0">
        <w:t xml:space="preserve"> </w:t>
      </w:r>
      <w:r>
        <w:t>contains</w:t>
      </w:r>
      <w:r w:rsidR="005D34F0">
        <w:t xml:space="preserve"> transactions data set that contains a set of orders and the list of products in each order with a flag specifying if a particular item in that order was a re-order or the first order.</w:t>
      </w:r>
    </w:p>
    <w:p w:rsidR="00BA2CB4" w:rsidRDefault="00BA2CB4" w:rsidP="005D34F0">
      <w:r>
        <w:t>Following are the data files used in this project:</w:t>
      </w:r>
    </w:p>
    <w:p w:rsidR="00BA2CB4" w:rsidRDefault="006864AD" w:rsidP="006864AD">
      <w:pPr>
        <w:pBdr>
          <w:bottom w:val="single" w:sz="6" w:space="1" w:color="auto"/>
        </w:pBdr>
      </w:pPr>
      <w:r>
        <w:t>products.csv</w:t>
      </w:r>
    </w:p>
    <w:p w:rsidR="00B40DE9" w:rsidRDefault="00B40DE9" w:rsidP="006864AD">
      <w:r>
        <w:t>This file is the master product data sheet with product name for each product id.</w:t>
      </w:r>
    </w:p>
    <w:p w:rsidR="006864AD" w:rsidRDefault="006864AD" w:rsidP="006864AD">
      <w:r>
        <w:rPr>
          <w:noProof/>
        </w:rPr>
        <w:drawing>
          <wp:inline distT="0" distB="0" distL="0" distR="0" wp14:anchorId="7367E8A7" wp14:editId="19CB1A1C">
            <wp:extent cx="4968240" cy="1635909"/>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2304" cy="1643833"/>
                    </a:xfrm>
                    <a:prstGeom prst="rect">
                      <a:avLst/>
                    </a:prstGeom>
                  </pic:spPr>
                </pic:pic>
              </a:graphicData>
            </a:graphic>
          </wp:inline>
        </w:drawing>
      </w:r>
    </w:p>
    <w:p w:rsidR="006864AD" w:rsidRDefault="00B50A9F" w:rsidP="006864AD">
      <w:pPr>
        <w:pBdr>
          <w:bottom w:val="single" w:sz="6" w:space="1" w:color="auto"/>
        </w:pBdr>
      </w:pPr>
      <w:r>
        <w:t>orders.csv</w:t>
      </w:r>
    </w:p>
    <w:p w:rsidR="005C3677" w:rsidRDefault="005C3677" w:rsidP="006864AD">
      <w:r>
        <w:t>This file contains the order master data. The “eval_set” column contains one of the values prior, train or test.</w:t>
      </w:r>
      <w:r w:rsidR="00B45344">
        <w:t xml:space="preserve"> </w:t>
      </w:r>
      <w:r w:rsidR="00475652">
        <w:t>All rows with eval_set = “test” was extracted for test data.</w:t>
      </w:r>
    </w:p>
    <w:p w:rsidR="00A47D05" w:rsidRDefault="002821E7">
      <w:r>
        <w:rPr>
          <w:noProof/>
        </w:rPr>
        <w:drawing>
          <wp:inline distT="0" distB="0" distL="0" distR="0" wp14:anchorId="3240B04E" wp14:editId="604C536B">
            <wp:extent cx="5943600" cy="1519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9555"/>
                    </a:xfrm>
                    <a:prstGeom prst="rect">
                      <a:avLst/>
                    </a:prstGeom>
                  </pic:spPr>
                </pic:pic>
              </a:graphicData>
            </a:graphic>
          </wp:inline>
        </w:drawing>
      </w:r>
      <w:r w:rsidR="00A47D05">
        <w:br w:type="page"/>
      </w:r>
    </w:p>
    <w:p w:rsidR="002821E7" w:rsidRDefault="00DD4084" w:rsidP="006864AD">
      <w:pPr>
        <w:pBdr>
          <w:bottom w:val="single" w:sz="6" w:space="1" w:color="auto"/>
        </w:pBdr>
      </w:pPr>
      <w:r>
        <w:lastRenderedPageBreak/>
        <w:t>products_orders__train.csv</w:t>
      </w:r>
    </w:p>
    <w:p w:rsidR="00371124" w:rsidRDefault="008A204E" w:rsidP="006864AD">
      <w:r>
        <w:t>This dataset contains all order details to be used as training dataset.</w:t>
      </w:r>
    </w:p>
    <w:p w:rsidR="00DD4084" w:rsidRDefault="00A47D05" w:rsidP="006864AD">
      <w:r>
        <w:rPr>
          <w:noProof/>
        </w:rPr>
        <w:drawing>
          <wp:inline distT="0" distB="0" distL="0" distR="0" wp14:anchorId="1981A709" wp14:editId="042D7318">
            <wp:extent cx="41910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990725"/>
                    </a:xfrm>
                    <a:prstGeom prst="rect">
                      <a:avLst/>
                    </a:prstGeom>
                  </pic:spPr>
                </pic:pic>
              </a:graphicData>
            </a:graphic>
          </wp:inline>
        </w:drawing>
      </w:r>
    </w:p>
    <w:p w:rsidR="006864AD" w:rsidRDefault="00A47D05" w:rsidP="006864AD">
      <w:pPr>
        <w:pBdr>
          <w:bottom w:val="single" w:sz="6" w:space="1" w:color="auto"/>
        </w:pBdr>
      </w:pPr>
      <w:r>
        <w:t>products_orders__prior.csv</w:t>
      </w:r>
    </w:p>
    <w:p w:rsidR="00A47D05" w:rsidRDefault="00A47D05" w:rsidP="006864AD">
      <w:r>
        <w:t>For all orders that has reordered flag set to ‘1’ in products_orders__train.csv will have the prior order details in products_orders__prior.csv</w:t>
      </w:r>
    </w:p>
    <w:p w:rsidR="00A47D05" w:rsidRDefault="007029A4" w:rsidP="006864AD">
      <w:r>
        <w:rPr>
          <w:noProof/>
        </w:rPr>
        <w:drawing>
          <wp:inline distT="0" distB="0" distL="0" distR="0" wp14:anchorId="2A6B431A" wp14:editId="5FDDCF95">
            <wp:extent cx="42291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1952625"/>
                    </a:xfrm>
                    <a:prstGeom prst="rect">
                      <a:avLst/>
                    </a:prstGeom>
                  </pic:spPr>
                </pic:pic>
              </a:graphicData>
            </a:graphic>
          </wp:inline>
        </w:drawing>
      </w:r>
    </w:p>
    <w:p w:rsidR="00A4016B" w:rsidRDefault="00A4016B">
      <w:pPr>
        <w:rPr>
          <w:rFonts w:asciiTheme="majorHAnsi" w:eastAsiaTheme="majorEastAsia" w:hAnsiTheme="majorHAnsi" w:cstheme="majorBidi"/>
          <w:color w:val="0B5294" w:themeColor="accent1" w:themeShade="BF"/>
          <w:sz w:val="26"/>
          <w:szCs w:val="26"/>
        </w:rPr>
      </w:pPr>
      <w:r>
        <w:br w:type="page"/>
      </w:r>
    </w:p>
    <w:p w:rsidR="00A4016B" w:rsidRDefault="00380C47" w:rsidP="00C54DFB">
      <w:pPr>
        <w:pStyle w:val="Heading2"/>
        <w:pBdr>
          <w:bottom w:val="double" w:sz="6" w:space="1" w:color="auto"/>
        </w:pBdr>
      </w:pPr>
      <w:bookmarkStart w:id="2" w:name="_Toc512669932"/>
      <w:r>
        <w:lastRenderedPageBreak/>
        <w:t>Analysis on</w:t>
      </w:r>
      <w:r w:rsidR="00A4016B">
        <w:t xml:space="preserve"> </w:t>
      </w:r>
      <w:r w:rsidR="009A2DEE">
        <w:t xml:space="preserve">the </w:t>
      </w:r>
      <w:r w:rsidR="00A4016B">
        <w:t>data</w:t>
      </w:r>
      <w:r w:rsidR="009A2DEE">
        <w:t>set</w:t>
      </w:r>
      <w:r w:rsidR="00A4016B">
        <w:t>:</w:t>
      </w:r>
      <w:bookmarkEnd w:id="2"/>
    </w:p>
    <w:p w:rsidR="00A4016B" w:rsidRDefault="00A4016B" w:rsidP="00A4016B"/>
    <w:p w:rsidR="00A4016B" w:rsidRDefault="00A4016B" w:rsidP="00A4016B">
      <w:r>
        <w:t>To get an understanding of the distribution of the products within the transactions so that we can better correlate the results of applying Apriori algorithm on the data set, the following graphs were generated to highlight some insights into the dataset.</w:t>
      </w:r>
    </w:p>
    <w:p w:rsidR="00A4016B" w:rsidRDefault="00A4016B" w:rsidP="00A4016B">
      <w:pPr>
        <w:pStyle w:val="Heading3"/>
      </w:pPr>
      <w:bookmarkStart w:id="3" w:name="_Toc512669933"/>
      <w:r>
        <w:t>Distribution of transactions over the day:</w:t>
      </w:r>
      <w:bookmarkEnd w:id="3"/>
    </w:p>
    <w:p w:rsidR="00A4016B" w:rsidRDefault="00A4016B" w:rsidP="00A4016B">
      <w:r>
        <w:rPr>
          <w:noProof/>
        </w:rPr>
        <w:drawing>
          <wp:inline distT="0" distB="0" distL="0" distR="0" wp14:anchorId="00FF87F1" wp14:editId="3A80DAFC">
            <wp:extent cx="5200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3152775"/>
                    </a:xfrm>
                    <a:prstGeom prst="rect">
                      <a:avLst/>
                    </a:prstGeom>
                  </pic:spPr>
                </pic:pic>
              </a:graphicData>
            </a:graphic>
          </wp:inline>
        </w:drawing>
      </w:r>
    </w:p>
    <w:p w:rsidR="00AA2DC3" w:rsidRDefault="00AA2DC3" w:rsidP="00AA2DC3">
      <w:pPr>
        <w:pStyle w:val="Heading3"/>
      </w:pPr>
      <w:bookmarkStart w:id="4" w:name="_Toc512669934"/>
      <w:r>
        <w:t>Distribution of number of products purchased by users</w:t>
      </w:r>
      <w:bookmarkEnd w:id="4"/>
    </w:p>
    <w:p w:rsidR="00A4016B" w:rsidRPr="00A4016B" w:rsidRDefault="00AA2DC3" w:rsidP="00A4016B">
      <w:r>
        <w:rPr>
          <w:noProof/>
        </w:rPr>
        <w:drawing>
          <wp:inline distT="0" distB="0" distL="0" distR="0" wp14:anchorId="19D67A9F" wp14:editId="23699C35">
            <wp:extent cx="4962525" cy="3248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3248025"/>
                    </a:xfrm>
                    <a:prstGeom prst="rect">
                      <a:avLst/>
                    </a:prstGeom>
                  </pic:spPr>
                </pic:pic>
              </a:graphicData>
            </a:graphic>
          </wp:inline>
        </w:drawing>
      </w:r>
    </w:p>
    <w:p w:rsidR="00EE750C" w:rsidRDefault="00EE750C" w:rsidP="00EE750C">
      <w:pPr>
        <w:pStyle w:val="Heading3"/>
      </w:pPr>
      <w:bookmarkStart w:id="5" w:name="_Toc512669935"/>
      <w:r>
        <w:lastRenderedPageBreak/>
        <w:t>Most purchased products by users</w:t>
      </w:r>
      <w:bookmarkEnd w:id="5"/>
    </w:p>
    <w:p w:rsidR="00EE750C" w:rsidRDefault="00EE750C" w:rsidP="00B1080A">
      <w:r>
        <w:rPr>
          <w:noProof/>
        </w:rPr>
        <w:drawing>
          <wp:inline distT="0" distB="0" distL="0" distR="0" wp14:anchorId="6FDF6ED1" wp14:editId="3822B75A">
            <wp:extent cx="5943600" cy="3693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3160"/>
                    </a:xfrm>
                    <a:prstGeom prst="rect">
                      <a:avLst/>
                    </a:prstGeom>
                  </pic:spPr>
                </pic:pic>
              </a:graphicData>
            </a:graphic>
          </wp:inline>
        </w:drawing>
      </w:r>
    </w:p>
    <w:p w:rsidR="00EE750C" w:rsidRDefault="00EE750C" w:rsidP="00C54DFB">
      <w:pPr>
        <w:pStyle w:val="Heading2"/>
        <w:pBdr>
          <w:bottom w:val="double" w:sz="6" w:space="1" w:color="auto"/>
        </w:pBdr>
      </w:pPr>
    </w:p>
    <w:p w:rsidR="00C54DFB" w:rsidRDefault="00C54DFB" w:rsidP="00C54DFB">
      <w:pPr>
        <w:pStyle w:val="Heading2"/>
        <w:pBdr>
          <w:bottom w:val="double" w:sz="6" w:space="1" w:color="auto"/>
        </w:pBdr>
      </w:pPr>
      <w:bookmarkStart w:id="6" w:name="_Toc512669936"/>
      <w:r>
        <w:t>Part-1: Predicting reorder flag for orders in training dataset</w:t>
      </w:r>
      <w:bookmarkEnd w:id="6"/>
    </w:p>
    <w:p w:rsidR="00C54DFB" w:rsidRDefault="00C54DFB" w:rsidP="00C54DFB"/>
    <w:p w:rsidR="00C54DFB" w:rsidRDefault="00F151F8" w:rsidP="00C54DFB">
      <w:r>
        <w:t>Following are the results of applying standard Scikit-Learn algorithms on the market basket dataset</w:t>
      </w:r>
      <w:r w:rsidR="00A3168B">
        <w:t>.</w:t>
      </w:r>
      <w:r>
        <w:t xml:space="preserve"> As a preprocessing step, the ‘product_id’ and ‘order_id’ values are one hot encoded and the PCA was applied for dimensionality reduction since number of features after applying one hot encoding was 26k+.</w:t>
      </w:r>
    </w:p>
    <w:tbl>
      <w:tblPr>
        <w:tblStyle w:val="GridTable4-Accent1"/>
        <w:tblW w:w="0" w:type="auto"/>
        <w:tblLook w:val="04A0" w:firstRow="1" w:lastRow="0" w:firstColumn="1" w:lastColumn="0" w:noHBand="0" w:noVBand="1"/>
      </w:tblPr>
      <w:tblGrid>
        <w:gridCol w:w="3116"/>
        <w:gridCol w:w="3117"/>
        <w:gridCol w:w="3117"/>
      </w:tblGrid>
      <w:tr w:rsidR="00D95E3F" w:rsidTr="00D95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5E3F" w:rsidRDefault="00D95E3F" w:rsidP="00C54DFB">
            <w:r>
              <w:t>Algorithm</w:t>
            </w:r>
          </w:p>
        </w:tc>
        <w:tc>
          <w:tcPr>
            <w:tcW w:w="3117" w:type="dxa"/>
          </w:tcPr>
          <w:p w:rsidR="00D95E3F" w:rsidRDefault="00D95E3F" w:rsidP="00C54DFB">
            <w:pPr>
              <w:cnfStyle w:val="100000000000" w:firstRow="1" w:lastRow="0" w:firstColumn="0" w:lastColumn="0" w:oddVBand="0" w:evenVBand="0" w:oddHBand="0" w:evenHBand="0" w:firstRowFirstColumn="0" w:firstRowLastColumn="0" w:lastRowFirstColumn="0" w:lastRowLastColumn="0"/>
            </w:pPr>
            <w:r>
              <w:t>Parameters</w:t>
            </w:r>
          </w:p>
        </w:tc>
        <w:tc>
          <w:tcPr>
            <w:tcW w:w="3117" w:type="dxa"/>
          </w:tcPr>
          <w:p w:rsidR="00D95E3F" w:rsidRDefault="00D95E3F" w:rsidP="00C54DFB">
            <w:pPr>
              <w:cnfStyle w:val="100000000000" w:firstRow="1" w:lastRow="0" w:firstColumn="0" w:lastColumn="0" w:oddVBand="0" w:evenVBand="0" w:oddHBand="0" w:evenHBand="0" w:firstRowFirstColumn="0" w:firstRowLastColumn="0" w:lastRowFirstColumn="0" w:lastRowLastColumn="0"/>
            </w:pPr>
            <w:r>
              <w:t>Accuracy Score</w:t>
            </w:r>
            <w:r w:rsidR="00E017BD">
              <w:t xml:space="preserve"> (%)</w:t>
            </w:r>
          </w:p>
        </w:tc>
      </w:tr>
      <w:tr w:rsidR="00D95E3F" w:rsidTr="00D95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5E3F" w:rsidRDefault="00E017BD" w:rsidP="00C54DFB">
            <w:r>
              <w:t>DecisionTreeClassifier</w:t>
            </w:r>
          </w:p>
        </w:tc>
        <w:tc>
          <w:tcPr>
            <w:tcW w:w="3117" w:type="dxa"/>
          </w:tcPr>
          <w:p w:rsidR="00D95E3F" w:rsidRDefault="00E017BD" w:rsidP="00C54DFB">
            <w:pPr>
              <w:cnfStyle w:val="000000100000" w:firstRow="0" w:lastRow="0" w:firstColumn="0" w:lastColumn="0" w:oddVBand="0" w:evenVBand="0" w:oddHBand="1" w:evenHBand="0" w:firstRowFirstColumn="0" w:firstRowLastColumn="0" w:lastRowFirstColumn="0" w:lastRowLastColumn="0"/>
            </w:pPr>
            <w:r>
              <w:t>-</w:t>
            </w:r>
          </w:p>
        </w:tc>
        <w:tc>
          <w:tcPr>
            <w:tcW w:w="3117" w:type="dxa"/>
          </w:tcPr>
          <w:p w:rsidR="00D95E3F" w:rsidRDefault="00E017BD" w:rsidP="00C54DFB">
            <w:pPr>
              <w:cnfStyle w:val="000000100000" w:firstRow="0" w:lastRow="0" w:firstColumn="0" w:lastColumn="0" w:oddVBand="0" w:evenVBand="0" w:oddHBand="1" w:evenHBand="0" w:firstRowFirstColumn="0" w:firstRowLastColumn="0" w:lastRowFirstColumn="0" w:lastRowLastColumn="0"/>
            </w:pPr>
            <w:r>
              <w:t>59.63</w:t>
            </w:r>
          </w:p>
        </w:tc>
      </w:tr>
      <w:tr w:rsidR="00D95E3F" w:rsidTr="00D95E3F">
        <w:tc>
          <w:tcPr>
            <w:cnfStyle w:val="001000000000" w:firstRow="0" w:lastRow="0" w:firstColumn="1" w:lastColumn="0" w:oddVBand="0" w:evenVBand="0" w:oddHBand="0" w:evenHBand="0" w:firstRowFirstColumn="0" w:firstRowLastColumn="0" w:lastRowFirstColumn="0" w:lastRowLastColumn="0"/>
            <w:tcW w:w="3116" w:type="dxa"/>
          </w:tcPr>
          <w:p w:rsidR="00D95E3F" w:rsidRDefault="00E017BD" w:rsidP="00C54DFB">
            <w:r w:rsidRPr="00E017BD">
              <w:t>RandomForestClassifier</w:t>
            </w:r>
          </w:p>
        </w:tc>
        <w:tc>
          <w:tcPr>
            <w:tcW w:w="3117" w:type="dxa"/>
          </w:tcPr>
          <w:p w:rsidR="00D95E3F" w:rsidRDefault="00E017BD" w:rsidP="00C54DFB">
            <w:pPr>
              <w:cnfStyle w:val="000000000000" w:firstRow="0" w:lastRow="0" w:firstColumn="0" w:lastColumn="0" w:oddVBand="0" w:evenVBand="0" w:oddHBand="0" w:evenHBand="0" w:firstRowFirstColumn="0" w:firstRowLastColumn="0" w:lastRowFirstColumn="0" w:lastRowLastColumn="0"/>
            </w:pPr>
            <w:r w:rsidRPr="00E017BD">
              <w:t>n_estimators=25</w:t>
            </w:r>
          </w:p>
        </w:tc>
        <w:tc>
          <w:tcPr>
            <w:tcW w:w="3117" w:type="dxa"/>
          </w:tcPr>
          <w:p w:rsidR="00D95E3F" w:rsidRDefault="00E017BD" w:rsidP="00E017BD">
            <w:pPr>
              <w:pStyle w:val="HTMLPreformatted"/>
              <w:cnfStyle w:val="000000000000" w:firstRow="0" w:lastRow="0" w:firstColumn="0" w:lastColumn="0" w:oddVBand="0" w:evenVBand="0" w:oddHBand="0" w:evenHBand="0" w:firstRowFirstColumn="0" w:firstRowLastColumn="0" w:lastRowFirstColumn="0" w:lastRowLastColumn="0"/>
            </w:pPr>
            <w:r>
              <w:t>68.21</w:t>
            </w:r>
          </w:p>
        </w:tc>
      </w:tr>
      <w:tr w:rsidR="00D95E3F" w:rsidTr="00D95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5E3F" w:rsidRDefault="00E017BD" w:rsidP="00C54DFB">
            <w:r w:rsidRPr="00E017BD">
              <w:t>MLPClassifier</w:t>
            </w:r>
          </w:p>
        </w:tc>
        <w:tc>
          <w:tcPr>
            <w:tcW w:w="3117" w:type="dxa"/>
          </w:tcPr>
          <w:p w:rsidR="00E017BD" w:rsidRDefault="00E017BD" w:rsidP="00E017BD">
            <w:pPr>
              <w:cnfStyle w:val="000000100000" w:firstRow="0" w:lastRow="0" w:firstColumn="0" w:lastColumn="0" w:oddVBand="0" w:evenVBand="0" w:oddHBand="1" w:evenHBand="0" w:firstRowFirstColumn="0" w:firstRowLastColumn="0" w:lastRowFirstColumn="0" w:lastRowLastColumn="0"/>
            </w:pPr>
            <w:r>
              <w:t>hidden_layer_sizes=(3,3)</w:t>
            </w:r>
          </w:p>
          <w:p w:rsidR="00E017BD" w:rsidRDefault="00E017BD" w:rsidP="00E017BD">
            <w:pPr>
              <w:cnfStyle w:val="000000100000" w:firstRow="0" w:lastRow="0" w:firstColumn="0" w:lastColumn="0" w:oddVBand="0" w:evenVBand="0" w:oddHBand="1" w:evenHBand="0" w:firstRowFirstColumn="0" w:firstRowLastColumn="0" w:lastRowFirstColumn="0" w:lastRowLastColumn="0"/>
            </w:pPr>
            <w:r>
              <w:t xml:space="preserve">activation= 'logistic'                  </w:t>
            </w:r>
            <w:r>
              <w:t>solver='adam'</w:t>
            </w:r>
          </w:p>
          <w:p w:rsidR="00D95E3F" w:rsidRDefault="00E017BD" w:rsidP="00E017BD">
            <w:pPr>
              <w:cnfStyle w:val="000000100000" w:firstRow="0" w:lastRow="0" w:firstColumn="0" w:lastColumn="0" w:oddVBand="0" w:evenVBand="0" w:oddHBand="1" w:evenHBand="0" w:firstRowFirstColumn="0" w:firstRowLastColumn="0" w:lastRowFirstColumn="0" w:lastRowLastColumn="0"/>
            </w:pPr>
            <w:r>
              <w:t>alpha=1e-5, learning_rate_init = 0.01</w:t>
            </w:r>
          </w:p>
        </w:tc>
        <w:tc>
          <w:tcPr>
            <w:tcW w:w="3117" w:type="dxa"/>
          </w:tcPr>
          <w:p w:rsidR="00D95E3F" w:rsidRDefault="00E017BD" w:rsidP="00E017BD">
            <w:pPr>
              <w:pStyle w:val="HTMLPreformatted"/>
              <w:cnfStyle w:val="000000100000" w:firstRow="0" w:lastRow="0" w:firstColumn="0" w:lastColumn="0" w:oddVBand="0" w:evenVBand="0" w:oddHBand="1" w:evenHBand="0" w:firstRowFirstColumn="0" w:firstRowLastColumn="0" w:lastRowFirstColumn="0" w:lastRowLastColumn="0"/>
            </w:pPr>
            <w:r>
              <w:t>63.81</w:t>
            </w:r>
          </w:p>
        </w:tc>
      </w:tr>
      <w:tr w:rsidR="00E017BD" w:rsidTr="00D95E3F">
        <w:tc>
          <w:tcPr>
            <w:cnfStyle w:val="001000000000" w:firstRow="0" w:lastRow="0" w:firstColumn="1" w:lastColumn="0" w:oddVBand="0" w:evenVBand="0" w:oddHBand="0" w:evenHBand="0" w:firstRowFirstColumn="0" w:firstRowLastColumn="0" w:lastRowFirstColumn="0" w:lastRowLastColumn="0"/>
            <w:tcW w:w="3116" w:type="dxa"/>
          </w:tcPr>
          <w:p w:rsidR="00E017BD" w:rsidRPr="00E017BD" w:rsidRDefault="00E017BD" w:rsidP="00C54DFB">
            <w:r w:rsidRPr="00E017BD">
              <w:t>GridSearchCV</w:t>
            </w:r>
            <w:r>
              <w:t>/</w:t>
            </w:r>
            <w:r w:rsidRPr="00E017BD">
              <w:t xml:space="preserve"> </w:t>
            </w:r>
            <w:r w:rsidRPr="00E017BD">
              <w:t>MLPClassifier</w:t>
            </w:r>
          </w:p>
        </w:tc>
        <w:tc>
          <w:tcPr>
            <w:tcW w:w="3117" w:type="dxa"/>
          </w:tcPr>
          <w:p w:rsidR="00E017BD" w:rsidRDefault="00E017BD" w:rsidP="00E017BD">
            <w:pPr>
              <w:pStyle w:val="HTMLPreformatted"/>
              <w:cnfStyle w:val="000000000000" w:firstRow="0" w:lastRow="0" w:firstColumn="0" w:lastColumn="0" w:oddVBand="0" w:evenVBand="0" w:oddHBand="0" w:evenHBand="0" w:firstRowFirstColumn="0" w:firstRowLastColumn="0" w:lastRowFirstColumn="0" w:lastRowLastColumn="0"/>
            </w:pPr>
            <w:r>
              <w:t>{'hidden_layer_sizes': (5, 5)}</w:t>
            </w:r>
          </w:p>
        </w:tc>
        <w:tc>
          <w:tcPr>
            <w:tcW w:w="3117" w:type="dxa"/>
          </w:tcPr>
          <w:p w:rsidR="00E017BD" w:rsidRDefault="00E017BD" w:rsidP="00E017BD">
            <w:pPr>
              <w:pStyle w:val="HTMLPreformatted"/>
              <w:cnfStyle w:val="000000000000" w:firstRow="0" w:lastRow="0" w:firstColumn="0" w:lastColumn="0" w:oddVBand="0" w:evenVBand="0" w:oddHBand="0" w:evenHBand="0" w:firstRowFirstColumn="0" w:firstRowLastColumn="0" w:lastRowFirstColumn="0" w:lastRowLastColumn="0"/>
            </w:pPr>
            <w:r>
              <w:t>63.56</w:t>
            </w:r>
          </w:p>
        </w:tc>
      </w:tr>
      <w:tr w:rsidR="00E017BD" w:rsidTr="00D95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017BD" w:rsidRPr="00E017BD" w:rsidRDefault="00E017BD" w:rsidP="00C54DFB">
            <w:r>
              <w:t>Deep NN</w:t>
            </w:r>
          </w:p>
        </w:tc>
        <w:tc>
          <w:tcPr>
            <w:tcW w:w="3117" w:type="dxa"/>
          </w:tcPr>
          <w:p w:rsidR="00E017BD" w:rsidRDefault="00E017BD" w:rsidP="00E017BD">
            <w:pPr>
              <w:pStyle w:val="HTMLPreformatted"/>
              <w:cnfStyle w:val="000000100000" w:firstRow="0" w:lastRow="0" w:firstColumn="0" w:lastColumn="0" w:oddVBand="0" w:evenVBand="0" w:oddHBand="1" w:evenHBand="0" w:firstRowFirstColumn="0" w:firstRowLastColumn="0" w:lastRowFirstColumn="0" w:lastRowLastColumn="0"/>
            </w:pPr>
            <w:r>
              <w:t>Dense(10</w:t>
            </w:r>
            <w:r w:rsidR="00054F38">
              <w:t>/relu</w:t>
            </w:r>
            <w:r>
              <w:t>)-&gt;Dense(5</w:t>
            </w:r>
            <w:r w:rsidR="00054F38">
              <w:t>/relu</w:t>
            </w:r>
            <w:r>
              <w:t>)-&gt;Dense(1</w:t>
            </w:r>
            <w:r w:rsidR="00054F38">
              <w:t>/softmax</w:t>
            </w:r>
            <w:r>
              <w:t>)</w:t>
            </w:r>
          </w:p>
        </w:tc>
        <w:tc>
          <w:tcPr>
            <w:tcW w:w="3117" w:type="dxa"/>
          </w:tcPr>
          <w:p w:rsidR="00E017BD" w:rsidRDefault="00E017BD" w:rsidP="00E017BD">
            <w:pPr>
              <w:pStyle w:val="HTMLPreformatted"/>
              <w:cnfStyle w:val="000000100000" w:firstRow="0" w:lastRow="0" w:firstColumn="0" w:lastColumn="0" w:oddVBand="0" w:evenVBand="0" w:oddHBand="1" w:evenHBand="0" w:firstRowFirstColumn="0" w:firstRowLastColumn="0" w:lastRowFirstColumn="0" w:lastRowLastColumn="0"/>
            </w:pPr>
            <w:r>
              <w:t>60.45</w:t>
            </w:r>
          </w:p>
        </w:tc>
      </w:tr>
    </w:tbl>
    <w:p w:rsidR="00FF49B8" w:rsidRDefault="00FF49B8">
      <w:pPr>
        <w:rPr>
          <w:rFonts w:asciiTheme="majorHAnsi" w:eastAsiaTheme="majorEastAsia" w:hAnsiTheme="majorHAnsi" w:cstheme="majorBidi"/>
          <w:color w:val="0B5294" w:themeColor="accent1" w:themeShade="BF"/>
          <w:sz w:val="26"/>
          <w:szCs w:val="26"/>
        </w:rPr>
      </w:pPr>
      <w:r>
        <w:br w:type="page"/>
      </w:r>
    </w:p>
    <w:p w:rsidR="00A3168B" w:rsidRDefault="007E5D33" w:rsidP="007E5D33">
      <w:pPr>
        <w:pStyle w:val="Heading2"/>
        <w:pBdr>
          <w:bottom w:val="double" w:sz="6" w:space="1" w:color="auto"/>
        </w:pBdr>
      </w:pPr>
      <w:bookmarkStart w:id="7" w:name="_Toc512669937"/>
      <w:r>
        <w:lastRenderedPageBreak/>
        <w:t>Part-2: Apply Apriori algorithm to mine association rules among product groups</w:t>
      </w:r>
      <w:bookmarkEnd w:id="7"/>
      <w:r>
        <w:t xml:space="preserve"> </w:t>
      </w:r>
    </w:p>
    <w:p w:rsidR="007E5D33" w:rsidRDefault="007E5D33" w:rsidP="007E5D33"/>
    <w:p w:rsidR="00CE492E" w:rsidRDefault="00CE492E" w:rsidP="00CE492E">
      <w:pPr>
        <w:pStyle w:val="Heading3"/>
      </w:pPr>
      <w:bookmarkStart w:id="8" w:name="_Toc512669938"/>
      <w:r>
        <w:t>Introduction to Apriori</w:t>
      </w:r>
      <w:r w:rsidR="00583889">
        <w:t xml:space="preserve"> algorithm</w:t>
      </w:r>
      <w:bookmarkEnd w:id="8"/>
    </w:p>
    <w:p w:rsidR="007E5D33" w:rsidRDefault="00FF49B8" w:rsidP="007E5D33">
      <w:r>
        <w:t xml:space="preserve">The second part of the project was to implement Apriori algorithm on the given dataset and find associations between various product groups within the given transactions to find interesting associations between products that were ordered </w:t>
      </w:r>
      <w:r w:rsidR="00FA1945">
        <w:t>together, with a confidence level above 60%.</w:t>
      </w:r>
    </w:p>
    <w:p w:rsidR="00FA1945" w:rsidRDefault="00FA1945" w:rsidP="007E5D33">
      <w:r>
        <w:t>Apriori is an association rule mining algorithm. There are various variations of this algorithm used in data mining to find association rules, our implementation uses the original Apriori algorithm. This algorithm is not part of the scikit-learn library and hence we have provided our own implementation of this algorithm and applied it on the dataset.</w:t>
      </w:r>
    </w:p>
    <w:p w:rsidR="00FA1945" w:rsidRDefault="00FA1945" w:rsidP="007E5D33">
      <w:r>
        <w:t xml:space="preserve">There are 2 basic parameters that control the output of this algorithm which are support and confidence. </w:t>
      </w:r>
    </w:p>
    <w:p w:rsidR="00C62245" w:rsidRDefault="00C62245" w:rsidP="007E5D33">
      <w:r>
        <w:t>Let us consider the following list of transactions to explain this algorithm.</w:t>
      </w:r>
    </w:p>
    <w:tbl>
      <w:tblPr>
        <w:tblStyle w:val="TableGrid"/>
        <w:tblW w:w="0" w:type="auto"/>
        <w:tblLook w:val="04A0" w:firstRow="1" w:lastRow="0" w:firstColumn="1" w:lastColumn="0" w:noHBand="0" w:noVBand="1"/>
      </w:tblPr>
      <w:tblGrid>
        <w:gridCol w:w="2065"/>
        <w:gridCol w:w="3060"/>
      </w:tblGrid>
      <w:tr w:rsidR="00C62245" w:rsidRPr="00C62245" w:rsidTr="00C62245">
        <w:tc>
          <w:tcPr>
            <w:tcW w:w="2065" w:type="dxa"/>
          </w:tcPr>
          <w:p w:rsidR="00C62245" w:rsidRPr="00C62245" w:rsidRDefault="00C62245" w:rsidP="007E5D33">
            <w:pPr>
              <w:rPr>
                <w:b/>
              </w:rPr>
            </w:pPr>
            <w:r w:rsidRPr="00C62245">
              <w:rPr>
                <w:b/>
              </w:rPr>
              <w:t xml:space="preserve">Transaction Id </w:t>
            </w:r>
          </w:p>
        </w:tc>
        <w:tc>
          <w:tcPr>
            <w:tcW w:w="3060" w:type="dxa"/>
          </w:tcPr>
          <w:p w:rsidR="00C62245" w:rsidRPr="00C62245" w:rsidRDefault="00C62245" w:rsidP="007E5D33">
            <w:pPr>
              <w:rPr>
                <w:b/>
              </w:rPr>
            </w:pPr>
            <w:r w:rsidRPr="00C62245">
              <w:rPr>
                <w:b/>
              </w:rPr>
              <w:t>Products</w:t>
            </w:r>
          </w:p>
        </w:tc>
      </w:tr>
      <w:tr w:rsidR="00C62245" w:rsidTr="00C62245">
        <w:tc>
          <w:tcPr>
            <w:tcW w:w="2065" w:type="dxa"/>
          </w:tcPr>
          <w:p w:rsidR="00C62245" w:rsidRDefault="00C62245" w:rsidP="007E5D33">
            <w:r>
              <w:t>1</w:t>
            </w:r>
          </w:p>
        </w:tc>
        <w:tc>
          <w:tcPr>
            <w:tcW w:w="3060" w:type="dxa"/>
          </w:tcPr>
          <w:p w:rsidR="00C62245" w:rsidRDefault="00C62245" w:rsidP="007E5D33">
            <w:r>
              <w:t>{milk, egg, bread}</w:t>
            </w:r>
          </w:p>
        </w:tc>
      </w:tr>
      <w:tr w:rsidR="00C62245" w:rsidTr="00C62245">
        <w:tc>
          <w:tcPr>
            <w:tcW w:w="2065" w:type="dxa"/>
          </w:tcPr>
          <w:p w:rsidR="00C62245" w:rsidRDefault="00C62245" w:rsidP="007E5D33">
            <w:r>
              <w:t>2</w:t>
            </w:r>
          </w:p>
        </w:tc>
        <w:tc>
          <w:tcPr>
            <w:tcW w:w="3060" w:type="dxa"/>
          </w:tcPr>
          <w:p w:rsidR="00C62245" w:rsidRDefault="00C62245" w:rsidP="00B044D6">
            <w:r>
              <w:t xml:space="preserve">{milk, </w:t>
            </w:r>
            <w:r w:rsidR="00B044D6">
              <w:t>egg</w:t>
            </w:r>
            <w:r>
              <w:t>, coffee, bread}</w:t>
            </w:r>
          </w:p>
        </w:tc>
      </w:tr>
      <w:tr w:rsidR="00C62245" w:rsidTr="00C62245">
        <w:tc>
          <w:tcPr>
            <w:tcW w:w="2065" w:type="dxa"/>
          </w:tcPr>
          <w:p w:rsidR="00C62245" w:rsidRDefault="00C62245" w:rsidP="007E5D33">
            <w:r>
              <w:t>3</w:t>
            </w:r>
          </w:p>
        </w:tc>
        <w:tc>
          <w:tcPr>
            <w:tcW w:w="3060" w:type="dxa"/>
          </w:tcPr>
          <w:p w:rsidR="00C62245" w:rsidRDefault="00C62245" w:rsidP="007E5D33">
            <w:r>
              <w:t>{sugar, coffee, toothbrush}</w:t>
            </w:r>
          </w:p>
        </w:tc>
      </w:tr>
      <w:tr w:rsidR="00C62245" w:rsidTr="00C62245">
        <w:tc>
          <w:tcPr>
            <w:tcW w:w="2065" w:type="dxa"/>
          </w:tcPr>
          <w:p w:rsidR="00C62245" w:rsidRDefault="00C62245" w:rsidP="007E5D33">
            <w:r>
              <w:t>4</w:t>
            </w:r>
          </w:p>
        </w:tc>
        <w:tc>
          <w:tcPr>
            <w:tcW w:w="3060" w:type="dxa"/>
          </w:tcPr>
          <w:p w:rsidR="00C62245" w:rsidRDefault="00C62245" w:rsidP="007E5D33">
            <w:r>
              <w:t>{milk, bread, coffee}</w:t>
            </w:r>
          </w:p>
        </w:tc>
      </w:tr>
      <w:tr w:rsidR="00C62245" w:rsidTr="00C62245">
        <w:tc>
          <w:tcPr>
            <w:tcW w:w="2065" w:type="dxa"/>
          </w:tcPr>
          <w:p w:rsidR="00C62245" w:rsidRDefault="00C62245" w:rsidP="007E5D33">
            <w:r>
              <w:t>5</w:t>
            </w:r>
          </w:p>
        </w:tc>
        <w:tc>
          <w:tcPr>
            <w:tcW w:w="3060" w:type="dxa"/>
          </w:tcPr>
          <w:p w:rsidR="00C62245" w:rsidRDefault="00C62245" w:rsidP="00672041">
            <w:r>
              <w:t xml:space="preserve">{sugar, </w:t>
            </w:r>
            <w:r w:rsidR="00672041">
              <w:t>egg</w:t>
            </w:r>
            <w:r>
              <w:t>, vinegar}</w:t>
            </w:r>
          </w:p>
        </w:tc>
      </w:tr>
    </w:tbl>
    <w:p w:rsidR="00C62245" w:rsidRDefault="00C62245" w:rsidP="007E5D33"/>
    <w:p w:rsidR="00C62245" w:rsidRDefault="00C62245" w:rsidP="007E5D33">
      <w:r>
        <w:t>Following are a subset of product combinations and their count of occurrences in the transactions</w:t>
      </w:r>
    </w:p>
    <w:tbl>
      <w:tblPr>
        <w:tblStyle w:val="TableGrid"/>
        <w:tblW w:w="0" w:type="auto"/>
        <w:tblLook w:val="04A0" w:firstRow="1" w:lastRow="0" w:firstColumn="1" w:lastColumn="0" w:noHBand="0" w:noVBand="1"/>
      </w:tblPr>
      <w:tblGrid>
        <w:gridCol w:w="2425"/>
        <w:gridCol w:w="3690"/>
      </w:tblGrid>
      <w:tr w:rsidR="00C62245" w:rsidRPr="00C62245" w:rsidTr="00E71D65">
        <w:tc>
          <w:tcPr>
            <w:tcW w:w="2425" w:type="dxa"/>
          </w:tcPr>
          <w:p w:rsidR="00C62245" w:rsidRPr="00C62245" w:rsidRDefault="00C62245" w:rsidP="00E71D65">
            <w:pPr>
              <w:rPr>
                <w:b/>
              </w:rPr>
            </w:pPr>
            <w:r>
              <w:rPr>
                <w:b/>
              </w:rPr>
              <w:t>Product</w:t>
            </w:r>
            <w:r w:rsidR="00E71D65">
              <w:rPr>
                <w:b/>
              </w:rPr>
              <w:t>(s)</w:t>
            </w:r>
            <w:r>
              <w:rPr>
                <w:b/>
              </w:rPr>
              <w:t xml:space="preserve"> </w:t>
            </w:r>
          </w:p>
        </w:tc>
        <w:tc>
          <w:tcPr>
            <w:tcW w:w="3690" w:type="dxa"/>
          </w:tcPr>
          <w:p w:rsidR="00C62245" w:rsidRPr="00C62245" w:rsidRDefault="00E71D65" w:rsidP="00E71D65">
            <w:pPr>
              <w:rPr>
                <w:b/>
              </w:rPr>
            </w:pPr>
            <w:r>
              <w:rPr>
                <w:b/>
              </w:rPr>
              <w:t xml:space="preserve">No of txns containing product(s) </w:t>
            </w:r>
          </w:p>
        </w:tc>
      </w:tr>
      <w:tr w:rsidR="00E71D65" w:rsidRPr="00C62245" w:rsidTr="00000BE5">
        <w:tc>
          <w:tcPr>
            <w:tcW w:w="2425" w:type="dxa"/>
          </w:tcPr>
          <w:p w:rsidR="00E71D65" w:rsidRPr="00E71D65" w:rsidRDefault="00E71D65" w:rsidP="00000BE5">
            <w:r>
              <w:t>{milk}</w:t>
            </w:r>
          </w:p>
        </w:tc>
        <w:tc>
          <w:tcPr>
            <w:tcW w:w="3690" w:type="dxa"/>
          </w:tcPr>
          <w:p w:rsidR="00E71D65" w:rsidRPr="00B044D6" w:rsidRDefault="00B044D6" w:rsidP="00000BE5">
            <w:r>
              <w:t>3</w:t>
            </w:r>
          </w:p>
        </w:tc>
      </w:tr>
      <w:tr w:rsidR="00E71D65" w:rsidRPr="00C62245" w:rsidTr="00000BE5">
        <w:tc>
          <w:tcPr>
            <w:tcW w:w="2425" w:type="dxa"/>
          </w:tcPr>
          <w:p w:rsidR="00E71D65" w:rsidRPr="00E71D65" w:rsidRDefault="00E71D65" w:rsidP="00000BE5">
            <w:r w:rsidRPr="00E71D65">
              <w:t>{bread}</w:t>
            </w:r>
          </w:p>
        </w:tc>
        <w:tc>
          <w:tcPr>
            <w:tcW w:w="3690" w:type="dxa"/>
          </w:tcPr>
          <w:p w:rsidR="00E71D65" w:rsidRPr="00B044D6" w:rsidRDefault="00B044D6" w:rsidP="00000BE5">
            <w:r>
              <w:t>3</w:t>
            </w:r>
          </w:p>
        </w:tc>
      </w:tr>
      <w:tr w:rsidR="00E71D65" w:rsidRPr="00C62245" w:rsidTr="00E71D65">
        <w:tc>
          <w:tcPr>
            <w:tcW w:w="2425" w:type="dxa"/>
          </w:tcPr>
          <w:p w:rsidR="00E71D65" w:rsidRPr="00E71D65" w:rsidRDefault="00E71D65" w:rsidP="00E71D65">
            <w:r w:rsidRPr="00E71D65">
              <w:t>{egg}</w:t>
            </w:r>
          </w:p>
        </w:tc>
        <w:tc>
          <w:tcPr>
            <w:tcW w:w="3690" w:type="dxa"/>
          </w:tcPr>
          <w:p w:rsidR="00E71D65" w:rsidRPr="00B044D6" w:rsidRDefault="00B8476D" w:rsidP="00E71D65">
            <w:r>
              <w:t>3</w:t>
            </w:r>
          </w:p>
        </w:tc>
      </w:tr>
      <w:tr w:rsidR="00E71D65" w:rsidRPr="00E71D65" w:rsidTr="00000BE5">
        <w:tc>
          <w:tcPr>
            <w:tcW w:w="2425" w:type="dxa"/>
          </w:tcPr>
          <w:p w:rsidR="00E71D65" w:rsidRPr="00E71D65" w:rsidRDefault="00E71D65" w:rsidP="00000BE5">
            <w:r w:rsidRPr="00E71D65">
              <w:t>{sugar}</w:t>
            </w:r>
          </w:p>
        </w:tc>
        <w:tc>
          <w:tcPr>
            <w:tcW w:w="3690" w:type="dxa"/>
          </w:tcPr>
          <w:p w:rsidR="00E71D65" w:rsidRPr="00E71D65" w:rsidRDefault="00B044D6" w:rsidP="00000BE5">
            <w:r>
              <w:t>2</w:t>
            </w:r>
          </w:p>
        </w:tc>
      </w:tr>
      <w:tr w:rsidR="00E71D65" w:rsidRPr="00E71D65" w:rsidTr="00000BE5">
        <w:tc>
          <w:tcPr>
            <w:tcW w:w="2425" w:type="dxa"/>
          </w:tcPr>
          <w:p w:rsidR="00E71D65" w:rsidRPr="00E71D65" w:rsidRDefault="00E71D65" w:rsidP="00000BE5">
            <w:r w:rsidRPr="00E71D65">
              <w:t>{toothbrush}</w:t>
            </w:r>
          </w:p>
        </w:tc>
        <w:tc>
          <w:tcPr>
            <w:tcW w:w="3690" w:type="dxa"/>
          </w:tcPr>
          <w:p w:rsidR="00E71D65" w:rsidRPr="00E71D65" w:rsidRDefault="00B044D6" w:rsidP="00000BE5">
            <w:r>
              <w:t>1</w:t>
            </w:r>
          </w:p>
        </w:tc>
      </w:tr>
      <w:tr w:rsidR="00C62245" w:rsidTr="00E71D65">
        <w:tc>
          <w:tcPr>
            <w:tcW w:w="2425" w:type="dxa"/>
          </w:tcPr>
          <w:p w:rsidR="00C62245" w:rsidRDefault="00E71D65" w:rsidP="00000BE5">
            <w:r>
              <w:t>{milk, bread}</w:t>
            </w:r>
          </w:p>
        </w:tc>
        <w:tc>
          <w:tcPr>
            <w:tcW w:w="3690" w:type="dxa"/>
          </w:tcPr>
          <w:p w:rsidR="00C62245" w:rsidRDefault="00B044D6" w:rsidP="00000BE5">
            <w:r>
              <w:t>3</w:t>
            </w:r>
          </w:p>
        </w:tc>
      </w:tr>
      <w:tr w:rsidR="00C62245" w:rsidTr="00E71D65">
        <w:tc>
          <w:tcPr>
            <w:tcW w:w="2425" w:type="dxa"/>
          </w:tcPr>
          <w:p w:rsidR="00C62245" w:rsidRDefault="00E71D65" w:rsidP="00000BE5">
            <w:r>
              <w:t>{egg, bread}</w:t>
            </w:r>
          </w:p>
        </w:tc>
        <w:tc>
          <w:tcPr>
            <w:tcW w:w="3690" w:type="dxa"/>
          </w:tcPr>
          <w:p w:rsidR="00C62245" w:rsidRDefault="00B044D6" w:rsidP="00000BE5">
            <w:r>
              <w:t>2</w:t>
            </w:r>
          </w:p>
        </w:tc>
      </w:tr>
      <w:tr w:rsidR="00C62245" w:rsidTr="00E71D65">
        <w:tc>
          <w:tcPr>
            <w:tcW w:w="2425" w:type="dxa"/>
          </w:tcPr>
          <w:p w:rsidR="00C62245" w:rsidRDefault="00E71D65" w:rsidP="00000BE5">
            <w:r>
              <w:t>{sugar, toothbrush}</w:t>
            </w:r>
          </w:p>
        </w:tc>
        <w:tc>
          <w:tcPr>
            <w:tcW w:w="3690" w:type="dxa"/>
          </w:tcPr>
          <w:p w:rsidR="00C62245" w:rsidRDefault="00B044D6" w:rsidP="00000BE5">
            <w:r>
              <w:t>1</w:t>
            </w:r>
          </w:p>
        </w:tc>
      </w:tr>
    </w:tbl>
    <w:p w:rsidR="00C62245" w:rsidRDefault="00C62245" w:rsidP="007E5D33"/>
    <w:p w:rsidR="00AA11EF" w:rsidRDefault="00AA11EF">
      <w:pPr>
        <w:rPr>
          <w:b/>
        </w:rPr>
      </w:pPr>
      <w:r>
        <w:rPr>
          <w:b/>
        </w:rPr>
        <w:br w:type="page"/>
      </w:r>
    </w:p>
    <w:p w:rsidR="00FA1945" w:rsidRDefault="00FA1945" w:rsidP="00FA1945">
      <w:r w:rsidRPr="00FA1945">
        <w:rPr>
          <w:b/>
        </w:rPr>
        <w:lastRenderedPageBreak/>
        <w:t>Support</w:t>
      </w:r>
      <w:r>
        <w:t xml:space="preserve"> – Support</w:t>
      </w:r>
      <w:r w:rsidR="00FE719E">
        <w:t xml:space="preserve"> for rule {X}-&gt;{Y}</w:t>
      </w:r>
      <w:r>
        <w:t xml:space="preserve"> is the ratio of number of transactions where a product group</w:t>
      </w:r>
      <w:r w:rsidR="00FE719E">
        <w:t xml:space="preserve"> {X U Y}</w:t>
      </w:r>
      <w:r>
        <w:t xml:space="preserve"> is part of, to the total number of transactions.</w:t>
      </w:r>
    </w:p>
    <w:p w:rsidR="00FA1945" w:rsidRPr="007E5D33" w:rsidRDefault="00FA1945" w:rsidP="00FA1945">
      <w:pPr>
        <w:ind w:left="360"/>
      </w:pPr>
      <w:r>
        <w:t xml:space="preserve"> </w:t>
      </w:r>
    </w:p>
    <w:p w:rsidR="007029A4" w:rsidRPr="00FA1945" w:rsidRDefault="00FA1945" w:rsidP="006864AD">
      <w:pPr>
        <w:rPr>
          <w:rFonts w:eastAsiaTheme="minorEastAsia"/>
        </w:rPr>
      </w:pPr>
      <m:oMathPara>
        <m:oMath>
          <m:r>
            <w:rPr>
              <w:rFonts w:ascii="Cambria Math" w:hAnsi="Cambria Math"/>
            </w:rPr>
            <m:t>support</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σ(X∪Y)</m:t>
              </m:r>
            </m:num>
            <m:den>
              <m:r>
                <w:rPr>
                  <w:rFonts w:ascii="Cambria Math" w:hAnsi="Cambria Math"/>
                </w:rPr>
                <m:t>N</m:t>
              </m:r>
            </m:den>
          </m:f>
        </m:oMath>
      </m:oMathPara>
    </w:p>
    <w:p w:rsidR="00220D51" w:rsidRDefault="00220D51" w:rsidP="006864AD">
      <w:pPr>
        <w:rPr>
          <w:b/>
        </w:rPr>
      </w:pPr>
    </w:p>
    <w:p w:rsidR="00FA1945" w:rsidRDefault="00220D51" w:rsidP="006864AD">
      <w:r w:rsidRPr="00220D51">
        <w:rPr>
          <w:b/>
        </w:rPr>
        <w:t>Confidence</w:t>
      </w:r>
      <w:r>
        <w:t xml:space="preserve"> – Confidence of a rule {X}-&gt;{Y} is the ratio of support of the given product group {X</w:t>
      </w:r>
      <w:r w:rsidR="00FE719E">
        <w:t xml:space="preserve"> </w:t>
      </w:r>
      <w:r>
        <w:t>U</w:t>
      </w:r>
      <w:r w:rsidR="00FE719E">
        <w:t xml:space="preserve"> </w:t>
      </w:r>
      <w:r>
        <w:t xml:space="preserve">Y} to the support of the </w:t>
      </w:r>
      <w:r w:rsidR="00FE719E">
        <w:t>product group {X}.</w:t>
      </w:r>
    </w:p>
    <w:p w:rsidR="00FE719E" w:rsidRPr="003F25C0" w:rsidRDefault="00F360AA" w:rsidP="006864AD">
      <w:pPr>
        <w:rPr>
          <w:rFonts w:eastAsiaTheme="minorEastAsia"/>
        </w:rPr>
      </w:pPr>
      <m:oMathPara>
        <m:oMath>
          <m:r>
            <w:rPr>
              <w:rFonts w:ascii="Cambria Math" w:hAnsi="Cambria Math"/>
            </w:rPr>
            <m:t>confidence</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σ(X∪Y)</m:t>
              </m:r>
            </m:num>
            <m:den>
              <m:r>
                <w:rPr>
                  <w:rFonts w:ascii="Cambria Math" w:hAnsi="Cambria Math"/>
                </w:rPr>
                <m:t>σ(X)</m:t>
              </m:r>
            </m:den>
          </m:f>
        </m:oMath>
      </m:oMathPara>
    </w:p>
    <w:p w:rsidR="003F25C0" w:rsidRDefault="003F25C0" w:rsidP="006864AD">
      <w:pPr>
        <w:rPr>
          <w:rFonts w:eastAsiaTheme="minorEastAsia"/>
        </w:rPr>
      </w:pPr>
      <w:r>
        <w:rPr>
          <w:rFonts w:eastAsiaTheme="minorEastAsia"/>
        </w:rPr>
        <w:t>In the given example dataset, the following table shows the support and confidence values</w:t>
      </w:r>
      <w:r w:rsidR="004E3DF3">
        <w:rPr>
          <w:rFonts w:eastAsiaTheme="minorEastAsia"/>
        </w:rPr>
        <w:t xml:space="preserve"> for 3 sample rules</w:t>
      </w:r>
      <w:r>
        <w:rPr>
          <w:rFonts w:eastAsiaTheme="minorEastAsia"/>
        </w:rPr>
        <w:t>:</w:t>
      </w:r>
    </w:p>
    <w:tbl>
      <w:tblPr>
        <w:tblStyle w:val="TableGrid"/>
        <w:tblW w:w="0" w:type="auto"/>
        <w:tblLook w:val="04A0" w:firstRow="1" w:lastRow="0" w:firstColumn="1" w:lastColumn="0" w:noHBand="0" w:noVBand="1"/>
      </w:tblPr>
      <w:tblGrid>
        <w:gridCol w:w="2065"/>
        <w:gridCol w:w="3240"/>
        <w:gridCol w:w="3780"/>
      </w:tblGrid>
      <w:tr w:rsidR="006273D5" w:rsidRPr="003F25C0" w:rsidTr="004E3DF3">
        <w:tc>
          <w:tcPr>
            <w:tcW w:w="2065" w:type="dxa"/>
          </w:tcPr>
          <w:p w:rsidR="006273D5" w:rsidRPr="003F25C0" w:rsidRDefault="006273D5" w:rsidP="006864AD">
            <w:pPr>
              <w:rPr>
                <w:b/>
              </w:rPr>
            </w:pPr>
            <w:r w:rsidRPr="003F25C0">
              <w:rPr>
                <w:b/>
              </w:rPr>
              <w:t>Rule</w:t>
            </w:r>
          </w:p>
        </w:tc>
        <w:tc>
          <w:tcPr>
            <w:tcW w:w="3240" w:type="dxa"/>
          </w:tcPr>
          <w:p w:rsidR="006273D5" w:rsidRPr="003F25C0" w:rsidRDefault="006273D5" w:rsidP="006864AD">
            <w:pPr>
              <w:rPr>
                <w:b/>
              </w:rPr>
            </w:pPr>
            <w:r w:rsidRPr="003F25C0">
              <w:rPr>
                <w:b/>
              </w:rPr>
              <w:t>Support</w:t>
            </w:r>
          </w:p>
        </w:tc>
        <w:tc>
          <w:tcPr>
            <w:tcW w:w="3780" w:type="dxa"/>
          </w:tcPr>
          <w:p w:rsidR="006273D5" w:rsidRPr="003F25C0" w:rsidRDefault="006273D5" w:rsidP="006864AD">
            <w:pPr>
              <w:rPr>
                <w:b/>
              </w:rPr>
            </w:pPr>
            <w:r w:rsidRPr="003F25C0">
              <w:rPr>
                <w:b/>
              </w:rPr>
              <w:t>Confidence</w:t>
            </w:r>
          </w:p>
        </w:tc>
      </w:tr>
      <w:tr w:rsidR="006273D5" w:rsidRPr="004E3DF3" w:rsidTr="004E3DF3">
        <w:tc>
          <w:tcPr>
            <w:tcW w:w="2065" w:type="dxa"/>
          </w:tcPr>
          <w:p w:rsidR="006273D5" w:rsidRPr="004E3DF3" w:rsidRDefault="006273D5" w:rsidP="006273D5">
            <w:pPr>
              <w:rPr>
                <w:sz w:val="20"/>
              </w:rPr>
            </w:pPr>
            <w:r w:rsidRPr="004E3DF3">
              <w:rPr>
                <w:sz w:val="20"/>
              </w:rPr>
              <w:t>{milk}-&gt;{bread}</w:t>
            </w:r>
          </w:p>
        </w:tc>
        <w:tc>
          <w:tcPr>
            <w:tcW w:w="3240" w:type="dxa"/>
          </w:tcPr>
          <w:p w:rsidR="006273D5" w:rsidRPr="004E3DF3" w:rsidRDefault="006273D5" w:rsidP="006273D5">
            <w:pPr>
              <w:rPr>
                <w:sz w:val="20"/>
              </w:rPr>
            </w:pPr>
            <w:r w:rsidRPr="004E3DF3">
              <w:rPr>
                <w:sz w:val="20"/>
              </w:rPr>
              <w:t>S({milk</w:t>
            </w:r>
            <w:r w:rsidR="0025614F" w:rsidRPr="004E3DF3">
              <w:rPr>
                <w:sz w:val="20"/>
              </w:rPr>
              <w:t>, bread</w:t>
            </w:r>
            <w:r w:rsidRPr="004E3DF3">
              <w:rPr>
                <w:sz w:val="20"/>
              </w:rPr>
              <w:t>})/N = 3/5 = 0.6</w:t>
            </w:r>
          </w:p>
        </w:tc>
        <w:tc>
          <w:tcPr>
            <w:tcW w:w="3780" w:type="dxa"/>
          </w:tcPr>
          <w:p w:rsidR="006273D5" w:rsidRPr="004E3DF3" w:rsidRDefault="006273D5" w:rsidP="0025614F">
            <w:pPr>
              <w:rPr>
                <w:sz w:val="20"/>
              </w:rPr>
            </w:pPr>
            <w:r w:rsidRPr="004E3DF3">
              <w:rPr>
                <w:sz w:val="20"/>
              </w:rPr>
              <w:t>S({milk</w:t>
            </w:r>
            <w:r w:rsidR="0025614F" w:rsidRPr="004E3DF3">
              <w:rPr>
                <w:sz w:val="20"/>
              </w:rPr>
              <w:t>, bread</w:t>
            </w:r>
            <w:r w:rsidRPr="004E3DF3">
              <w:rPr>
                <w:sz w:val="20"/>
              </w:rPr>
              <w:t>})/S({</w:t>
            </w:r>
            <w:r w:rsidR="0025614F" w:rsidRPr="004E3DF3">
              <w:rPr>
                <w:sz w:val="20"/>
              </w:rPr>
              <w:t>milk</w:t>
            </w:r>
            <w:r w:rsidRPr="004E3DF3">
              <w:rPr>
                <w:sz w:val="20"/>
              </w:rPr>
              <w:t>}) = 3/3 = 1.0</w:t>
            </w:r>
          </w:p>
        </w:tc>
      </w:tr>
      <w:tr w:rsidR="006273D5" w:rsidRPr="004E3DF3" w:rsidTr="004E3DF3">
        <w:tc>
          <w:tcPr>
            <w:tcW w:w="2065" w:type="dxa"/>
          </w:tcPr>
          <w:p w:rsidR="006273D5" w:rsidRPr="004E3DF3" w:rsidRDefault="006273D5" w:rsidP="006273D5">
            <w:pPr>
              <w:rPr>
                <w:sz w:val="20"/>
              </w:rPr>
            </w:pPr>
            <w:r w:rsidRPr="004E3DF3">
              <w:rPr>
                <w:sz w:val="20"/>
              </w:rPr>
              <w:t>{egg}-&gt;{bread}</w:t>
            </w:r>
          </w:p>
        </w:tc>
        <w:tc>
          <w:tcPr>
            <w:tcW w:w="3240" w:type="dxa"/>
          </w:tcPr>
          <w:p w:rsidR="006273D5" w:rsidRPr="004E3DF3" w:rsidRDefault="006273D5" w:rsidP="0025614F">
            <w:pPr>
              <w:rPr>
                <w:sz w:val="20"/>
              </w:rPr>
            </w:pPr>
            <w:r w:rsidRPr="004E3DF3">
              <w:rPr>
                <w:sz w:val="20"/>
              </w:rPr>
              <w:t>S({</w:t>
            </w:r>
            <w:r w:rsidR="0025614F" w:rsidRPr="004E3DF3">
              <w:rPr>
                <w:sz w:val="20"/>
              </w:rPr>
              <w:t>egg, bread</w:t>
            </w:r>
            <w:r w:rsidRPr="004E3DF3">
              <w:rPr>
                <w:sz w:val="20"/>
              </w:rPr>
              <w:t>})/N</w:t>
            </w:r>
            <w:r w:rsidR="0025614F" w:rsidRPr="004E3DF3">
              <w:rPr>
                <w:sz w:val="20"/>
              </w:rPr>
              <w:t xml:space="preserve"> = 2</w:t>
            </w:r>
            <w:r w:rsidRPr="004E3DF3">
              <w:rPr>
                <w:sz w:val="20"/>
              </w:rPr>
              <w:t xml:space="preserve">/5 = </w:t>
            </w:r>
            <w:r w:rsidR="0025614F" w:rsidRPr="004E3DF3">
              <w:rPr>
                <w:sz w:val="20"/>
              </w:rPr>
              <w:t>0.4</w:t>
            </w:r>
          </w:p>
        </w:tc>
        <w:tc>
          <w:tcPr>
            <w:tcW w:w="3780" w:type="dxa"/>
          </w:tcPr>
          <w:p w:rsidR="006273D5" w:rsidRPr="004E3DF3" w:rsidRDefault="006273D5" w:rsidP="0025614F">
            <w:pPr>
              <w:rPr>
                <w:sz w:val="20"/>
              </w:rPr>
            </w:pPr>
            <w:r w:rsidRPr="004E3DF3">
              <w:rPr>
                <w:sz w:val="20"/>
              </w:rPr>
              <w:t>S({</w:t>
            </w:r>
            <w:r w:rsidR="0025614F" w:rsidRPr="004E3DF3">
              <w:rPr>
                <w:sz w:val="20"/>
              </w:rPr>
              <w:t>egg, bread</w:t>
            </w:r>
            <w:r w:rsidRPr="004E3DF3">
              <w:rPr>
                <w:sz w:val="20"/>
              </w:rPr>
              <w:t>})/S({</w:t>
            </w:r>
            <w:r w:rsidR="0025614F" w:rsidRPr="004E3DF3">
              <w:rPr>
                <w:sz w:val="20"/>
              </w:rPr>
              <w:t>egg</w:t>
            </w:r>
            <w:r w:rsidRPr="004E3DF3">
              <w:rPr>
                <w:sz w:val="20"/>
              </w:rPr>
              <w:t>})</w:t>
            </w:r>
            <w:r w:rsidR="004E3DF3" w:rsidRPr="004E3DF3">
              <w:rPr>
                <w:sz w:val="20"/>
              </w:rPr>
              <w:t xml:space="preserve"> = 2/3 = 0.67</w:t>
            </w:r>
          </w:p>
        </w:tc>
      </w:tr>
      <w:tr w:rsidR="006273D5" w:rsidRPr="004E3DF3" w:rsidTr="004E3DF3">
        <w:tc>
          <w:tcPr>
            <w:tcW w:w="2065" w:type="dxa"/>
          </w:tcPr>
          <w:p w:rsidR="006273D5" w:rsidRPr="004E3DF3" w:rsidRDefault="006273D5" w:rsidP="006273D5">
            <w:pPr>
              <w:rPr>
                <w:sz w:val="20"/>
              </w:rPr>
            </w:pPr>
            <w:r w:rsidRPr="004E3DF3">
              <w:rPr>
                <w:sz w:val="20"/>
              </w:rPr>
              <w:t>{sugar}-&gt;{toothbrush}</w:t>
            </w:r>
          </w:p>
        </w:tc>
        <w:tc>
          <w:tcPr>
            <w:tcW w:w="3240" w:type="dxa"/>
          </w:tcPr>
          <w:p w:rsidR="006273D5" w:rsidRPr="004E3DF3" w:rsidRDefault="006273D5" w:rsidP="0025614F">
            <w:pPr>
              <w:rPr>
                <w:sz w:val="20"/>
              </w:rPr>
            </w:pPr>
            <w:r w:rsidRPr="004E3DF3">
              <w:rPr>
                <w:sz w:val="20"/>
              </w:rPr>
              <w:t>S({</w:t>
            </w:r>
            <w:r w:rsidR="0025614F" w:rsidRPr="004E3DF3">
              <w:rPr>
                <w:sz w:val="20"/>
              </w:rPr>
              <w:t>sugar, toothbrush</w:t>
            </w:r>
            <w:r w:rsidRPr="004E3DF3">
              <w:rPr>
                <w:sz w:val="20"/>
              </w:rPr>
              <w:t xml:space="preserve">})/N = </w:t>
            </w:r>
            <w:r w:rsidR="0025614F" w:rsidRPr="004E3DF3">
              <w:rPr>
                <w:sz w:val="20"/>
              </w:rPr>
              <w:t>1</w:t>
            </w:r>
            <w:r w:rsidRPr="004E3DF3">
              <w:rPr>
                <w:sz w:val="20"/>
              </w:rPr>
              <w:t>/5 = 0.</w:t>
            </w:r>
            <w:r w:rsidR="0025614F" w:rsidRPr="004E3DF3">
              <w:rPr>
                <w:sz w:val="20"/>
              </w:rPr>
              <w:t>2</w:t>
            </w:r>
          </w:p>
        </w:tc>
        <w:tc>
          <w:tcPr>
            <w:tcW w:w="3780" w:type="dxa"/>
          </w:tcPr>
          <w:p w:rsidR="006273D5" w:rsidRPr="004E3DF3" w:rsidRDefault="006273D5" w:rsidP="0025614F">
            <w:pPr>
              <w:rPr>
                <w:sz w:val="20"/>
              </w:rPr>
            </w:pPr>
            <w:r w:rsidRPr="004E3DF3">
              <w:rPr>
                <w:sz w:val="20"/>
              </w:rPr>
              <w:t>S({</w:t>
            </w:r>
            <w:r w:rsidR="0025614F" w:rsidRPr="004E3DF3">
              <w:rPr>
                <w:sz w:val="20"/>
              </w:rPr>
              <w:t>sugar, toothbrush</w:t>
            </w:r>
            <w:r w:rsidRPr="004E3DF3">
              <w:rPr>
                <w:sz w:val="20"/>
              </w:rPr>
              <w:t>})/S({</w:t>
            </w:r>
            <w:r w:rsidR="0025614F" w:rsidRPr="004E3DF3">
              <w:rPr>
                <w:sz w:val="20"/>
              </w:rPr>
              <w:t>sugar</w:t>
            </w:r>
            <w:r w:rsidRPr="004E3DF3">
              <w:rPr>
                <w:sz w:val="20"/>
              </w:rPr>
              <w:t>})</w:t>
            </w:r>
            <w:r w:rsidR="0025614F" w:rsidRPr="004E3DF3">
              <w:rPr>
                <w:sz w:val="20"/>
              </w:rPr>
              <w:t xml:space="preserve"> = 1</w:t>
            </w:r>
            <w:r w:rsidRPr="004E3DF3">
              <w:rPr>
                <w:sz w:val="20"/>
              </w:rPr>
              <w:t>/</w:t>
            </w:r>
            <w:r w:rsidR="0025614F" w:rsidRPr="004E3DF3">
              <w:rPr>
                <w:sz w:val="20"/>
              </w:rPr>
              <w:t>2 = 0.5</w:t>
            </w:r>
          </w:p>
        </w:tc>
      </w:tr>
    </w:tbl>
    <w:p w:rsidR="003F25C0" w:rsidRDefault="003F25C0" w:rsidP="006864AD"/>
    <w:p w:rsidR="00600909" w:rsidRDefault="00600909" w:rsidP="006864AD">
      <w:r>
        <w:t xml:space="preserve">Given the rules derived from the example dataset, the support for a customer who buys milk to buy bread is 60% with </w:t>
      </w:r>
      <w:r w:rsidR="00C60FFB">
        <w:t xml:space="preserve">a </w:t>
      </w:r>
      <w:r>
        <w:t>confidence</w:t>
      </w:r>
      <w:r w:rsidR="00C60FFB">
        <w:t xml:space="preserve"> value</w:t>
      </w:r>
      <w:r>
        <w:t xml:space="preserve"> 100%</w:t>
      </w:r>
      <w:r w:rsidR="005C4B44">
        <w:t>. Whereas the support for toothbrush to be bought whenever someone buys sugar is just 20% and the confidence level is just 50%.</w:t>
      </w:r>
    </w:p>
    <w:p w:rsidR="00583889" w:rsidRDefault="00583889" w:rsidP="00583889">
      <w:pPr>
        <w:pStyle w:val="Heading3"/>
      </w:pPr>
      <w:bookmarkStart w:id="9" w:name="_Toc512669939"/>
      <w:r>
        <w:t>Applying Apriori algorithm in market basket dataset</w:t>
      </w:r>
      <w:bookmarkEnd w:id="9"/>
    </w:p>
    <w:p w:rsidR="00583889" w:rsidRDefault="00583889" w:rsidP="00583889">
      <w:r>
        <w:t xml:space="preserve">The given dataset contains close to 1M order details. As a preprocessing step before applying the Apriori algorithm, the orders are grouped into unique order ids and a list of products in each order id. This preprocessed data is used as the list of transactions </w:t>
      </w:r>
      <w:r w:rsidR="00AA6465">
        <w:t>for</w:t>
      </w:r>
      <w:r>
        <w:t xml:space="preserve"> the input to the algorithm. All order id and product id values are all numeric in the given data set making it easier to apply the algorithm on data as is. </w:t>
      </w:r>
    </w:p>
    <w:p w:rsidR="00AA6465" w:rsidRDefault="00AA6465" w:rsidP="00583889">
      <w:r>
        <w:t>Following are the various functions in our Apriori implementation and the description of the function:</w:t>
      </w:r>
    </w:p>
    <w:p w:rsidR="00AA6465" w:rsidRDefault="00AA6465" w:rsidP="001B5DEA">
      <w:pPr>
        <w:pStyle w:val="Heading5"/>
      </w:pPr>
      <w:r>
        <w:t>Function apriori(txn_set)</w:t>
      </w:r>
    </w:p>
    <w:p w:rsidR="00AA6465" w:rsidRDefault="00AA6465" w:rsidP="00583889">
      <w:r>
        <w:t xml:space="preserve">The main function that implements Apriori that takes a dictionary of key=order_id and value=list of products as input. The functions calculates support, confidence for various product combinations and returns the support dictionary with {product group: support value} </w:t>
      </w:r>
      <w:r w:rsidR="00B56D97">
        <w:t>and a</w:t>
      </w:r>
      <w:r w:rsidR="00EB5669">
        <w:t xml:space="preserve"> dictionary of confidence with {rule (X-&gt;Y): confidence}.</w:t>
      </w:r>
    </w:p>
    <w:p w:rsidR="00AF0588" w:rsidRDefault="00AF0588">
      <w:pPr>
        <w:rPr>
          <w:rFonts w:asciiTheme="majorHAnsi" w:eastAsiaTheme="majorEastAsia" w:hAnsiTheme="majorHAnsi" w:cstheme="majorBidi"/>
          <w:color w:val="0B5294" w:themeColor="accent1" w:themeShade="BF"/>
        </w:rPr>
      </w:pPr>
      <w:r>
        <w:br w:type="page"/>
      </w:r>
    </w:p>
    <w:p w:rsidR="00EB5669" w:rsidRDefault="001B5DEA" w:rsidP="001B5DEA">
      <w:pPr>
        <w:pStyle w:val="Heading5"/>
      </w:pPr>
      <w:r>
        <w:lastRenderedPageBreak/>
        <w:t xml:space="preserve">Function </w:t>
      </w:r>
      <w:r w:rsidRPr="001B5DEA">
        <w:t>apriori_genrules(support_dict)</w:t>
      </w:r>
    </w:p>
    <w:p w:rsidR="001B5DEA" w:rsidRDefault="001B5DEA" w:rsidP="001B5DEA">
      <w:r>
        <w:t>Function that calculates confidence for rules derived from combinations of products in support dictionary and returns only those rules whose confidence is above the threshold.</w:t>
      </w:r>
      <w:r w:rsidR="00A416C5">
        <w:t xml:space="preserve"> This function prunes all child associations of a parent whose confidence is below threshold. </w:t>
      </w:r>
      <w:r w:rsidR="00EE391D">
        <w:t>For example if {a,b,c}-&gt;{d} has low confidence then it skips {a,b}-&gt;{c,d} and {a}-&gt;{b,c,d}.</w:t>
      </w:r>
    </w:p>
    <w:p w:rsidR="00EE391D" w:rsidRDefault="00BB499D" w:rsidP="00BB499D">
      <w:pPr>
        <w:pStyle w:val="Heading5"/>
      </w:pPr>
      <w:r>
        <w:t xml:space="preserve">Function </w:t>
      </w:r>
      <w:r w:rsidRPr="00BB499D">
        <w:t>get_all_single_item_count(txn_set)</w:t>
      </w:r>
    </w:p>
    <w:p w:rsidR="00BB499D" w:rsidRDefault="00BB499D" w:rsidP="00BB499D">
      <w:r>
        <w:t>Function that returns unique set of product ids and the count of occurrence of each product in all of the transactions.</w:t>
      </w:r>
    </w:p>
    <w:p w:rsidR="00BB499D" w:rsidRDefault="00BB499D" w:rsidP="00BB499D">
      <w:pPr>
        <w:pStyle w:val="Heading5"/>
      </w:pPr>
      <w:r>
        <w:t xml:space="preserve">Function </w:t>
      </w:r>
      <w:r w:rsidRPr="00BB499D">
        <w:t>get_c</w:t>
      </w:r>
      <w:r>
        <w:t>andidate_itemsets(itemset_dict)</w:t>
      </w:r>
    </w:p>
    <w:p w:rsidR="00BB499D" w:rsidRDefault="00BB499D" w:rsidP="00BB499D">
      <w:r>
        <w:t>This function generate the candidate set of products and its count of occurrences in all transactions for each iteration based on the candidate set used in previous iteration.</w:t>
      </w:r>
      <w:r w:rsidR="00BC698C">
        <w:t xml:space="preserve"> For example if we consider set of products {a,b,c} candidate set generation generates {ab,bc</w:t>
      </w:r>
      <w:proofErr w:type="gramStart"/>
      <w:r w:rsidR="00BC698C">
        <w:t>,ac</w:t>
      </w:r>
      <w:proofErr w:type="gramEnd"/>
      <w:r w:rsidR="00BC698C">
        <w:t>}.</w:t>
      </w:r>
    </w:p>
    <w:p w:rsidR="00892ADF" w:rsidRDefault="00416720" w:rsidP="00BB499D">
      <w:r>
        <w:t>There are different approaches to generating candidate sets: brute force approach, Fk-1*Fk method and Fk-1*Fk-1 method. In this implemen</w:t>
      </w:r>
      <w:r w:rsidR="00CD489B">
        <w:t>tation Fk-1*Fk-1 method is used where each candidate set from previous iteration is combined it with itself to generate the new candidate set for the new iteration.</w:t>
      </w:r>
    </w:p>
    <w:p w:rsidR="00BC698C" w:rsidRDefault="001341A3" w:rsidP="001341A3">
      <w:pPr>
        <w:pStyle w:val="Heading5"/>
      </w:pPr>
      <w:r>
        <w:t xml:space="preserve">Function </w:t>
      </w:r>
      <w:r w:rsidRPr="001341A3">
        <w:t>build_hash_</w:t>
      </w:r>
      <w:proofErr w:type="gramStart"/>
      <w:r w:rsidRPr="001341A3">
        <w:t>tree(</w:t>
      </w:r>
      <w:proofErr w:type="gramEnd"/>
      <w:r w:rsidRPr="001341A3">
        <w:t>c_k)</w:t>
      </w:r>
      <w:r w:rsidR="00CD489B">
        <w:t xml:space="preserve"> </w:t>
      </w:r>
    </w:p>
    <w:p w:rsidR="001341A3" w:rsidRDefault="00F963E0" w:rsidP="001341A3">
      <w:r>
        <w:t>This function generates the hash tree with the products in the candidate set of a given iteration</w:t>
      </w:r>
      <w:r w:rsidR="001051DE">
        <w:t>. This hash tree data structure makes it efficient to check if each product group in candidate set is a subset of the list of products in any given transaction</w:t>
      </w:r>
      <w:r w:rsidR="004C143A">
        <w:t xml:space="preserve"> and increment its support count</w:t>
      </w:r>
      <w:r w:rsidR="001051DE">
        <w:t xml:space="preserve">.  </w:t>
      </w:r>
    </w:p>
    <w:p w:rsidR="00994105" w:rsidRDefault="00994105" w:rsidP="00994105">
      <w:pPr>
        <w:pStyle w:val="Heading5"/>
      </w:pPr>
      <w:r>
        <w:t xml:space="preserve">Function </w:t>
      </w:r>
      <w:proofErr w:type="gramStart"/>
      <w:r w:rsidRPr="00994105">
        <w:t>subset(</w:t>
      </w:r>
      <w:proofErr w:type="gramEnd"/>
      <w:r w:rsidRPr="00994105">
        <w:t>c_k, item_list)</w:t>
      </w:r>
    </w:p>
    <w:p w:rsidR="00994105" w:rsidRDefault="009263E1" w:rsidP="00994105">
      <w:r>
        <w:t xml:space="preserve">This function prunes the candidate list generated after calculating the support count for each product group in the candidate set based on </w:t>
      </w:r>
      <w:r w:rsidR="00D400D6">
        <w:t xml:space="preserve">list of products in </w:t>
      </w:r>
      <w:r>
        <w:t xml:space="preserve">each of the transaction and then removing all product groups whose support is less than the minimum support threshold. </w:t>
      </w:r>
      <w:r w:rsidR="00C32B24">
        <w:t xml:space="preserve">The </w:t>
      </w:r>
      <w:r w:rsidR="00C32B24" w:rsidRPr="00C32B24">
        <w:t>collect_subsets</w:t>
      </w:r>
      <w:r w:rsidR="00C32B24">
        <w:t xml:space="preserve"> function generates minimal </w:t>
      </w:r>
      <w:r w:rsidR="00D400D6">
        <w:t xml:space="preserve">required </w:t>
      </w:r>
      <w:r w:rsidR="00C32B24">
        <w:t xml:space="preserve">subsets from the list of products in a transaction and compares if the subset of products is part of the hash tree. If the subset if part of the hash tree then the product group in </w:t>
      </w:r>
      <w:r w:rsidR="00AB76CD">
        <w:t xml:space="preserve">the </w:t>
      </w:r>
      <w:r w:rsidR="00C32B24">
        <w:t xml:space="preserve">candidate set </w:t>
      </w:r>
      <w:r w:rsidR="00D400D6">
        <w:t>is retained</w:t>
      </w:r>
      <w:r w:rsidR="00C32B24">
        <w:t xml:space="preserve"> as part of the candidate set or else dropped from the candidate set.</w:t>
      </w:r>
    </w:p>
    <w:p w:rsidR="000352AF" w:rsidRDefault="000352AF">
      <w:pPr>
        <w:rPr>
          <w:rFonts w:asciiTheme="majorHAnsi" w:eastAsiaTheme="majorEastAsia" w:hAnsiTheme="majorHAnsi" w:cstheme="majorBidi"/>
          <w:color w:val="073662" w:themeColor="accent1" w:themeShade="7F"/>
          <w:sz w:val="24"/>
          <w:szCs w:val="24"/>
        </w:rPr>
      </w:pPr>
      <w:r>
        <w:br w:type="page"/>
      </w:r>
    </w:p>
    <w:p w:rsidR="000D4DA9" w:rsidRDefault="00725F65" w:rsidP="00725F65">
      <w:pPr>
        <w:pStyle w:val="Heading3"/>
      </w:pPr>
      <w:bookmarkStart w:id="10" w:name="_Toc512669940"/>
      <w:r>
        <w:lastRenderedPageBreak/>
        <w:t>Results from Apriori association analysis on market basket dataset</w:t>
      </w:r>
      <w:bookmarkEnd w:id="10"/>
    </w:p>
    <w:p w:rsidR="00E01A5A" w:rsidRDefault="00E01A5A" w:rsidP="00E01A5A">
      <w:r>
        <w:t>Following are results from Apriori with support threshold as 10 transactions and confidence threshold as 50%. Due to processing power limitations the algorithm was executed on 50k training records.</w:t>
      </w:r>
    </w:p>
    <w:p w:rsidR="00E01A5A" w:rsidRPr="00E01A5A" w:rsidRDefault="00E01A5A" w:rsidP="00E01A5A">
      <w:r>
        <w:t>As we can see, the “likely buy” products “Banana” and “Large Lemon” in the predicted rules match with the most popular products that customers buy</w:t>
      </w:r>
      <w:r w:rsidR="00D7713F">
        <w:t>, as</w:t>
      </w:r>
      <w:r>
        <w:t xml:space="preserve"> seen in the data analysis.</w:t>
      </w:r>
    </w:p>
    <w:tbl>
      <w:tblPr>
        <w:tblStyle w:val="GridTable4-Accent1"/>
        <w:tblW w:w="0" w:type="auto"/>
        <w:tblLook w:val="04A0" w:firstRow="1" w:lastRow="0" w:firstColumn="1" w:lastColumn="0" w:noHBand="0" w:noVBand="1"/>
      </w:tblPr>
      <w:tblGrid>
        <w:gridCol w:w="7015"/>
        <w:gridCol w:w="2335"/>
      </w:tblGrid>
      <w:tr w:rsidR="00E01A5A" w:rsidRPr="00911803" w:rsidTr="0091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911803" w:rsidRDefault="00E01A5A" w:rsidP="00E01A5A">
            <w:pPr>
              <w:pStyle w:val="HTMLPreformatted"/>
              <w:jc w:val="center"/>
              <w:rPr>
                <w:rFonts w:asciiTheme="majorHAnsi" w:hAnsiTheme="majorHAnsi"/>
                <w:sz w:val="22"/>
              </w:rPr>
            </w:pPr>
            <w:r w:rsidRPr="00911803">
              <w:rPr>
                <w:rFonts w:asciiTheme="majorHAnsi" w:hAnsiTheme="majorHAnsi"/>
                <w:sz w:val="22"/>
              </w:rPr>
              <w:t>Rule</w:t>
            </w:r>
          </w:p>
        </w:tc>
        <w:tc>
          <w:tcPr>
            <w:tcW w:w="2335" w:type="dxa"/>
          </w:tcPr>
          <w:p w:rsidR="00E01A5A" w:rsidRPr="00911803" w:rsidRDefault="00E01A5A" w:rsidP="00E01A5A">
            <w:pPr>
              <w:pStyle w:val="HTMLPreformatted"/>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911803">
              <w:rPr>
                <w:rFonts w:asciiTheme="majorHAnsi" w:hAnsiTheme="majorHAnsi"/>
                <w:sz w:val="22"/>
              </w:rPr>
              <w:t>Confidence</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{Limes,Bunched Cilantro} -&gt; {Large Lemon}</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0.50</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{Organic Red Bell Pepper,Banana} -&gt; {Organic Avocado}</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0.58</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{Broccoli Crown,Organic Strawberries} -&gt; {Banana}</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0.55</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eading1Char"/>
              <w:rPr>
                <w:b w:val="0"/>
              </w:rPr>
            </w:pPr>
            <w:r w:rsidRPr="00854E0F">
              <w:rPr>
                <w:b w:val="0"/>
              </w:rPr>
              <w:t xml:space="preserve">{Seedless Red Grapes,Organic Baby Spinach} -&gt; {Banana} </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0.50</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eading1Char"/>
              <w:rPr>
                <w:b w:val="0"/>
              </w:rPr>
            </w:pPr>
            <w:r w:rsidRPr="00854E0F">
              <w:rPr>
                <w:b w:val="0"/>
              </w:rPr>
              <w:t xml:space="preserve">{Limes,Asparagus} -&gt; {Large Lemon} </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0.54</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eading1Char"/>
              <w:rPr>
                <w:b w:val="0"/>
              </w:rPr>
            </w:pPr>
            <w:r w:rsidRPr="00854E0F">
              <w:rPr>
                <w:b w:val="0"/>
              </w:rPr>
              <w:t xml:space="preserve">{Seedless Red Grapes,Limes} -&gt; {Large Lemon} </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0.77</w:t>
            </w:r>
          </w:p>
        </w:tc>
      </w:tr>
    </w:tbl>
    <w:p w:rsidR="00725F65" w:rsidRPr="00725F65" w:rsidRDefault="00725F65" w:rsidP="00725F65"/>
    <w:p w:rsidR="00A416C5" w:rsidRDefault="002A666A" w:rsidP="00DF770B">
      <w:pPr>
        <w:pStyle w:val="Heading2"/>
        <w:pBdr>
          <w:bottom w:val="double" w:sz="6" w:space="1" w:color="auto"/>
        </w:pBdr>
      </w:pPr>
      <w:bookmarkStart w:id="11" w:name="_Toc512669941"/>
      <w:r>
        <w:t>Conclusion:</w:t>
      </w:r>
      <w:bookmarkEnd w:id="11"/>
    </w:p>
    <w:p w:rsidR="00DF770B" w:rsidRPr="00DF770B" w:rsidRDefault="00DF770B" w:rsidP="00DF770B"/>
    <w:p w:rsidR="002A666A" w:rsidRDefault="00DF770B" w:rsidP="001B5DEA">
      <w:r>
        <w:t xml:space="preserve">This project helped us learn the application of few data science techniques to the product sales data to (1) predict the product items that might </w:t>
      </w:r>
      <w:r>
        <w:t>possibly</w:t>
      </w:r>
      <w:r>
        <w:t xml:space="preserve"> be reordered in future</w:t>
      </w:r>
      <w:r w:rsidR="00024420">
        <w:t>,</w:t>
      </w:r>
      <w:r>
        <w:t xml:space="preserve"> using standard </w:t>
      </w:r>
      <w:r w:rsidR="00024420">
        <w:t xml:space="preserve">algorithms in </w:t>
      </w:r>
      <w:r>
        <w:t>s</w:t>
      </w:r>
      <w:r w:rsidR="00024420">
        <w:t>cikit-l</w:t>
      </w:r>
      <w:r>
        <w:t>earn and kera</w:t>
      </w:r>
      <w:r w:rsidR="00024420">
        <w:t>s</w:t>
      </w:r>
      <w:r>
        <w:t xml:space="preserve"> and (2) mine association rules that </w:t>
      </w:r>
      <w:r w:rsidR="00024420">
        <w:t>help discover relation among product items that have the higher probability of being ordered together.</w:t>
      </w:r>
    </w:p>
    <w:p w:rsidR="00024420" w:rsidRDefault="00024420" w:rsidP="001B5DEA">
      <w:r>
        <w:t>The original dataset included 318k training order dataset, but because of the computational complexity and hardware limitations, we had to limit tests to 51k dataset.</w:t>
      </w:r>
    </w:p>
    <w:p w:rsidR="00024420" w:rsidRPr="001B5DEA" w:rsidRDefault="00024420" w:rsidP="001B5DEA">
      <w:r>
        <w:t>The Apriori implementation is our own implementation of the original Apriori algorithm and implements all algorithm optimizations in the reference whitepaper (like early pruning of traversal paths that won’t yield results during candidate set generation using hash tree).</w:t>
      </w:r>
    </w:p>
    <w:p w:rsidR="00AA6465" w:rsidRDefault="00AA6465" w:rsidP="00583889"/>
    <w:p w:rsidR="00583889" w:rsidRDefault="001E4D45" w:rsidP="001E4D45">
      <w:pPr>
        <w:pStyle w:val="Heading2"/>
        <w:pBdr>
          <w:bottom w:val="double" w:sz="6" w:space="1" w:color="auto"/>
        </w:pBdr>
      </w:pPr>
      <w:r>
        <w:t>References:</w:t>
      </w:r>
    </w:p>
    <w:p w:rsidR="001E4D45" w:rsidRDefault="001E4D45" w:rsidP="001E4D45"/>
    <w:p w:rsidR="001E4D45" w:rsidRDefault="001E4D45" w:rsidP="001E4D45">
      <w:pPr>
        <w:pStyle w:val="ListParagraph"/>
        <w:numPr>
          <w:ilvl w:val="0"/>
          <w:numId w:val="4"/>
        </w:numPr>
      </w:pPr>
      <w:r w:rsidRPr="001E4D45">
        <w:t>https://www.kaggle.com/c/instacart-market-basket-analysis</w:t>
      </w:r>
      <w:bookmarkStart w:id="12" w:name="_GoBack"/>
      <w:bookmarkEnd w:id="12"/>
    </w:p>
    <w:p w:rsidR="001E4D45" w:rsidRDefault="001E4D45" w:rsidP="001E4D45">
      <w:pPr>
        <w:pStyle w:val="ListParagraph"/>
        <w:numPr>
          <w:ilvl w:val="0"/>
          <w:numId w:val="4"/>
        </w:numPr>
      </w:pPr>
      <w:hyperlink r:id="rId16" w:history="1">
        <w:r w:rsidRPr="00A02B82">
          <w:rPr>
            <w:rStyle w:val="Hyperlink"/>
          </w:rPr>
          <w:t>https://www-users.cs.umn.edu/~kumar001/dmbook/ch6.pdf</w:t>
        </w:r>
      </w:hyperlink>
    </w:p>
    <w:p w:rsidR="001E4D45" w:rsidRDefault="001E4D45" w:rsidP="001E4D45">
      <w:pPr>
        <w:pStyle w:val="ListParagraph"/>
        <w:numPr>
          <w:ilvl w:val="0"/>
          <w:numId w:val="4"/>
        </w:numPr>
      </w:pPr>
      <w:hyperlink r:id="rId17" w:history="1">
        <w:r w:rsidRPr="00A02B82">
          <w:rPr>
            <w:rStyle w:val="Hyperlink"/>
          </w:rPr>
          <w:t>https://en.wikipedia.org/wiki/Apriori_algorithm</w:t>
        </w:r>
      </w:hyperlink>
    </w:p>
    <w:p w:rsidR="001E4D45" w:rsidRPr="001E4D45" w:rsidRDefault="001E4D45" w:rsidP="001E4D45">
      <w:pPr>
        <w:pStyle w:val="ListParagraph"/>
        <w:numPr>
          <w:ilvl w:val="0"/>
          <w:numId w:val="4"/>
        </w:numPr>
      </w:pPr>
      <w:r w:rsidRPr="001E4D45">
        <w:t>https://machinelearningmastery.com</w:t>
      </w:r>
    </w:p>
    <w:p w:rsidR="00583889" w:rsidRPr="005D34F0" w:rsidRDefault="00583889" w:rsidP="006864AD"/>
    <w:sectPr w:rsidR="00583889" w:rsidRPr="005D34F0" w:rsidSect="004B2D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E196C"/>
    <w:multiLevelType w:val="hybridMultilevel"/>
    <w:tmpl w:val="666A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A6B07"/>
    <w:multiLevelType w:val="hybridMultilevel"/>
    <w:tmpl w:val="55341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C0893"/>
    <w:multiLevelType w:val="hybridMultilevel"/>
    <w:tmpl w:val="6F4C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C73E4"/>
    <w:multiLevelType w:val="hybridMultilevel"/>
    <w:tmpl w:val="2C50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CC"/>
    <w:rsid w:val="00024420"/>
    <w:rsid w:val="000352AF"/>
    <w:rsid w:val="00054F38"/>
    <w:rsid w:val="000671D8"/>
    <w:rsid w:val="000D4DA9"/>
    <w:rsid w:val="000E0339"/>
    <w:rsid w:val="001051DE"/>
    <w:rsid w:val="0010740B"/>
    <w:rsid w:val="001341A3"/>
    <w:rsid w:val="00134CC6"/>
    <w:rsid w:val="001B5DEA"/>
    <w:rsid w:val="001D152A"/>
    <w:rsid w:val="001E0550"/>
    <w:rsid w:val="001E4D45"/>
    <w:rsid w:val="00220D51"/>
    <w:rsid w:val="00236435"/>
    <w:rsid w:val="00242780"/>
    <w:rsid w:val="0025614F"/>
    <w:rsid w:val="002821E7"/>
    <w:rsid w:val="002A666A"/>
    <w:rsid w:val="0036407C"/>
    <w:rsid w:val="00371124"/>
    <w:rsid w:val="00380C47"/>
    <w:rsid w:val="003F25C0"/>
    <w:rsid w:val="00416720"/>
    <w:rsid w:val="004272EF"/>
    <w:rsid w:val="00475652"/>
    <w:rsid w:val="00481C85"/>
    <w:rsid w:val="004B2DE7"/>
    <w:rsid w:val="004C143A"/>
    <w:rsid w:val="004E3DF3"/>
    <w:rsid w:val="00503529"/>
    <w:rsid w:val="00583889"/>
    <w:rsid w:val="005B5F5B"/>
    <w:rsid w:val="005C3677"/>
    <w:rsid w:val="005C4B44"/>
    <w:rsid w:val="005D34F0"/>
    <w:rsid w:val="00600909"/>
    <w:rsid w:val="006273D5"/>
    <w:rsid w:val="00672041"/>
    <w:rsid w:val="006864AD"/>
    <w:rsid w:val="006D1C35"/>
    <w:rsid w:val="006E680C"/>
    <w:rsid w:val="007029A4"/>
    <w:rsid w:val="00705DB5"/>
    <w:rsid w:val="00714847"/>
    <w:rsid w:val="00725F65"/>
    <w:rsid w:val="00796BD8"/>
    <w:rsid w:val="007E5D33"/>
    <w:rsid w:val="00854E0F"/>
    <w:rsid w:val="00892ADF"/>
    <w:rsid w:val="008A204E"/>
    <w:rsid w:val="00911803"/>
    <w:rsid w:val="009263E1"/>
    <w:rsid w:val="00994105"/>
    <w:rsid w:val="009A2DEE"/>
    <w:rsid w:val="009C5BE9"/>
    <w:rsid w:val="00A234E8"/>
    <w:rsid w:val="00A3168B"/>
    <w:rsid w:val="00A4016B"/>
    <w:rsid w:val="00A416C5"/>
    <w:rsid w:val="00A47D05"/>
    <w:rsid w:val="00A63CAE"/>
    <w:rsid w:val="00A856D5"/>
    <w:rsid w:val="00AA11EF"/>
    <w:rsid w:val="00AA2DC3"/>
    <w:rsid w:val="00AA6465"/>
    <w:rsid w:val="00AB76CD"/>
    <w:rsid w:val="00AF0588"/>
    <w:rsid w:val="00B044D6"/>
    <w:rsid w:val="00B1080A"/>
    <w:rsid w:val="00B40DE9"/>
    <w:rsid w:val="00B45344"/>
    <w:rsid w:val="00B50A9F"/>
    <w:rsid w:val="00B53C1E"/>
    <w:rsid w:val="00B56D97"/>
    <w:rsid w:val="00B8476D"/>
    <w:rsid w:val="00BA2CB4"/>
    <w:rsid w:val="00BB499D"/>
    <w:rsid w:val="00BC698C"/>
    <w:rsid w:val="00C12035"/>
    <w:rsid w:val="00C32B24"/>
    <w:rsid w:val="00C54DFB"/>
    <w:rsid w:val="00C60FFB"/>
    <w:rsid w:val="00C62245"/>
    <w:rsid w:val="00CA5A87"/>
    <w:rsid w:val="00CD489B"/>
    <w:rsid w:val="00CE492E"/>
    <w:rsid w:val="00CF61AF"/>
    <w:rsid w:val="00D400D6"/>
    <w:rsid w:val="00D623B2"/>
    <w:rsid w:val="00D63237"/>
    <w:rsid w:val="00D7713F"/>
    <w:rsid w:val="00D92B57"/>
    <w:rsid w:val="00D94118"/>
    <w:rsid w:val="00D95E3F"/>
    <w:rsid w:val="00DD0BCC"/>
    <w:rsid w:val="00DD4084"/>
    <w:rsid w:val="00DF770B"/>
    <w:rsid w:val="00E017BD"/>
    <w:rsid w:val="00E01A5A"/>
    <w:rsid w:val="00E23C38"/>
    <w:rsid w:val="00E31593"/>
    <w:rsid w:val="00E537AD"/>
    <w:rsid w:val="00E71D65"/>
    <w:rsid w:val="00EB5669"/>
    <w:rsid w:val="00EE391D"/>
    <w:rsid w:val="00EE750C"/>
    <w:rsid w:val="00F06CCF"/>
    <w:rsid w:val="00F151F8"/>
    <w:rsid w:val="00F360AA"/>
    <w:rsid w:val="00F963E0"/>
    <w:rsid w:val="00FA1945"/>
    <w:rsid w:val="00FE719E"/>
    <w:rsid w:val="00FF49B8"/>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14C7"/>
  <w15:chartTrackingRefBased/>
  <w15:docId w15:val="{D9EED190-DBCD-404C-954E-3117548E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C85"/>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481C85"/>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481C85"/>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unhideWhenUsed/>
    <w:qFormat/>
    <w:rsid w:val="001B5DEA"/>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1B5DEA"/>
    <w:pPr>
      <w:keepNext/>
      <w:keepLines/>
      <w:spacing w:before="40" w:after="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85"/>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481C85"/>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481C85"/>
    <w:rPr>
      <w:rFonts w:asciiTheme="majorHAnsi" w:eastAsiaTheme="majorEastAsia" w:hAnsiTheme="majorHAnsi" w:cstheme="majorBidi"/>
      <w:color w:val="073662" w:themeColor="accent1" w:themeShade="7F"/>
      <w:sz w:val="24"/>
      <w:szCs w:val="24"/>
    </w:rPr>
  </w:style>
  <w:style w:type="paragraph" w:styleId="ListParagraph">
    <w:name w:val="List Paragraph"/>
    <w:basedOn w:val="Normal"/>
    <w:uiPriority w:val="34"/>
    <w:qFormat/>
    <w:rsid w:val="005D34F0"/>
    <w:pPr>
      <w:ind w:left="720"/>
      <w:contextualSpacing/>
    </w:pPr>
  </w:style>
  <w:style w:type="character" w:styleId="Hyperlink">
    <w:name w:val="Hyperlink"/>
    <w:basedOn w:val="DefaultParagraphFont"/>
    <w:uiPriority w:val="99"/>
    <w:unhideWhenUsed/>
    <w:rsid w:val="00BA2CB4"/>
    <w:rPr>
      <w:color w:val="F49100" w:themeColor="hyperlink"/>
      <w:u w:val="single"/>
    </w:rPr>
  </w:style>
  <w:style w:type="character" w:styleId="PlaceholderText">
    <w:name w:val="Placeholder Text"/>
    <w:basedOn w:val="DefaultParagraphFont"/>
    <w:uiPriority w:val="99"/>
    <w:semiHidden/>
    <w:rsid w:val="00FA1945"/>
    <w:rPr>
      <w:color w:val="808080"/>
    </w:rPr>
  </w:style>
  <w:style w:type="table" w:styleId="TableGrid">
    <w:name w:val="Table Grid"/>
    <w:basedOn w:val="TableNormal"/>
    <w:uiPriority w:val="39"/>
    <w:rsid w:val="00C6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B5DEA"/>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rsid w:val="001B5DEA"/>
    <w:rPr>
      <w:rFonts w:asciiTheme="majorHAnsi" w:eastAsiaTheme="majorEastAsia" w:hAnsiTheme="majorHAnsi" w:cstheme="majorBidi"/>
      <w:color w:val="0B5294" w:themeColor="accent1" w:themeShade="BF"/>
    </w:rPr>
  </w:style>
  <w:style w:type="paragraph" w:styleId="HTMLPreformatted">
    <w:name w:val="HTML Preformatted"/>
    <w:basedOn w:val="Normal"/>
    <w:link w:val="HTMLPreformattedChar"/>
    <w:uiPriority w:val="99"/>
    <w:unhideWhenUsed/>
    <w:rsid w:val="00E01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1A5A"/>
    <w:rPr>
      <w:rFonts w:ascii="Courier New" w:eastAsia="Times New Roman" w:hAnsi="Courier New" w:cs="Courier New"/>
      <w:sz w:val="20"/>
      <w:szCs w:val="20"/>
    </w:rPr>
  </w:style>
  <w:style w:type="table" w:styleId="GridTable4-Accent1">
    <w:name w:val="Grid Table 4 Accent 1"/>
    <w:basedOn w:val="TableNormal"/>
    <w:uiPriority w:val="49"/>
    <w:rsid w:val="00A856D5"/>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NoSpacing">
    <w:name w:val="No Spacing"/>
    <w:link w:val="NoSpacingChar"/>
    <w:uiPriority w:val="1"/>
    <w:qFormat/>
    <w:rsid w:val="004B2DE7"/>
    <w:pPr>
      <w:spacing w:after="0" w:line="240" w:lineRule="auto"/>
    </w:pPr>
    <w:rPr>
      <w:rFonts w:eastAsiaTheme="minorEastAsia"/>
    </w:rPr>
  </w:style>
  <w:style w:type="character" w:customStyle="1" w:styleId="NoSpacingChar">
    <w:name w:val="No Spacing Char"/>
    <w:basedOn w:val="DefaultParagraphFont"/>
    <w:link w:val="NoSpacing"/>
    <w:uiPriority w:val="1"/>
    <w:rsid w:val="004B2DE7"/>
    <w:rPr>
      <w:rFonts w:eastAsiaTheme="minorEastAsia"/>
    </w:rPr>
  </w:style>
  <w:style w:type="table" w:styleId="GridTable4-Accent2">
    <w:name w:val="Grid Table 4 Accent 2"/>
    <w:basedOn w:val="TableNormal"/>
    <w:uiPriority w:val="49"/>
    <w:rsid w:val="00911803"/>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paragraph" w:styleId="TOCHeading">
    <w:name w:val="TOC Heading"/>
    <w:basedOn w:val="Heading1"/>
    <w:next w:val="Normal"/>
    <w:uiPriority w:val="39"/>
    <w:unhideWhenUsed/>
    <w:qFormat/>
    <w:rsid w:val="00B1080A"/>
    <w:pPr>
      <w:outlineLvl w:val="9"/>
    </w:pPr>
  </w:style>
  <w:style w:type="paragraph" w:styleId="TOC2">
    <w:name w:val="toc 2"/>
    <w:basedOn w:val="Normal"/>
    <w:next w:val="Normal"/>
    <w:autoRedefine/>
    <w:uiPriority w:val="39"/>
    <w:unhideWhenUsed/>
    <w:rsid w:val="00B1080A"/>
    <w:pPr>
      <w:spacing w:after="100"/>
      <w:ind w:left="220"/>
    </w:pPr>
  </w:style>
  <w:style w:type="paragraph" w:styleId="TOC3">
    <w:name w:val="toc 3"/>
    <w:basedOn w:val="Normal"/>
    <w:next w:val="Normal"/>
    <w:autoRedefine/>
    <w:uiPriority w:val="39"/>
    <w:unhideWhenUsed/>
    <w:rsid w:val="00B108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1760">
      <w:bodyDiv w:val="1"/>
      <w:marLeft w:val="0"/>
      <w:marRight w:val="0"/>
      <w:marTop w:val="0"/>
      <w:marBottom w:val="0"/>
      <w:divBdr>
        <w:top w:val="none" w:sz="0" w:space="0" w:color="auto"/>
        <w:left w:val="none" w:sz="0" w:space="0" w:color="auto"/>
        <w:bottom w:val="none" w:sz="0" w:space="0" w:color="auto"/>
        <w:right w:val="none" w:sz="0" w:space="0" w:color="auto"/>
      </w:divBdr>
    </w:div>
    <w:div w:id="126582727">
      <w:bodyDiv w:val="1"/>
      <w:marLeft w:val="0"/>
      <w:marRight w:val="0"/>
      <w:marTop w:val="0"/>
      <w:marBottom w:val="0"/>
      <w:divBdr>
        <w:top w:val="none" w:sz="0" w:space="0" w:color="auto"/>
        <w:left w:val="none" w:sz="0" w:space="0" w:color="auto"/>
        <w:bottom w:val="none" w:sz="0" w:space="0" w:color="auto"/>
        <w:right w:val="none" w:sz="0" w:space="0" w:color="auto"/>
      </w:divBdr>
    </w:div>
    <w:div w:id="161238889">
      <w:bodyDiv w:val="1"/>
      <w:marLeft w:val="0"/>
      <w:marRight w:val="0"/>
      <w:marTop w:val="0"/>
      <w:marBottom w:val="0"/>
      <w:divBdr>
        <w:top w:val="none" w:sz="0" w:space="0" w:color="auto"/>
        <w:left w:val="none" w:sz="0" w:space="0" w:color="auto"/>
        <w:bottom w:val="none" w:sz="0" w:space="0" w:color="auto"/>
        <w:right w:val="none" w:sz="0" w:space="0" w:color="auto"/>
      </w:divBdr>
    </w:div>
    <w:div w:id="482426977">
      <w:bodyDiv w:val="1"/>
      <w:marLeft w:val="0"/>
      <w:marRight w:val="0"/>
      <w:marTop w:val="0"/>
      <w:marBottom w:val="0"/>
      <w:divBdr>
        <w:top w:val="none" w:sz="0" w:space="0" w:color="auto"/>
        <w:left w:val="none" w:sz="0" w:space="0" w:color="auto"/>
        <w:bottom w:val="none" w:sz="0" w:space="0" w:color="auto"/>
        <w:right w:val="none" w:sz="0" w:space="0" w:color="auto"/>
      </w:divBdr>
    </w:div>
    <w:div w:id="1842768522">
      <w:bodyDiv w:val="1"/>
      <w:marLeft w:val="0"/>
      <w:marRight w:val="0"/>
      <w:marTop w:val="0"/>
      <w:marBottom w:val="0"/>
      <w:divBdr>
        <w:top w:val="none" w:sz="0" w:space="0" w:color="auto"/>
        <w:left w:val="none" w:sz="0" w:space="0" w:color="auto"/>
        <w:bottom w:val="none" w:sz="0" w:space="0" w:color="auto"/>
        <w:right w:val="none" w:sz="0" w:space="0" w:color="auto"/>
      </w:divBdr>
    </w:div>
    <w:div w:id="208865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instacart-market-basket-analysis/data"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en.wikipedia.org/wiki/Apriori_algorithm" TargetMode="External"/><Relationship Id="rId2" Type="http://schemas.openxmlformats.org/officeDocument/2006/relationships/customXml" Target="../customXml/item2.xml"/><Relationship Id="rId16" Type="http://schemas.openxmlformats.org/officeDocument/2006/relationships/hyperlink" Target="https://www-users.cs.umn.edu/~kumar001/dmbook/ch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Apply data science techniques to customer shopping dataset and (1) predict possible items that a customer would likely reorder in future and (2) find interesting association among products that a customer would buy together using Apriori data mining algorithm.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25937-A67E-4CE7-8F55-88DDC707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subject>Data Science</dc:subject>
  <dc:creator>Vivek Aggarwal</dc:creator>
  <cp:keywords/>
  <dc:description/>
  <cp:lastModifiedBy>Manikandan Eswaran</cp:lastModifiedBy>
  <cp:revision>130</cp:revision>
  <cp:lastPrinted>2018-04-28T16:18:00Z</cp:lastPrinted>
  <dcterms:created xsi:type="dcterms:W3CDTF">2018-04-21T22:57:00Z</dcterms:created>
  <dcterms:modified xsi:type="dcterms:W3CDTF">2018-04-28T16:20:00Z</dcterms:modified>
  <cp:category>CS5661 Spring 2018</cp:category>
</cp:coreProperties>
</file>