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ChainSentinel</w:t>
      </w:r>
      <w:r>
        <w:t xml:space="preserve"> </w:t>
      </w:r>
      <w:r>
        <w:t xml:space="preserve">—</w:t>
      </w:r>
      <w:r>
        <w:t xml:space="preserve"> </w:t>
      </w:r>
      <w:r>
        <w:t xml:space="preserve">Simulation</w:t>
      </w:r>
      <w:r>
        <w:t xml:space="preserve"> </w:t>
      </w:r>
      <w:r>
        <w:t xml:space="preserve">&amp;</w:t>
      </w:r>
      <w:r>
        <w:t xml:space="preserve"> </w:t>
      </w:r>
      <w:r>
        <w:t xml:space="preserve">Demo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Document</w:t>
      </w:r>
      <w:r>
        <w:t xml:space="preserve"> </w:t>
      </w:r>
      <w:r>
        <w:t xml:space="preserve">D7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ChainSentinel</w:t>
      </w:r>
      <w:r>
        <w:t xml:space="preserve"> </w:t>
      </w:r>
      <w:r>
        <w:t xml:space="preserve">Manual</w:t>
      </w:r>
    </w:p>
    <w:p>
      <w:pPr>
        <w:pStyle w:val="Author"/>
      </w:pPr>
      <w:r>
        <w:t xml:space="preserve">ChainSentinel</w:t>
      </w:r>
      <w:r>
        <w:t xml:space="preserve"> </w:t>
      </w:r>
      <w:r>
        <w:t xml:space="preserve">Engineering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about-this-document"/>
    <w:p>
      <w:pPr>
        <w:pStyle w:val="Heading1"/>
      </w:pPr>
      <w:r>
        <w:t xml:space="preserve">About this document</w:t>
      </w:r>
    </w:p>
    <w:p>
      <w:pPr>
        <w:pStyle w:val="FirstParagraph"/>
      </w:pPr>
      <w:r>
        <w:t xml:space="preserve">The five Foundry simulations that ship with ChainSentinel are the</w:t>
      </w:r>
      <w:r>
        <w:t xml:space="preserve"> </w:t>
      </w:r>
      <w:r>
        <w:t xml:space="preserve">canonical end-to-end demos. Each scenario reproduces a real-world attack</w:t>
      </w:r>
      <w:r>
        <w:t xml:space="preserve"> </w:t>
      </w:r>
      <w:r>
        <w:t xml:space="preserve">class against a</w:t>
      </w:r>
      <w:r>
        <w:t xml:space="preserve"> </w:t>
      </w:r>
      <w:r>
        <w:rPr>
          <w:iCs/>
          <w:i/>
        </w:rPr>
        <w:t xml:space="preserve">victim</w:t>
      </w:r>
      <w:r>
        <w:t xml:space="preserve"> </w:t>
      </w:r>
      <w:r>
        <w:t xml:space="preserve">protocol and provides:</w:t>
      </w:r>
    </w:p>
    <w:p>
      <w:pPr>
        <w:numPr>
          <w:ilvl w:val="0"/>
          <w:numId w:val="1001"/>
        </w:numPr>
        <w:pStyle w:val="Compact"/>
      </w:pPr>
      <w:r>
        <w:t xml:space="preserve">Solidity sources for the victim, the attacker, and ambient activity.</w:t>
      </w:r>
    </w:p>
    <w:p>
      <w:pPr>
        <w:numPr>
          <w:ilvl w:val="0"/>
          <w:numId w:val="1001"/>
        </w:numPr>
        <w:pStyle w:val="Compact"/>
      </w:pPr>
      <w:r>
        <w:t xml:space="preserve">Foundry scripts that deploy and execute the scenario phase-by-phase.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client/</w:t>
      </w:r>
      <w:r>
        <w:t xml:space="preserve"> </w:t>
      </w:r>
      <w:r>
        <w:t xml:space="preserve">directory containing the ABIs and manifest that</w:t>
      </w:r>
      <w:r>
        <w:t xml:space="preserve"> </w:t>
      </w:r>
      <w:r>
        <w:t xml:space="preserve">ChainSentinel would receive from a real client.</w:t>
      </w:r>
    </w:p>
    <w:p>
      <w:pPr>
        <w:pStyle w:val="FirstParagraph"/>
      </w:pPr>
      <w:r>
        <w:t xml:space="preserve">This document walks through each scenario, lists the contracts and</w:t>
      </w:r>
      <w:r>
        <w:t xml:space="preserve"> </w:t>
      </w:r>
      <w:r>
        <w:t xml:space="preserve">scripts, and notes which signals and patterns each is expected to fire.</w:t>
      </w:r>
    </w:p>
    <w:p>
      <w:pPr>
        <w:pStyle w:val="CaptionedFigure"/>
      </w:pPr>
      <w:r>
        <w:drawing>
          <wp:inline>
            <wp:extent cx="5334000" cy="929409"/>
            <wp:effectExtent b="0" l="0" r="0" t="0"/>
            <wp:docPr descr="Simulation scenario matrix" title="" id="21" name="Picture"/>
            <a:graphic>
              <a:graphicData uri="http://schemas.openxmlformats.org/drawingml/2006/picture">
                <pic:pic>
                  <pic:nvPicPr>
                    <pic:cNvPr descr="../../diagrams/rendered/13-scenario-matrix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9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Simulation scenario matrix</w:t>
      </w:r>
    </w:p>
    <w:bookmarkEnd w:id="23"/>
    <w:bookmarkStart w:id="28" w:name="foundry-environment"/>
    <w:p>
      <w:pPr>
        <w:pStyle w:val="Heading1"/>
      </w:pPr>
      <w:r>
        <w:t xml:space="preserve">1. Foundry environment</w:t>
      </w:r>
    </w:p>
    <w:bookmarkStart w:id="24" w:name="foundry.toml"/>
    <w:p>
      <w:pPr>
        <w:pStyle w:val="Heading2"/>
      </w:pPr>
      <w:r>
        <w:t xml:space="preserve">1.1</w:t>
      </w:r>
      <w:r>
        <w:t xml:space="preserve"> </w:t>
      </w:r>
      <w:r>
        <w:rPr>
          <w:rStyle w:val="VerbatimChar"/>
        </w:rPr>
        <w:t xml:space="preserve">foundry.toml</w:t>
      </w:r>
    </w:p>
    <w:p>
      <w:pPr>
        <w:pStyle w:val="SourceCode"/>
      </w:pPr>
      <w:r>
        <w:rPr>
          <w:rStyle w:val="KeywordTok"/>
        </w:rPr>
        <w:t xml:space="preserve">[profile.default]</w:t>
      </w:r>
      <w:r>
        <w:br/>
      </w:r>
      <w:r>
        <w:rPr>
          <w:rStyle w:val="DataTypeTok"/>
        </w:rPr>
        <w:t xml:space="preserve">solc_version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"0.8.24"</w:t>
      </w:r>
      <w:r>
        <w:br/>
      </w:r>
      <w:r>
        <w:rPr>
          <w:rStyle w:val="DataTypeTok"/>
        </w:rPr>
        <w:t xml:space="preserve">evm_version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"cancun"</w:t>
      </w:r>
      <w:r>
        <w:br/>
      </w:r>
      <w:r>
        <w:rPr>
          <w:rStyle w:val="DataTypeTok"/>
        </w:rPr>
        <w:t xml:space="preserve">optimizer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optimizer_runs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DataTypeTok"/>
        </w:rPr>
        <w:t xml:space="preserve">ffi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DataTypeTok"/>
        </w:rPr>
        <w:t xml:space="preserve">via_ir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DataTypeTok"/>
        </w:rPr>
        <w:t xml:space="preserve">src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"scenarios"</w:t>
      </w:r>
      <w:r>
        <w:br/>
      </w:r>
      <w:r>
        <w:rPr>
          <w:rStyle w:val="DataTypeTok"/>
        </w:rPr>
        <w:t xml:space="preserve">script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"scenarios"</w:t>
      </w:r>
      <w:r>
        <w:br/>
      </w:r>
      <w:r>
        <w:rPr>
          <w:rStyle w:val="DataTypeTok"/>
        </w:rPr>
        <w:t xml:space="preserve">remappings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"@shared/=shared/"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[rpc_endpoints]</w:t>
      </w:r>
      <w:r>
        <w:br/>
      </w:r>
      <w:r>
        <w:rPr>
          <w:rStyle w:val="DataTypeTok"/>
        </w:rPr>
        <w:t xml:space="preserve">anvil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"http://127.0.0.1:8545"</w:t>
      </w:r>
    </w:p>
    <w:bookmarkEnd w:id="24"/>
    <w:bookmarkStart w:id="25" w:name="workflow"/>
    <w:p>
      <w:pPr>
        <w:pStyle w:val="Heading2"/>
      </w:pPr>
      <w:r>
        <w:t xml:space="preserve">1.2 Workflow</w:t>
      </w:r>
    </w:p>
    <w:p>
      <w:pPr>
        <w:pStyle w:val="FirstParagraph"/>
      </w:pPr>
      <w:r>
        <w:t xml:space="preserve">Every scenario has three phases: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Deploy victim</w:t>
      </w:r>
      <w:r>
        <w:t xml:space="preserve"> </w:t>
      </w:r>
      <w:r>
        <w:t xml:space="preserve">— sets up the legitimate protocol.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Normal activity</w:t>
      </w:r>
      <w:r>
        <w:t xml:space="preserve"> </w:t>
      </w:r>
      <w:r>
        <w:t xml:space="preserve">— generates a backdrop of legitimate transactions</w:t>
      </w:r>
      <w:r>
        <w:t xml:space="preserve"> </w:t>
      </w:r>
      <w:r>
        <w:t xml:space="preserve">so the attack does not look anomalous purely because it is the only</w:t>
      </w:r>
      <w:r>
        <w:t xml:space="preserve"> </w:t>
      </w:r>
      <w:r>
        <w:t xml:space="preserve">activity in the chain. Default</w:t>
      </w:r>
      <w:r>
        <w:t xml:space="preserve"> </w:t>
      </w:r>
      <w:r>
        <w:rPr>
          <w:rStyle w:val="VerbatimChar"/>
        </w:rPr>
        <w:t xml:space="preserve">tx_history_limit</w:t>
      </w:r>
      <w:r>
        <w:t xml:space="preserve">-aligned (~200 txs).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Execute attack</w:t>
      </w:r>
      <w:r>
        <w:t xml:space="preserve"> </w:t>
      </w:r>
      <w:r>
        <w:t xml:space="preserve">— the malicious transaction or sequence.</w:t>
      </w:r>
    </w:p>
    <w:p>
      <w:pPr>
        <w:pStyle w:val="FirstParagraph"/>
      </w:pPr>
      <w:r>
        <w:t xml:space="preserve">Output of each scenario:</w:t>
      </w:r>
    </w:p>
    <w:p>
      <w:pPr>
        <w:numPr>
          <w:ilvl w:val="0"/>
          <w:numId w:val="1003"/>
        </w:numPr>
        <w:pStyle w:val="Compact"/>
      </w:pPr>
      <w:r>
        <w:t xml:space="preserve">Block range</w:t>
      </w:r>
      <w:r>
        <w:t xml:space="preserve"> </w:t>
      </w:r>
      <w:r>
        <w:rPr>
          <w:rStyle w:val="VerbatimChar"/>
        </w:rPr>
        <w:t xml:space="preserve">[deploy_block, attack_block]</w:t>
      </w:r>
      <w:r>
        <w:t xml:space="preserve"> </w:t>
      </w:r>
      <w:r>
        <w:t xml:space="preserve">for the analyst to feed</w:t>
      </w:r>
      <w:r>
        <w:t xml:space="preserve"> </w:t>
      </w:r>
      <w:r>
        <w:t xml:space="preserve">into ChainSentinel’s range mode.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client/</w:t>
      </w:r>
      <w:r>
        <w:t xml:space="preserve"> </w:t>
      </w:r>
      <w:r>
        <w:t xml:space="preserve">directory with ABIs and a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.</w:t>
      </w:r>
    </w:p>
    <w:bookmarkEnd w:id="25"/>
    <w:bookmarkStart w:id="26" w:name="shared-contracts"/>
    <w:p>
      <w:pPr>
        <w:pStyle w:val="Heading2"/>
      </w:pPr>
      <w:r>
        <w:t xml:space="preserve">1.3 Shared contracts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rStyle w:val="VerbatimChar"/>
        </w:rPr>
        <w:t xml:space="preserve">simulations/shared/contracts/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MockERC20.sol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ERC-20 with</w:t>
            </w:r>
            <w:r>
              <w:t xml:space="preserve"> </w:t>
            </w:r>
            <w:r>
              <w:rPr>
                <w:rStyle w:val="VerbatimChar"/>
              </w:rPr>
              <w:t xml:space="preserve">mint(address,uint256)</w:t>
            </w:r>
            <w:r>
              <w:t xml:space="preserve"> </w:t>
            </w:r>
            <w:r>
              <w:t xml:space="preserve">for tests. Used as base asset in every scenario.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MockWETH.sol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wrapped-ETH mock. Used by DEX scenarios.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UserActivity.sol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 that emits varied activity (transfers, approvals, swaps) to populate the chain. Used by the</w:t>
            </w:r>
            <w:r>
              <w:t xml:space="preserve"> </w:t>
            </w:r>
            <w:r>
              <w:rPr>
                <w:iCs/>
                <w:i/>
              </w:rPr>
              <w:t xml:space="preserve">normal activity</w:t>
            </w:r>
            <w:r>
              <w:t xml:space="preserve"> </w:t>
            </w:r>
            <w:r>
              <w:t xml:space="preserve">phase.</w:t>
            </w:r>
          </w:p>
        </w:tc>
      </w:tr>
    </w:tbl>
    <w:bookmarkEnd w:id="26"/>
    <w:bookmarkStart w:id="27" w:name="running-a-scenario"/>
    <w:p>
      <w:pPr>
        <w:pStyle w:val="Heading2"/>
      </w:pPr>
      <w:r>
        <w:t xml:space="preserve">1.4 Running a scenario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simulations</w:t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script scenarios/reentrancy-drain/script/RunAll.s.sol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--rpc-url</w:t>
      </w:r>
      <w:r>
        <w:rPr>
          <w:rStyle w:val="NormalTok"/>
        </w:rPr>
        <w:t xml:space="preserve"> anvil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--broadcast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--private-key</w:t>
      </w:r>
      <w:r>
        <w:rPr>
          <w:rStyle w:val="NormalTok"/>
        </w:rPr>
        <w:t xml:space="preserve"> 0xac0974bec39a17e36ba4a6b4d238ff944bacb478cbed5efcae784d7bf4f2ff80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-vv</w:t>
      </w:r>
    </w:p>
    <w:p>
      <w:pPr>
        <w:pStyle w:val="FirstParagraph"/>
      </w:pPr>
      <w:r>
        <w:rPr>
          <w:rStyle w:val="VerbatimChar"/>
        </w:rPr>
        <w:t xml:space="preserve">RunAll.s.sol</w:t>
      </w:r>
      <w:r>
        <w:t xml:space="preserve"> </w:t>
      </w:r>
      <w:r>
        <w:t xml:space="preserve">chains the per-phase scripts (</w:t>
      </w:r>
      <w:r>
        <w:rPr>
          <w:rStyle w:val="VerbatimChar"/>
        </w:rPr>
        <w:t xml:space="preserve">01_…</w:t>
      </w:r>
      <w:r>
        <w:t xml:space="preserve">,</w:t>
      </w:r>
      <w:r>
        <w:t xml:space="preserve"> </w:t>
      </w:r>
      <w:r>
        <w:rPr>
          <w:rStyle w:val="VerbatimChar"/>
        </w:rPr>
        <w:t xml:space="preserve">02_…</w:t>
      </w:r>
      <w:r>
        <w:t xml:space="preserve">,</w:t>
      </w:r>
      <w:r>
        <w:t xml:space="preserve"> </w:t>
      </w:r>
      <w:r>
        <w:rPr>
          <w:rStyle w:val="VerbatimChar"/>
        </w:rPr>
        <w:t xml:space="preserve">03_…</w:t>
      </w:r>
      <w:r>
        <w:t xml:space="preserve">,</w:t>
      </w:r>
      <w:r>
        <w:t xml:space="preserve"> </w:t>
      </w:r>
      <w:r>
        <w:rPr>
          <w:rStyle w:val="VerbatimChar"/>
        </w:rPr>
        <w:t xml:space="preserve">04_…</w:t>
      </w:r>
      <w:r>
        <w:t xml:space="preserve">) so a single command produces the entire scenario.</w:t>
      </w:r>
    </w:p>
    <w:bookmarkEnd w:id="27"/>
    <w:bookmarkEnd w:id="28"/>
    <w:bookmarkStart w:id="33" w:name="scenario-reentrancy-drain"/>
    <w:p>
      <w:pPr>
        <w:pStyle w:val="Heading1"/>
      </w:pPr>
      <w:r>
        <w:t xml:space="preserve">2. Scenario:</w:t>
      </w:r>
      <w:r>
        <w:t xml:space="preserve"> </w:t>
      </w:r>
      <w:r>
        <w:rPr>
          <w:rStyle w:val="VerbatimChar"/>
        </w:rPr>
        <w:t xml:space="preserve">reentrancy-drain</w:t>
      </w:r>
    </w:p>
    <w:bookmarkStart w:id="29" w:name="attack-class"/>
    <w:p>
      <w:pPr>
        <w:pStyle w:val="Heading2"/>
      </w:pPr>
      <w:r>
        <w:t xml:space="preserve">2.1 Attack class</w:t>
      </w:r>
    </w:p>
    <w:p>
      <w:pPr>
        <w:pStyle w:val="FirstParagraph"/>
      </w:pPr>
      <w:r>
        <w:t xml:space="preserve">Classic recursive</w:t>
      </w:r>
      <w:r>
        <w:t xml:space="preserve"> </w:t>
      </w:r>
      <w:r>
        <w:rPr>
          <w:rStyle w:val="VerbatimChar"/>
        </w:rPr>
        <w:t xml:space="preserve">withdraw</w:t>
      </w:r>
      <w:r>
        <w:t xml:space="preserve"> </w:t>
      </w:r>
      <w:r>
        <w:t xml:space="preserve">against a vulnerable vault. Maps to</w:t>
      </w:r>
      <w:r>
        <w:t xml:space="preserve"> </w:t>
      </w:r>
      <w:r>
        <w:rPr>
          <w:rStyle w:val="VerbatimChar"/>
        </w:rPr>
        <w:t xml:space="preserve">AP-001 classic_reentrancy</w:t>
      </w:r>
      <w:r>
        <w:t xml:space="preserve">.</w:t>
      </w:r>
    </w:p>
    <w:bookmarkEnd w:id="29"/>
    <w:bookmarkStart w:id="30" w:name="contracts"/>
    <w:p>
      <w:pPr>
        <w:pStyle w:val="Heading2"/>
      </w:pPr>
      <w:r>
        <w:t xml:space="preserve">2.2 Contracts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src/victim/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VulnerableVault.sol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LegitimateVault.sol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</w:t>
            </w:r>
            <w:r>
              <w:t xml:space="preserve">safe</w:t>
            </w:r>
            <w:r>
              <w:t xml:space="preserve">”</w:t>
            </w:r>
            <w:r>
              <w:t xml:space="preserve"> </w:t>
            </w:r>
            <w:r>
              <w:t xml:space="preserve">comparison)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src/attacker/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ReentrantAttacker.sol</w:t>
            </w:r>
            <w:r>
              <w:t xml:space="preserve">, helper EOA deployments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src/activity/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</w:t>
            </w:r>
            <w:r>
              <w:t xml:space="preserve"> </w:t>
            </w:r>
            <w:r>
              <w:rPr>
                <w:rStyle w:val="VerbatimChar"/>
              </w:rPr>
              <w:t xml:space="preserve">UserActivity</w:t>
            </w:r>
            <w:r>
              <w:t xml:space="preserve"> </w:t>
            </w:r>
            <w:r>
              <w:t xml:space="preserve">script</w:t>
            </w:r>
          </w:p>
        </w:tc>
      </w:tr>
    </w:tbl>
    <w:p>
      <w:pPr>
        <w:pStyle w:val="BodyText"/>
      </w:pPr>
      <w:r>
        <w:t xml:space="preserve">The victim implements:</w:t>
      </w:r>
    </w:p>
    <w:p>
      <w:pPr>
        <w:pStyle w:val="SourceCode"/>
      </w:pPr>
      <w:r>
        <w:rPr>
          <w:rStyle w:val="VerbatimChar"/>
        </w:rPr>
        <w:t xml:space="preserve">function withdraw(uint256 amount) external {</w:t>
      </w:r>
      <w:r>
        <w:br/>
      </w:r>
      <w:r>
        <w:rPr>
          <w:rStyle w:val="VerbatimChar"/>
        </w:rPr>
        <w:t xml:space="preserve">    require(balances[msg.sender] &gt;= amount, "insufficient");</w:t>
      </w:r>
      <w:r>
        <w:br/>
      </w:r>
      <w:r>
        <w:rPr>
          <w:rStyle w:val="VerbatimChar"/>
        </w:rPr>
        <w:t xml:space="preserve">    (bool ok,) = msg.sender.call{value: amount}("");</w:t>
      </w:r>
      <w:r>
        <w:br/>
      </w:r>
      <w:r>
        <w:rPr>
          <w:rStyle w:val="VerbatimChar"/>
        </w:rPr>
        <w:t xml:space="preserve">    require(ok, "transfer failed");</w:t>
      </w:r>
      <w:r>
        <w:br/>
      </w:r>
      <w:r>
        <w:rPr>
          <w:rStyle w:val="VerbatimChar"/>
        </w:rPr>
        <w:t xml:space="preserve">    balances[msg.sender] -= amount;   // &lt;-- update after call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classic</w:t>
      </w:r>
      <w:r>
        <w:t xml:space="preserve"> </w:t>
      </w:r>
      <w:r>
        <w:t xml:space="preserve">“</w:t>
      </w:r>
      <w:r>
        <w:t xml:space="preserve">update after external call</w:t>
      </w:r>
      <w:r>
        <w:t xml:space="preserve">”</w:t>
      </w:r>
      <w:r>
        <w:t xml:space="preserve"> </w:t>
      </w:r>
      <w:r>
        <w:t xml:space="preserve">reentrancy pattern.</w:t>
      </w:r>
    </w:p>
    <w:bookmarkEnd w:id="30"/>
    <w:bookmarkStart w:id="31" w:name="scripts-phases"/>
    <w:p>
      <w:pPr>
        <w:pStyle w:val="Heading2"/>
      </w:pPr>
      <w:r>
        <w:t xml:space="preserve">2.3 Scripts (phases)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01_DeployProtocol.s.sol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Deploys</w:t>
            </w:r>
            <w:r>
              <w:t xml:space="preserve"> </w:t>
            </w:r>
            <w:r>
              <w:rPr>
                <w:rStyle w:val="VerbatimChar"/>
              </w:rPr>
              <w:t xml:space="preserve">VulnerableVault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MockERC20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02_NormalActivity.s.sol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user deposits + withdrawals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03_ExecuteAttack.s.sol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Deploys</w:t>
            </w:r>
            <w:r>
              <w:t xml:space="preserve"> </w:t>
            </w:r>
            <w:r>
              <w:rPr>
                <w:rStyle w:val="VerbatimChar"/>
              </w:rPr>
              <w:t xml:space="preserve">ReentrantAttacker</w:t>
            </w:r>
            <w:r>
              <w:t xml:space="preserve">, calls</w:t>
            </w:r>
            <w:r>
              <w:t xml:space="preserve"> </w:t>
            </w:r>
            <w:r>
              <w:rPr>
                <w:rStyle w:val="VerbatimChar"/>
              </w:rPr>
              <w:t xml:space="preserve">attack()</w:t>
            </w:r>
            <w:r>
              <w:t xml:space="preserve"> </w:t>
            </w:r>
            <w:r>
              <w:t xml:space="preserve">which recursively re-enters</w:t>
            </w:r>
            <w:r>
              <w:t xml:space="preserve"> </w:t>
            </w:r>
            <w:r>
              <w:rPr>
                <w:rStyle w:val="VerbatimChar"/>
              </w:rPr>
              <w:t xml:space="preserve">withdraw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04_FundDispersion.s.sol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Splits drained ETH across several EOAs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05_ExtendedTest.s.sol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a Tornado-cash-style mixer interaction for graph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RunAll.s.sol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Chains all of the above</w:t>
            </w:r>
          </w:p>
        </w:tc>
      </w:tr>
    </w:tbl>
    <w:bookmarkEnd w:id="31"/>
    <w:bookmarkStart w:id="32" w:name="expected-chainsentinel-output"/>
    <w:p>
      <w:pPr>
        <w:pStyle w:val="Heading2"/>
      </w:pPr>
      <w:r>
        <w:t xml:space="preserve">2.4 Expected ChainSentinel output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(</w:t>
            </w:r>
            <w:r>
              <w:rPr>
                <w:rStyle w:val="VerbatimChar"/>
              </w:rPr>
              <w:t xml:space="preserve">CRIT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cross_function_reentry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recursive_depth_pattern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value_drain_per_depth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drain_ratio_exceeded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(</w:t>
            </w:r>
            <w:r>
              <w:rPr>
                <w:rStyle w:val="VerbatimChar"/>
              </w:rPr>
              <w:t xml:space="preserve">WARN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same_block_deploy_and_attack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contract_deployed_before_attack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storage_update_delay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fund_dispersion_post_attack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AP-001 classic_reentrancy</w:t>
            </w:r>
            <w:r>
              <w:t xml:space="preserve"> </w:t>
            </w:r>
            <w:r>
              <w:t xml:space="preserve">(confidence ≥ 0.85)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AP-030 attacker_deployment</w:t>
            </w:r>
            <w:r>
              <w:t xml:space="preserve"> </w:t>
            </w:r>
            <w:r>
              <w:t xml:space="preserve">(confidence ≥ 0.7)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AP-031 fund_dispersion</w:t>
            </w:r>
            <w:r>
              <w:t xml:space="preserve"> </w:t>
            </w:r>
            <w:r>
              <w:t xml:space="preserve">(confidence ≥ 0.7)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Classic reentrancy exploit. Recursive</w:t>
            </w:r>
            <w:r>
              <w:t xml:space="preserve"> </w:t>
            </w:r>
            <w:r>
              <w:rPr>
                <w:rStyle w:val="VerbatimChar"/>
              </w:rPr>
              <w:t xml:space="preserve">withdraw</w:t>
            </w:r>
            <w:r>
              <w:t xml:space="preserve"> </w:t>
            </w:r>
            <w:r>
              <w:t xml:space="preserve">drained the vault before balance update.</w:t>
            </w:r>
            <w:r>
              <w:t xml:space="preserve">”</w:t>
            </w:r>
          </w:p>
        </w:tc>
      </w:tr>
    </w:tbl>
    <w:bookmarkEnd w:id="32"/>
    <w:bookmarkEnd w:id="33"/>
    <w:bookmarkStart w:id="38" w:name="scenario-flash-loan-oracle"/>
    <w:p>
      <w:pPr>
        <w:pStyle w:val="Heading1"/>
      </w:pPr>
      <w:r>
        <w:t xml:space="preserve">3. Scenario:</w:t>
      </w:r>
      <w:r>
        <w:t xml:space="preserve"> </w:t>
      </w:r>
      <w:r>
        <w:rPr>
          <w:rStyle w:val="VerbatimChar"/>
        </w:rPr>
        <w:t xml:space="preserve">flash-loan-oracle</w:t>
      </w:r>
    </w:p>
    <w:bookmarkStart w:id="34" w:name="attack-class-1"/>
    <w:p>
      <w:pPr>
        <w:pStyle w:val="Heading2"/>
      </w:pPr>
      <w:r>
        <w:t xml:space="preserve">3.1 Attack class</w:t>
      </w:r>
    </w:p>
    <w:p>
      <w:pPr>
        <w:pStyle w:val="FirstParagraph"/>
      </w:pPr>
      <w:r>
        <w:t xml:space="preserve">Flash-loan-financed oracle manipulation. Borrow → push spot price →</w:t>
      </w:r>
      <w:r>
        <w:t xml:space="preserve"> </w:t>
      </w:r>
      <w:r>
        <w:t xml:space="preserve">exploit lending position → repay flash loan. Maps to</w:t>
      </w:r>
      <w:r>
        <w:t xml:space="preserve"> </w:t>
      </w:r>
      <w:r>
        <w:rPr>
          <w:rStyle w:val="VerbatimChar"/>
        </w:rPr>
        <w:t xml:space="preserve">AP-006 flash_loan_oracle</w:t>
      </w:r>
      <w:r>
        <w:t xml:space="preserve">.</w:t>
      </w:r>
    </w:p>
    <w:bookmarkEnd w:id="34"/>
    <w:bookmarkStart w:id="35" w:name="contracts-1"/>
    <w:p>
      <w:pPr>
        <w:pStyle w:val="Heading2"/>
      </w:pPr>
      <w:r>
        <w:t xml:space="preserve">3.2 Contracts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src/victim/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LendingPool.sol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SimpleOracle.sol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MockUniswapPool.sol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src/attacker/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OracleManipulator.sol</w:t>
            </w:r>
          </w:p>
        </w:tc>
      </w:tr>
    </w:tbl>
    <w:bookmarkEnd w:id="35"/>
    <w:bookmarkStart w:id="36" w:name="scripts"/>
    <w:p>
      <w:pPr>
        <w:pStyle w:val="Heading2"/>
      </w:pPr>
      <w:r>
        <w:t xml:space="preserve">3.3 Scripts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01_DeployProtocol.s.sol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Deploys lending pool, oracle, AMM pool, seeds liquidity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02_NormalActivity.s.sol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 swaps + lending activity for ~200 txs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03_ExecuteAttack.s.sol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OracleManipulator</w:t>
            </w:r>
            <w:r>
              <w:t xml:space="preserve"> </w:t>
            </w:r>
            <w:r>
              <w:t xml:space="preserve">takes a flash loan, swaps to drive oracle price, liquidates a victim position, repays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04_PostAttack.s.sol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Disperses funds via bridge mock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RunAll.s.sol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Chains all of the above</w:t>
            </w:r>
          </w:p>
        </w:tc>
      </w:tr>
    </w:tbl>
    <w:bookmarkEnd w:id="36"/>
    <w:bookmarkStart w:id="37" w:name="expected-output"/>
    <w:p>
      <w:pPr>
        <w:pStyle w:val="Heading2"/>
      </w:pPr>
      <w:r>
        <w:t xml:space="preserve">3.4 Expected output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(</w:t>
            </w:r>
            <w:r>
              <w:rPr>
                <w:rStyle w:val="VerbatimChar"/>
              </w:rPr>
              <w:t xml:space="preserve">CRIT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flashloan_bracket_detected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spot_price_manipulation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drain_ratio_exceeded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(</w:t>
            </w:r>
            <w:r>
              <w:rPr>
                <w:rStyle w:val="VerbatimChar"/>
              </w:rPr>
              <w:t xml:space="preserve">WARN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multi_oracle_divergence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price_read_during_callback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bridge_interaction_detected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AP-006 flash_loan_oracle</w:t>
            </w:r>
            <w:r>
              <w:t xml:space="preserve"> </w:t>
            </w:r>
            <w:r>
              <w:t xml:space="preserve">(confidence ≥ 0.9)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AP-009 amm_spot_price</w:t>
            </w:r>
            <w:r>
              <w:t xml:space="preserve"> </w:t>
            </w:r>
            <w:r>
              <w:t xml:space="preserve">(also matches the same evidence at confidence ≥ 0.7)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AP-033 mixer_bridge_detection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Flash-loan-funded oracle manipulation. Borrowed funds were used to skew spot price, then a position was liquidated against the manipulated price.</w:t>
            </w:r>
            <w:r>
              <w:t xml:space="preserve">”</w:t>
            </w:r>
          </w:p>
        </w:tc>
      </w:tr>
    </w:tbl>
    <w:bookmarkEnd w:id="37"/>
    <w:bookmarkEnd w:id="38"/>
    <w:bookmarkStart w:id="43" w:name="scenario-admin-key-abuse"/>
    <w:p>
      <w:pPr>
        <w:pStyle w:val="Heading1"/>
      </w:pPr>
      <w:r>
        <w:t xml:space="preserve">4. Scenario:</w:t>
      </w:r>
      <w:r>
        <w:t xml:space="preserve"> </w:t>
      </w:r>
      <w:r>
        <w:rPr>
          <w:rStyle w:val="VerbatimChar"/>
        </w:rPr>
        <w:t xml:space="preserve">admin-key-abuse</w:t>
      </w:r>
    </w:p>
    <w:bookmarkStart w:id="39" w:name="attack-class-2"/>
    <w:p>
      <w:pPr>
        <w:pStyle w:val="Heading2"/>
      </w:pPr>
      <w:r>
        <w:t xml:space="preserve">4.1 Attack class</w:t>
      </w:r>
    </w:p>
    <w:p>
      <w:pPr>
        <w:pStyle w:val="FirstParagraph"/>
      </w:pPr>
      <w:r>
        <w:t xml:space="preserve">Compromised admin key transfers ownership, mints tokens, dumps. Maps to</w:t>
      </w:r>
      <w:r>
        <w:t xml:space="preserve"> </w:t>
      </w:r>
      <w:r>
        <w:rPr>
          <w:rStyle w:val="VerbatimChar"/>
        </w:rPr>
        <w:t xml:space="preserve">AP-012 ownership_hijack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AP-020 mint_and_dump</w:t>
      </w:r>
      <w:r>
        <w:t xml:space="preserve">.</w:t>
      </w:r>
    </w:p>
    <w:bookmarkEnd w:id="39"/>
    <w:bookmarkStart w:id="40" w:name="contracts-2"/>
    <w:p>
      <w:pPr>
        <w:pStyle w:val="Heading2"/>
      </w:pPr>
      <w:r>
        <w:t xml:space="preserve">4.2 Contracts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src/victim/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GovernanceToken.sol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Treasury.sol</w:t>
            </w:r>
          </w:p>
        </w:tc>
      </w:tr>
    </w:tbl>
    <w:bookmarkEnd w:id="40"/>
    <w:bookmarkStart w:id="41" w:name="scripts-1"/>
    <w:p>
      <w:pPr>
        <w:pStyle w:val="Heading2"/>
      </w:pPr>
      <w:r>
        <w:t xml:space="preserve">4.3 Scripts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01_DeployProtocol.s.sol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Deploys</w:t>
            </w:r>
            <w:r>
              <w:t xml:space="preserve"> </w:t>
            </w:r>
            <w:r>
              <w:rPr>
                <w:rStyle w:val="VerbatimChar"/>
              </w:rPr>
              <w:t xml:space="preserve">GovernanceToken</w:t>
            </w:r>
            <w:r>
              <w:t xml:space="preserve"> </w:t>
            </w:r>
            <w:r>
              <w:t xml:space="preserve">+ small treasury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02_NormalActivity.s.sol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transfers + approvals among a community of EOAs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03_ExecuteAttack.s.sol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(with compromised owner key) calls</w:t>
            </w:r>
            <w:r>
              <w:t xml:space="preserve"> </w:t>
            </w:r>
            <w:r>
              <w:rPr>
                <w:rStyle w:val="VerbatimChar"/>
              </w:rPr>
              <w:t xml:space="preserve">transferOwnership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mint</w:t>
            </w:r>
            <w:r>
              <w:t xml:space="preserve">, then dumps the minted supply via a 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04_PostAttack.s.sol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dispersion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RunAll.s.sol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Chains all of the above</w:t>
            </w:r>
          </w:p>
        </w:tc>
      </w:tr>
    </w:tbl>
    <w:bookmarkEnd w:id="41"/>
    <w:bookmarkStart w:id="42" w:name="expected-output-1"/>
    <w:p>
      <w:pPr>
        <w:pStyle w:val="Heading2"/>
      </w:pPr>
      <w:r>
        <w:t xml:space="preserve">4.4 Expected output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(</w:t>
            </w:r>
            <w:r>
              <w:rPr>
                <w:rStyle w:val="VerbatimChar"/>
              </w:rPr>
              <w:t xml:space="preserve">CRIT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ownership_transfer_then_drain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mint_to_dump_ratio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rapid_token_dump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(</w:t>
            </w:r>
            <w:r>
              <w:rPr>
                <w:rStyle w:val="VerbatimChar"/>
              </w:rPr>
              <w:t xml:space="preserve">WARN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governance_instant_execution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value_dispersion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same_block_deploy_and_attack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AP-012 ownership_hijack</w:t>
            </w:r>
            <w:r>
              <w:t xml:space="preserve"> </w:t>
            </w:r>
            <w:r>
              <w:t xml:space="preserve">(confidence ≥ 0.9)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AP-020 mint_and_dump</w:t>
            </w:r>
            <w:r>
              <w:t xml:space="preserve"> </w:t>
            </w:r>
            <w:r>
              <w:t xml:space="preserve">(confidence ≥ 0.85)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AP-031 fund_dispersion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Admin-key compromise. Ownership transferred to attacker, who then minted tokens and dumped them into the open market within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blocks.</w:t>
            </w:r>
            <w:r>
              <w:t xml:space="preserve">”</w:t>
            </w:r>
          </w:p>
        </w:tc>
      </w:tr>
    </w:tbl>
    <w:bookmarkEnd w:id="42"/>
    <w:bookmarkEnd w:id="43"/>
    <w:bookmarkStart w:id="48" w:name="scenario-mev-sandwich"/>
    <w:p>
      <w:pPr>
        <w:pStyle w:val="Heading1"/>
      </w:pPr>
      <w:r>
        <w:t xml:space="preserve">5. Scenario:</w:t>
      </w:r>
      <w:r>
        <w:t xml:space="preserve"> </w:t>
      </w:r>
      <w:r>
        <w:rPr>
          <w:rStyle w:val="VerbatimChar"/>
        </w:rPr>
        <w:t xml:space="preserve">mev-sandwich</w:t>
      </w:r>
    </w:p>
    <w:bookmarkStart w:id="44" w:name="attack-class-3"/>
    <w:p>
      <w:pPr>
        <w:pStyle w:val="Heading2"/>
      </w:pPr>
      <w:r>
        <w:t xml:space="preserve">5.1 Attack class</w:t>
      </w:r>
    </w:p>
    <w:p>
      <w:pPr>
        <w:pStyle w:val="FirstParagraph"/>
      </w:pPr>
      <w:r>
        <w:t xml:space="preserve">Classic three-tx sandwich: front-run buy → victim swap → back-run sell.</w:t>
      </w:r>
      <w:r>
        <w:t xml:space="preserve"> </w:t>
      </w:r>
      <w:r>
        <w:t xml:space="preserve">Maps to</w:t>
      </w:r>
      <w:r>
        <w:t xml:space="preserve"> </w:t>
      </w:r>
      <w:r>
        <w:rPr>
          <w:rStyle w:val="VerbatimChar"/>
        </w:rPr>
        <w:t xml:space="preserve">AP-016 sandwich_attack</w:t>
      </w:r>
      <w:r>
        <w:t xml:space="preserve">.</w:t>
      </w:r>
    </w:p>
    <w:bookmarkEnd w:id="44"/>
    <w:bookmarkStart w:id="45" w:name="contracts-3"/>
    <w:p>
      <w:pPr>
        <w:pStyle w:val="Heading2"/>
      </w:pPr>
      <w:r>
        <w:t xml:space="preserve">5.2 Contracts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src/victim/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SimpleDEX.sol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VictimSwapper.sol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src/attacker/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SandwichBot.sol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src/activity/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Backdrop activity script</w:t>
            </w:r>
          </w:p>
        </w:tc>
      </w:tr>
    </w:tbl>
    <w:bookmarkEnd w:id="45"/>
    <w:bookmarkStart w:id="46" w:name="script"/>
    <w:p>
      <w:pPr>
        <w:pStyle w:val="Heading2"/>
      </w:pPr>
      <w:r>
        <w:t xml:space="preserve">5.3 Script</w:t>
      </w:r>
    </w:p>
    <w:p>
      <w:pPr>
        <w:pStyle w:val="FirstParagraph"/>
      </w:pPr>
      <w:r>
        <w:rPr>
          <w:rStyle w:val="VerbatimChar"/>
        </w:rPr>
        <w:t xml:space="preserve">RunAll.s.sol</w:t>
      </w:r>
      <w:r>
        <w:t xml:space="preserve"> </w:t>
      </w:r>
      <w:r>
        <w:t xml:space="preserve">performs:</w:t>
      </w:r>
    </w:p>
    <w:p>
      <w:pPr>
        <w:numPr>
          <w:ilvl w:val="0"/>
          <w:numId w:val="1004"/>
        </w:numPr>
        <w:pStyle w:val="Compact"/>
      </w:pPr>
      <w:r>
        <w:t xml:space="preserve">Deploy</w:t>
      </w:r>
      <w:r>
        <w:t xml:space="preserve"> </w:t>
      </w:r>
      <w:r>
        <w:rPr>
          <w:rStyle w:val="VerbatimChar"/>
        </w:rPr>
        <w:t xml:space="preserve">SimpleDEX</w:t>
      </w:r>
      <w:r>
        <w:t xml:space="preserve"> </w:t>
      </w:r>
      <w:r>
        <w:t xml:space="preserve">and seed liquidity.</w:t>
      </w:r>
    </w:p>
    <w:p>
      <w:pPr>
        <w:numPr>
          <w:ilvl w:val="0"/>
          <w:numId w:val="1004"/>
        </w:numPr>
        <w:pStyle w:val="Compact"/>
      </w:pPr>
      <w:r>
        <w:t xml:space="preserve">Generate normal swap activity for ~150 blocks.</w:t>
      </w:r>
    </w:p>
    <w:p>
      <w:pPr>
        <w:numPr>
          <w:ilvl w:val="0"/>
          <w:numId w:val="1004"/>
        </w:numPr>
        <w:pStyle w:val="Compact"/>
      </w:pPr>
      <w:r>
        <w:t xml:space="preserve">Submit three transactions inside the same block:</w:t>
      </w:r>
    </w:p>
    <w:p>
      <w:pPr>
        <w:numPr>
          <w:ilvl w:val="1"/>
          <w:numId w:val="1005"/>
        </w:numPr>
        <w:pStyle w:val="Compact"/>
      </w:pPr>
      <w:r>
        <w:t xml:space="preserve">Attacker buys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tokenB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Victim swaps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tokenA → tokenB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Attacker sells</w:t>
      </w:r>
      <w:r>
        <w:t xml:space="preserve"> </w:t>
      </w:r>
      <w:r>
        <w:rPr>
          <w:rStyle w:val="VerbatimChar"/>
        </w:rPr>
        <w:t xml:space="preserve">T'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tokenB</w:t>
      </w:r>
      <w:r>
        <w:t xml:space="preserve">, profiting from the inflated price.</w:t>
      </w:r>
    </w:p>
    <w:bookmarkEnd w:id="46"/>
    <w:bookmarkStart w:id="47" w:name="expected-output-2"/>
    <w:p>
      <w:pPr>
        <w:pStyle w:val="Heading2"/>
      </w:pPr>
      <w:r>
        <w:t xml:space="preserve">5.4 Expected output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(</w:t>
            </w:r>
            <w:r>
              <w:rPr>
                <w:rStyle w:val="VerbatimChar"/>
              </w:rPr>
              <w:t xml:space="preserve">CRIT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(sequence) attacker swap-buy → victim swap → attacker swap-sell, all in one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(</w:t>
            </w:r>
            <w:r>
              <w:rPr>
                <w:rStyle w:val="VerbatimChar"/>
              </w:rPr>
              <w:t xml:space="preserve">WARN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reserve_ratio_spike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value_concentration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high_gas_anomaly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AP-016 sandwich_attack</w:t>
            </w:r>
            <w:r>
              <w:t xml:space="preserve"> </w:t>
            </w:r>
            <w:r>
              <w:t xml:space="preserve">(confidence ≥ 0.9)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AP-017 frontrunning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Sandwich attack. Attacker bracketed the victim’s swap with a front-run buy and a back-run sell in the same block.</w:t>
            </w:r>
            <w:r>
              <w:t xml:space="preserve">”</w:t>
            </w:r>
          </w:p>
        </w:tc>
      </w:tr>
    </w:tbl>
    <w:bookmarkEnd w:id="47"/>
    <w:bookmarkEnd w:id="48"/>
    <w:bookmarkStart w:id="53" w:name="scenario-demo-500"/>
    <w:p>
      <w:pPr>
        <w:pStyle w:val="Heading1"/>
      </w:pPr>
      <w:r>
        <w:t xml:space="preserve">6. Scenario:</w:t>
      </w:r>
      <w:r>
        <w:t xml:space="preserve"> </w:t>
      </w:r>
      <w:r>
        <w:rPr>
          <w:rStyle w:val="VerbatimChar"/>
        </w:rPr>
        <w:t xml:space="preserve">demo-500</w:t>
      </w:r>
    </w:p>
    <w:bookmarkStart w:id="49" w:name="purpose"/>
    <w:p>
      <w:pPr>
        <w:pStyle w:val="Heading2"/>
      </w:pPr>
      <w:r>
        <w:t xml:space="preserve">6.1 Purpose</w:t>
      </w:r>
    </w:p>
    <w:p>
      <w:pPr>
        <w:pStyle w:val="FirstParagraph"/>
      </w:pPr>
      <w:r>
        <w:rPr>
          <w:rStyle w:val="VerbatimChar"/>
        </w:rPr>
        <w:t xml:space="preserve">demo-500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narrative scenario</w:t>
      </w:r>
      <w:r>
        <w:t xml:space="preserve"> </w:t>
      </w:r>
      <w:r>
        <w:t xml:space="preserve">designed for live presentations.</w:t>
      </w:r>
      <w:r>
        <w:t xml:space="preserve"> </w:t>
      </w:r>
      <w:r>
        <w:t xml:space="preserve">It compresses 500 transactions into a single sequence that includes:</w:t>
      </w:r>
    </w:p>
    <w:p>
      <w:pPr>
        <w:numPr>
          <w:ilvl w:val="0"/>
          <w:numId w:val="1006"/>
        </w:numPr>
        <w:pStyle w:val="Compact"/>
      </w:pPr>
      <w:r>
        <w:t xml:space="preserve">~300 legitimate user transactions (deposits, swaps, transfers).</w:t>
      </w:r>
    </w:p>
    <w:p>
      <w:pPr>
        <w:numPr>
          <w:ilvl w:val="0"/>
          <w:numId w:val="1006"/>
        </w:numPr>
        <w:pStyle w:val="Compact"/>
      </w:pPr>
      <w:r>
        <w:t xml:space="preserve">A reentrancy exploit against</w:t>
      </w:r>
      <w:r>
        <w:t xml:space="preserve"> </w:t>
      </w:r>
      <w:r>
        <w:rPr>
          <w:rStyle w:val="VerbatimChar"/>
        </w:rPr>
        <w:t xml:space="preserve">VulnerableVault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 sandwich attack against</w:t>
      </w:r>
      <w:r>
        <w:t xml:space="preserve"> </w:t>
      </w:r>
      <w:r>
        <w:rPr>
          <w:rStyle w:val="VerbatimChar"/>
        </w:rPr>
        <w:t xml:space="preserve">SimpleDEX</w:t>
      </w:r>
      <w:r>
        <w:t xml:space="preserve">.</w:t>
      </w:r>
    </w:p>
    <w:p>
      <w:pPr>
        <w:pStyle w:val="FirstParagraph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forge</w:t>
      </w:r>
      <w:r>
        <w:t xml:space="preserve"> </w:t>
      </w:r>
      <w:r>
        <w:t xml:space="preserve">invocation produces the full chain.</w:t>
      </w:r>
    </w:p>
    <w:bookmarkEnd w:id="49"/>
    <w:bookmarkStart w:id="50" w:name="contracts-4"/>
    <w:p>
      <w:pPr>
        <w:pStyle w:val="Heading2"/>
      </w:pPr>
      <w:r>
        <w:t xml:space="preserve">6.2 Contracts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MockERC20.sol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asset, shared with</w:t>
            </w:r>
            <w:r>
              <w:t xml:space="preserve"> </w:t>
            </w:r>
            <w:r>
              <w:rPr>
                <w:rStyle w:val="VerbatimChar"/>
              </w:rPr>
              <w:t xml:space="preserve">simulations/shared/contracts/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VulnerableVault.sol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Reentrancy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SimpleDEX.sol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Sandwich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ReentrancyAttacker.sol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Performs the recursive</w:t>
            </w:r>
            <w:r>
              <w:t xml:space="preserve"> </w:t>
            </w:r>
            <w:r>
              <w:rPr>
                <w:rStyle w:val="VerbatimChar"/>
              </w:rPr>
              <w:t xml:space="preserve">withdraw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SandwichAttacker.sol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Performs the bracket swap</w:t>
            </w:r>
          </w:p>
        </w:tc>
      </w:tr>
    </w:tbl>
    <w:bookmarkEnd w:id="50"/>
    <w:bookmarkStart w:id="51" w:name="script-1"/>
    <w:p>
      <w:pPr>
        <w:pStyle w:val="Heading2"/>
      </w:pPr>
      <w:r>
        <w:t xml:space="preserve">6.3 Script</w:t>
      </w:r>
    </w:p>
    <w:p>
      <w:pPr>
        <w:pStyle w:val="FirstParagraph"/>
      </w:pPr>
      <w:r>
        <w:rPr>
          <w:rStyle w:val="VerbatimChar"/>
        </w:rPr>
        <w:t xml:space="preserve">RunAll.s.sol</w:t>
      </w:r>
      <w:r>
        <w:t xml:space="preserve"> </w:t>
      </w:r>
      <w:r>
        <w:t xml:space="preserve">orchestrates all 500 transactions in one go. The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simulator</w:t>
      </w:r>
      <w:r>
        <w:t xml:space="preserve"> </w:t>
      </w:r>
      <w:r>
        <w:t xml:space="preserve">service runs exactly this script</w:t>
      </w:r>
      <w:r>
        <w:t xml:space="preserve"> </w:t>
      </w:r>
      <w:r>
        <w:t xml:space="preserve">against the</w:t>
      </w:r>
      <w:r>
        <w:t xml:space="preserve"> </w:t>
      </w:r>
      <w:r>
        <w:rPr>
          <w:rStyle w:val="VerbatimChar"/>
        </w:rPr>
        <w:t xml:space="preserve">anvil</w:t>
      </w:r>
      <w:r>
        <w:t xml:space="preserve"> </w:t>
      </w:r>
      <w:r>
        <w:t xml:space="preserve">service:</w:t>
      </w:r>
    </w:p>
    <w:p>
      <w:pPr>
        <w:pStyle w:val="SourceCode"/>
      </w:pPr>
      <w:r>
        <w:rPr>
          <w:rStyle w:val="FunctionTok"/>
        </w:rPr>
        <w:t xml:space="preserve">simulator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cd /sim &amp;&amp; forge script scenarios/demo-500/script/RunAll.s.sol</w:t>
      </w:r>
      <w:r>
        <w:br/>
      </w:r>
      <w:r>
        <w:rPr>
          <w:rStyle w:val="AttributeTok"/>
        </w:rPr>
        <w:t xml:space="preserve">      --rpc-url http://anvil:8545</w:t>
      </w:r>
      <w:r>
        <w:br/>
      </w:r>
      <w:r>
        <w:rPr>
          <w:rStyle w:val="AttributeTok"/>
        </w:rPr>
        <w:t xml:space="preserve">      --broadcast</w:t>
      </w:r>
      <w:r>
        <w:br/>
      </w:r>
      <w:r>
        <w:rPr>
          <w:rStyle w:val="AttributeTok"/>
        </w:rPr>
        <w:t xml:space="preserve">      --private-key 0xac0974bec39a17e36ba4a6b4d238ff944bacb478cbed5efcae784d7bf4f2ff80</w:t>
      </w:r>
      <w:r>
        <w:br/>
      </w:r>
      <w:r>
        <w:rPr>
          <w:rStyle w:val="AttributeTok"/>
        </w:rPr>
        <w:t xml:space="preserve">      -vv</w:t>
      </w:r>
    </w:p>
    <w:bookmarkEnd w:id="51"/>
    <w:bookmarkStart w:id="52" w:name="expected-output-3"/>
    <w:p>
      <w:pPr>
        <w:pStyle w:val="Heading2"/>
      </w:pPr>
      <w:r>
        <w:t xml:space="preserve">6.4 Expected output</w:t>
      </w:r>
    </w:p>
    <w:p>
      <w:pPr>
        <w:pStyle w:val="FirstParagraph"/>
      </w:pPr>
      <w:r>
        <w:t xml:space="preserve">The pipeline produces both reentrancy and sandwich alerts: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AP-001 classic_reentrancy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AP-016 sandwich_attack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AP-030 attacker_deployment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AP-031 fund_dispersion</w:t>
            </w:r>
            <w:r>
              <w:t xml:space="preserve"> </w:t>
            </w:r>
            <w:r>
              <w:t xml:space="preserve">(if the attacker dispersed funds)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Multi-incident verdict; the copilot’s Executive Summary breaks them out separately.</w:t>
            </w:r>
          </w:p>
        </w:tc>
      </w:tr>
    </w:tbl>
    <w:bookmarkEnd w:id="52"/>
    <w:bookmarkEnd w:id="53"/>
    <w:bookmarkStart w:id="58" w:name="authoring-a-new-scenario"/>
    <w:p>
      <w:pPr>
        <w:pStyle w:val="Heading1"/>
      </w:pPr>
      <w:r>
        <w:t xml:space="preserve">7. Authoring a new scenario</w:t>
      </w:r>
    </w:p>
    <w:p>
      <w:pPr>
        <w:pStyle w:val="FirstParagraph"/>
      </w:pPr>
      <w:r>
        <w:t xml:space="preserve">The drop-a-folder pattern works for scenarios too.</w:t>
      </w:r>
    </w:p>
    <w:bookmarkStart w:id="54" w:name="skeleton"/>
    <w:p>
      <w:pPr>
        <w:pStyle w:val="Heading2"/>
      </w:pPr>
      <w:r>
        <w:t xml:space="preserve">7.1 Skeleton</w:t>
      </w:r>
    </w:p>
    <w:p>
      <w:pPr>
        <w:pStyle w:val="SourceCode"/>
      </w:pPr>
      <w:r>
        <w:rPr>
          <w:rStyle w:val="VerbatimChar"/>
        </w:rPr>
        <w:t xml:space="preserve">simulations/scenarios/&lt;your-scenario&gt;/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victim/      *.sol</w:t>
      </w:r>
      <w:r>
        <w:br/>
      </w:r>
      <w:r>
        <w:rPr>
          <w:rStyle w:val="VerbatimChar"/>
        </w:rPr>
        <w:t xml:space="preserve">│   ├── attacker/    *.sol</w:t>
      </w:r>
      <w:r>
        <w:br/>
      </w:r>
      <w:r>
        <w:rPr>
          <w:rStyle w:val="VerbatimChar"/>
        </w:rPr>
        <w:t xml:space="preserve">│   └── activity/    *.sol   (optional, for backdrop traffic)</w:t>
      </w:r>
      <w:r>
        <w:br/>
      </w:r>
      <w:r>
        <w:rPr>
          <w:rStyle w:val="VerbatimChar"/>
        </w:rPr>
        <w:t xml:space="preserve">├── script/</w:t>
      </w:r>
      <w:r>
        <w:br/>
      </w:r>
      <w:r>
        <w:rPr>
          <w:rStyle w:val="VerbatimChar"/>
        </w:rPr>
        <w:t xml:space="preserve">│   ├── 01_DeployProtocol.s.sol</w:t>
      </w:r>
      <w:r>
        <w:br/>
      </w:r>
      <w:r>
        <w:rPr>
          <w:rStyle w:val="VerbatimChar"/>
        </w:rPr>
        <w:t xml:space="preserve">│   ├── 02_NormalActivity.s.sol</w:t>
      </w:r>
      <w:r>
        <w:br/>
      </w:r>
      <w:r>
        <w:rPr>
          <w:rStyle w:val="VerbatimChar"/>
        </w:rPr>
        <w:t xml:space="preserve">│   ├── 03_ExecuteAttack.s.sol</w:t>
      </w:r>
      <w:r>
        <w:br/>
      </w:r>
      <w:r>
        <w:rPr>
          <w:rStyle w:val="VerbatimChar"/>
        </w:rPr>
        <w:t xml:space="preserve">│   ├── 04_PostAttack.s.sol</w:t>
      </w:r>
      <w:r>
        <w:br/>
      </w:r>
      <w:r>
        <w:rPr>
          <w:rStyle w:val="VerbatimChar"/>
        </w:rPr>
        <w:t xml:space="preserve">│   └── RunAll.s.sol</w:t>
      </w:r>
      <w:r>
        <w:br/>
      </w:r>
      <w:r>
        <w:rPr>
          <w:rStyle w:val="VerbatimChar"/>
        </w:rPr>
        <w:t xml:space="preserve">└── client/</w:t>
      </w:r>
      <w:r>
        <w:br/>
      </w:r>
      <w:r>
        <w:rPr>
          <w:rStyle w:val="VerbatimChar"/>
        </w:rPr>
        <w:t xml:space="preserve">    ├── manifest.json</w:t>
      </w:r>
      <w:r>
        <w:br/>
      </w:r>
      <w:r>
        <w:rPr>
          <w:rStyle w:val="VerbatimChar"/>
        </w:rPr>
        <w:t xml:space="preserve">    └── &lt;ContractName&gt;.json   (ABIs)</w:t>
      </w:r>
    </w:p>
    <w:bookmarkEnd w:id="54"/>
    <w:bookmarkStart w:id="55" w:name="manifest.json"/>
    <w:p>
      <w:pPr>
        <w:pStyle w:val="Heading2"/>
      </w:pPr>
      <w:r>
        <w:t xml:space="preserve">7.2</w:t>
      </w:r>
      <w:r>
        <w:t xml:space="preserve"> </w:t>
      </w:r>
      <w:r>
        <w:rPr>
          <w:rStyle w:val="VerbatimChar"/>
        </w:rPr>
        <w:t xml:space="preserve">manifest.json</w:t>
      </w:r>
    </w:p>
    <w:p>
      <w:pPr>
        <w:pStyle w:val="FirstParagraph"/>
      </w:pPr>
      <w:r>
        <w:t xml:space="preserve">The output the simulator pretends a real client handed over: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"investigation_id"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"SIM-MYATTACK-001"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"chain_id"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31337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"from_block"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&lt;deploy&gt;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"to_block"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&lt;attack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Err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"VictimContract"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"abi"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Write the manifest at the end of</w:t>
      </w:r>
      <w:r>
        <w:t xml:space="preserve"> </w:t>
      </w:r>
      <w:r>
        <w:rPr>
          <w:rStyle w:val="VerbatimChar"/>
        </w:rPr>
        <w:t xml:space="preserve">03_ExecuteAttack.s.sol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vm.writeFile</w:t>
      </w:r>
      <w:r>
        <w:t xml:space="preserve">.</w:t>
      </w:r>
    </w:p>
    <w:bookmarkEnd w:id="55"/>
    <w:bookmarkStart w:id="56" w:name="wiring-into-docker-compose.yml"/>
    <w:p>
      <w:pPr>
        <w:pStyle w:val="Heading2"/>
      </w:pPr>
      <w:r>
        <w:t xml:space="preserve">7.3 Wiring into</w:t>
      </w:r>
      <w:r>
        <w:t xml:space="preserve"> </w:t>
      </w:r>
      <w:r>
        <w:rPr>
          <w:rStyle w:val="VerbatimChar"/>
        </w:rPr>
        <w:t xml:space="preserve">docker-compose.yml</w:t>
      </w:r>
    </w:p>
    <w:p>
      <w:pPr>
        <w:pStyle w:val="FirstParagraph"/>
      </w:pPr>
      <w:r>
        <w:t xml:space="preserve">To make your scenario the default demo, modify the</w:t>
      </w:r>
      <w:r>
        <w:t xml:space="preserve"> </w:t>
      </w:r>
      <w:r>
        <w:rPr>
          <w:rStyle w:val="VerbatimChar"/>
        </w:rPr>
        <w:t xml:space="preserve">simulator</w:t>
      </w:r>
      <w:r>
        <w:t xml:space="preserve"> </w:t>
      </w:r>
      <w:r>
        <w:t xml:space="preserve">service’s</w:t>
      </w:r>
      <w:r>
        <w:t xml:space="preserve"> </w:t>
      </w:r>
      <w:r>
        <w:t xml:space="preserve">command to run your scenario’s</w:t>
      </w:r>
      <w:r>
        <w:t xml:space="preserve"> </w:t>
      </w:r>
      <w:r>
        <w:rPr>
          <w:rStyle w:val="VerbatimChar"/>
        </w:rPr>
        <w:t xml:space="preserve">RunAll.s.sol</w:t>
      </w:r>
      <w:r>
        <w:t xml:space="preserve">, and mount your</w:t>
      </w:r>
      <w:r>
        <w:t xml:space="preserve"> </w:t>
      </w:r>
      <w:r>
        <w:rPr>
          <w:rStyle w:val="VerbatimChar"/>
        </w:rPr>
        <w:t xml:space="preserve">client/</w:t>
      </w:r>
      <w:r>
        <w:t xml:space="preserve"> </w:t>
      </w:r>
      <w:r>
        <w:t xml:space="preserve">into the pipeline’s ABI registry path:</w:t>
      </w:r>
    </w:p>
    <w:p>
      <w:pPr>
        <w:pStyle w:val="SourceCode"/>
      </w:pP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./simulations/scenarios/&lt;your-scenario&gt;/client:/app/pipeline/abi_registry/cases/SIM-MYATTACK-001</w:t>
      </w:r>
    </w:p>
    <w:bookmarkEnd w:id="56"/>
    <w:bookmarkStart w:id="57" w:name="documenting"/>
    <w:p>
      <w:pPr>
        <w:pStyle w:val="Heading2"/>
      </w:pPr>
      <w:r>
        <w:t xml:space="preserve">7.4 Documenting</w:t>
      </w:r>
    </w:p>
    <w:p>
      <w:pPr>
        <w:numPr>
          <w:ilvl w:val="0"/>
          <w:numId w:val="1007"/>
        </w:numPr>
        <w:pStyle w:val="Compact"/>
      </w:pPr>
      <w:r>
        <w:t xml:space="preserve">Add a chapter to this document (</w:t>
      </w:r>
      <w:r>
        <w:rPr>
          <w:rStyle w:val="VerbatimChar"/>
        </w:rPr>
        <w:t xml:space="preserve">docs/manual/src/d7-simulations/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catalogs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src/_generated/scenarios.md</w:t>
      </w:r>
      <w:r>
        <w:t xml:space="preserve"> </w:t>
      </w:r>
      <w:r>
        <w:t xml:space="preserve">will pick up the</w:t>
      </w:r>
      <w:r>
        <w:t xml:space="preserve"> </w:t>
      </w:r>
      <w:r>
        <w:t xml:space="preserve">new folder automatically.</w:t>
      </w:r>
    </w:p>
    <w:p>
      <w:pPr>
        <w:numPr>
          <w:ilvl w:val="0"/>
          <w:numId w:val="1007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docs/manual/diagrams/src/13-scenario-matrix.mmd</w:t>
      </w:r>
      <w:r>
        <w:t xml:space="preserve"> </w:t>
      </w:r>
      <w:r>
        <w:t xml:space="preserve">to point</w:t>
      </w:r>
      <w:r>
        <w:t xml:space="preserve"> </w:t>
      </w:r>
      <w:r>
        <w:t xml:space="preserve">from your scenario to the patterns it is expected to trigger.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ChainSentinel — Simulation &amp; Demo Guide</dc:title>
  <dc:creator>ChainSentinel Engineering</dc:creator>
  <cp:keywords/>
  <dcterms:created xsi:type="dcterms:W3CDTF">2026-05-12T05:05:57Z</dcterms:created>
  <dcterms:modified xsi:type="dcterms:W3CDTF">2026-05-12T05:05:57Z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2026-05-12</vt:lpwstr>
  </property>
  <property fmtid="{D5CDD505-2E9C-101B-9397-08002B2CF9AE}" pid="3" name="subtitle">
    <vt:lpwstr>Document D7 of the ChainSentinel Manual</vt:lpwstr>
  </property>
  <property fmtid="{D5CDD505-2E9C-101B-9397-08002B2CF9AE}" pid="4" name="version">
    <vt:lpwstr>1.0</vt:lpwstr>
  </property>
</Properties>
</file>