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369" w:type="dxa"/>
        <w:tblInd w:w="-907" w:type="dxa"/>
        <w:tblCellMar>
          <w:top w:w="72" w:type="dxa"/>
          <w:left w:w="108" w:type="dxa"/>
          <w:bottom w:w="0" w:type="dxa"/>
          <w:right w:w="31" w:type="dxa"/>
        </w:tblCellMar>
        <w:tblLook w:val="04A0" w:firstRow="1" w:lastRow="0" w:firstColumn="1" w:lastColumn="0" w:noHBand="0" w:noVBand="1"/>
      </w:tblPr>
      <w:tblGrid>
        <w:gridCol w:w="510"/>
        <w:gridCol w:w="1694"/>
        <w:gridCol w:w="2005"/>
        <w:gridCol w:w="1497"/>
        <w:gridCol w:w="2000"/>
        <w:gridCol w:w="1649"/>
        <w:gridCol w:w="2462"/>
        <w:gridCol w:w="2552"/>
      </w:tblGrid>
      <w:tr w:rsidR="00F23B2F" w14:paraId="029A2E27" w14:textId="77777777" w:rsidTr="005C6E94">
        <w:trPr>
          <w:trHeight w:val="653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73D7B" w14:textId="77777777" w:rsidR="00BF525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s. </w:t>
            </w:r>
          </w:p>
          <w:p w14:paraId="072E465E" w14:textId="77777777" w:rsidR="00BF525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no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E3DD9" w14:textId="77777777" w:rsidR="00BF525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Title 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75C0F" w14:textId="77777777" w:rsidR="00BF525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Year/Publisher</w:t>
            </w: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3AE6D" w14:textId="77777777" w:rsidR="00BF525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Authors name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528E" w14:textId="77777777" w:rsidR="00BF525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Methodology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6EBF3" w14:textId="77777777" w:rsidR="00BF525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limitation 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6A55D" w14:textId="77777777" w:rsidR="00BF525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Future Work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2C3B1" w14:textId="77777777" w:rsidR="00BF525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Achievements </w:t>
            </w:r>
          </w:p>
        </w:tc>
      </w:tr>
      <w:tr w:rsidR="00F23B2F" w14:paraId="6F9D2500" w14:textId="77777777" w:rsidTr="005C6E94">
        <w:trPr>
          <w:trHeight w:val="162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94144" w14:textId="77777777" w:rsidR="00BF525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1.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8531C" w14:textId="04501F70" w:rsidR="00BF5256" w:rsidRPr="005C6E94" w:rsidRDefault="009E67A5">
            <w:pPr>
              <w:spacing w:after="0"/>
              <w:rPr>
                <w:sz w:val="24"/>
              </w:rPr>
            </w:pPr>
            <w:r w:rsidRPr="005C6E94">
              <w:rPr>
                <w:rFonts w:ascii="Times New Roman" w:eastAsia="Times New Roman" w:hAnsi="Times New Roman" w:cs="Times New Roman"/>
                <w:sz w:val="24"/>
              </w:rPr>
              <w:t>Deepfake Generation and Detection: Case Study and Challenges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0DACD" w14:textId="2DD5BA71" w:rsidR="00BF5256" w:rsidRDefault="009E67A5">
            <w:pPr>
              <w:spacing w:after="0"/>
            </w:pPr>
            <w:r w:rsidRPr="009E67A5">
              <w:rPr>
                <w:rFonts w:ascii="Times New Roman" w:eastAsia="Times New Roman" w:hAnsi="Times New Roman" w:cs="Times New Roman"/>
                <w:sz w:val="28"/>
              </w:rPr>
              <w:t>2023 / IEEE Access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6B6C0" w14:textId="72996A0A" w:rsidR="00BF5256" w:rsidRDefault="009E67A5">
            <w:pPr>
              <w:spacing w:after="0"/>
            </w:pPr>
            <w:r w:rsidRPr="009E67A5">
              <w:rPr>
                <w:rFonts w:ascii="Times New Roman" w:eastAsia="Times New Roman" w:hAnsi="Times New Roman" w:cs="Times New Roman"/>
                <w:sz w:val="28"/>
              </w:rPr>
              <w:t>Yogesh Patel et al.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DBA24" w14:textId="328CB1A2" w:rsidR="00BF5256" w:rsidRPr="00F23B2F" w:rsidRDefault="00F23B2F">
            <w:pPr>
              <w:spacing w:after="0"/>
              <w:rPr>
                <w:sz w:val="24"/>
              </w:rPr>
            </w:pPr>
            <w:r w:rsidRPr="00F23B2F">
              <w:rPr>
                <w:rFonts w:ascii="Times New Roman" w:eastAsia="Times New Roman" w:hAnsi="Times New Roman" w:cs="Times New Roman"/>
                <w:sz w:val="24"/>
              </w:rPr>
              <w:t xml:space="preserve">Used </w:t>
            </w:r>
            <w:r w:rsidRPr="00F23B2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GAN, CNN, Autoencoders</w:t>
            </w:r>
            <w:r w:rsidRPr="00F23B2F">
              <w:rPr>
                <w:rFonts w:ascii="Times New Roman" w:eastAsia="Times New Roman" w:hAnsi="Times New Roman" w:cs="Times New Roman"/>
                <w:sz w:val="24"/>
              </w:rPr>
              <w:t xml:space="preserve"> for deepfake generation &amp; detection; spatial and texture inconsistencies </w:t>
            </w:r>
            <w:proofErr w:type="spellStart"/>
            <w:r w:rsidRPr="00F23B2F">
              <w:rPr>
                <w:rFonts w:ascii="Times New Roman" w:eastAsia="Times New Roman" w:hAnsi="Times New Roman" w:cs="Times New Roman"/>
                <w:sz w:val="24"/>
              </w:rPr>
              <w:t>analyzed</w:t>
            </w:r>
            <w:proofErr w:type="spellEnd"/>
            <w:r w:rsidRPr="00F23B2F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AE17B" w14:textId="68CE213B" w:rsidR="00BF5256" w:rsidRPr="00F23B2F" w:rsidRDefault="00F23B2F">
            <w:pPr>
              <w:spacing w:after="0"/>
              <w:rPr>
                <w:sz w:val="24"/>
              </w:rPr>
            </w:pPr>
            <w:r w:rsidRPr="00F23B2F">
              <w:rPr>
                <w:rFonts w:ascii="Times New Roman" w:eastAsia="Times New Roman" w:hAnsi="Times New Roman" w:cs="Times New Roman"/>
                <w:sz w:val="24"/>
              </w:rPr>
              <w:t>Requires large datasets; struggles with highly realistic GAN images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8DC77" w14:textId="61B01B56" w:rsidR="00BF5256" w:rsidRPr="00F23B2F" w:rsidRDefault="00F23B2F">
            <w:pPr>
              <w:spacing w:after="0"/>
              <w:rPr>
                <w:sz w:val="24"/>
              </w:rPr>
            </w:pPr>
            <w:r w:rsidRPr="00F23B2F">
              <w:rPr>
                <w:rFonts w:ascii="Times New Roman" w:eastAsia="Times New Roman" w:hAnsi="Times New Roman" w:cs="Times New Roman"/>
                <w:sz w:val="24"/>
              </w:rPr>
              <w:t>Improve dataset quality and multimodal detection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E7E39" w14:textId="2DA15041" w:rsidR="00BF5256" w:rsidRPr="005C6E94" w:rsidRDefault="005C6E94">
            <w:pPr>
              <w:spacing w:after="0"/>
              <w:ind w:right="54"/>
              <w:rPr>
                <w:sz w:val="24"/>
              </w:rPr>
            </w:pPr>
            <w:r w:rsidRPr="005C6E94">
              <w:rPr>
                <w:rFonts w:ascii="Times New Roman" w:eastAsia="Times New Roman" w:hAnsi="Times New Roman" w:cs="Times New Roman"/>
                <w:sz w:val="24"/>
              </w:rPr>
              <w:t>Provided comprehensive survey of GAN-based detection and techniques</w:t>
            </w:r>
          </w:p>
        </w:tc>
      </w:tr>
      <w:tr w:rsidR="00F23B2F" w14:paraId="3F55C8E7" w14:textId="77777777" w:rsidTr="005C6E94">
        <w:trPr>
          <w:trHeight w:val="1944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15819" w14:textId="77777777" w:rsidR="00BF525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2.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3B95" w14:textId="5F630B2A" w:rsidR="00BF5256" w:rsidRPr="005C6E94" w:rsidRDefault="009E67A5">
            <w:pPr>
              <w:spacing w:after="0"/>
              <w:rPr>
                <w:sz w:val="24"/>
              </w:rPr>
            </w:pPr>
            <w:r w:rsidRPr="005C6E94">
              <w:rPr>
                <w:rFonts w:ascii="Times New Roman" w:eastAsia="Times New Roman" w:hAnsi="Times New Roman" w:cs="Times New Roman"/>
                <w:sz w:val="24"/>
              </w:rPr>
              <w:t>Image Forgery Detection Techniques: Latest Trends and Key Challenges</w:t>
            </w:r>
            <w:r w:rsidRPr="005C6E94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C746E" w14:textId="7DDF8790" w:rsidR="00BF5256" w:rsidRDefault="009E67A5">
            <w:pPr>
              <w:spacing w:after="0"/>
            </w:pPr>
            <w:r w:rsidRPr="009E67A5">
              <w:rPr>
                <w:rFonts w:ascii="Times New Roman" w:eastAsia="Times New Roman" w:hAnsi="Times New Roman" w:cs="Times New Roman"/>
                <w:sz w:val="28"/>
              </w:rPr>
              <w:t>2024 / IEEE Access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B8DBB" w14:textId="6A38D999" w:rsidR="00BF5256" w:rsidRDefault="009E67A5">
            <w:pPr>
              <w:spacing w:after="0"/>
            </w:pPr>
            <w:r w:rsidRPr="009E67A5">
              <w:rPr>
                <w:rFonts w:ascii="Times New Roman" w:eastAsia="Times New Roman" w:hAnsi="Times New Roman" w:cs="Times New Roman"/>
                <w:sz w:val="28"/>
              </w:rPr>
              <w:t>Poulomi Deb et al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91CBF" w14:textId="2F8C20B4" w:rsidR="00BF5256" w:rsidRPr="00F23B2F" w:rsidRDefault="00F23B2F">
            <w:pPr>
              <w:spacing w:after="0"/>
              <w:rPr>
                <w:sz w:val="24"/>
              </w:rPr>
            </w:pPr>
            <w:r w:rsidRPr="00F23B2F">
              <w:rPr>
                <w:rFonts w:ascii="Times New Roman" w:eastAsia="Times New Roman" w:hAnsi="Times New Roman" w:cs="Times New Roman"/>
                <w:sz w:val="24"/>
              </w:rPr>
              <w:t>Active (watermarking) &amp; Passive (copy-move, splicing); texture + statistical features + ML models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08EC0" w14:textId="1C568DA9" w:rsidR="00BF5256" w:rsidRPr="00F23B2F" w:rsidRDefault="00F23B2F">
            <w:pPr>
              <w:spacing w:after="0"/>
              <w:ind w:right="65"/>
              <w:rPr>
                <w:sz w:val="24"/>
              </w:rPr>
            </w:pPr>
            <w:r w:rsidRPr="00F23B2F">
              <w:rPr>
                <w:rFonts w:ascii="Times New Roman" w:eastAsia="Times New Roman" w:hAnsi="Times New Roman" w:cs="Times New Roman"/>
                <w:sz w:val="24"/>
              </w:rPr>
              <w:t>Watermarking not always available; passive methods less robust for complex forgery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11A8B" w14:textId="52C27E72" w:rsidR="00BF5256" w:rsidRPr="00F23B2F" w:rsidRDefault="00F23B2F">
            <w:pPr>
              <w:spacing w:after="0"/>
              <w:rPr>
                <w:sz w:val="24"/>
              </w:rPr>
            </w:pPr>
            <w:r w:rsidRPr="00F23B2F">
              <w:rPr>
                <w:rFonts w:ascii="Times New Roman" w:eastAsia="Times New Roman" w:hAnsi="Times New Roman" w:cs="Times New Roman"/>
                <w:sz w:val="24"/>
              </w:rPr>
              <w:t>Integration of deep learning with traditional methods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40238" w14:textId="357F4DA3" w:rsidR="00BF5256" w:rsidRPr="005C6E94" w:rsidRDefault="005C6E94">
            <w:pPr>
              <w:spacing w:after="0"/>
              <w:rPr>
                <w:sz w:val="24"/>
              </w:rPr>
            </w:pPr>
            <w:r w:rsidRPr="005C6E94">
              <w:rPr>
                <w:rFonts w:ascii="Times New Roman" w:eastAsia="Times New Roman" w:hAnsi="Times New Roman" w:cs="Times New Roman"/>
                <w:sz w:val="24"/>
              </w:rPr>
              <w:t>Compared multiple forgery detection techniques with strengths &amp; weaknesses</w:t>
            </w:r>
          </w:p>
        </w:tc>
      </w:tr>
      <w:tr w:rsidR="00F23B2F" w14:paraId="5B64EA43" w14:textId="77777777" w:rsidTr="005C6E94">
        <w:trPr>
          <w:trHeight w:val="1854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92659" w14:textId="77777777" w:rsidR="00BF525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3.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0CFC9" w14:textId="2D82E80B" w:rsidR="00BF5256" w:rsidRPr="005C6E94" w:rsidRDefault="009E67A5">
            <w:pPr>
              <w:spacing w:after="0"/>
              <w:rPr>
                <w:sz w:val="24"/>
              </w:rPr>
            </w:pPr>
            <w:r w:rsidRPr="005C6E94">
              <w:rPr>
                <w:rFonts w:ascii="Times New Roman" w:eastAsia="Times New Roman" w:hAnsi="Times New Roman" w:cs="Times New Roman"/>
                <w:sz w:val="24"/>
              </w:rPr>
              <w:t>CNN-Based Image Forgery Detection</w:t>
            </w:r>
            <w:r w:rsidRPr="005C6E94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178E" w14:textId="47B0D5C1" w:rsidR="00BF525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202</w:t>
            </w:r>
            <w:r w:rsidR="009E67A5">
              <w:rPr>
                <w:rFonts w:ascii="Times New Roman" w:eastAsia="Times New Roman" w:hAnsi="Times New Roman" w:cs="Times New Roman"/>
                <w:sz w:val="28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/IEEE </w:t>
            </w:r>
          </w:p>
          <w:p w14:paraId="07F46BA5" w14:textId="778FC60F" w:rsidR="00BF5256" w:rsidRDefault="00BF5256">
            <w:pPr>
              <w:spacing w:after="0"/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2503D" w14:textId="21390268" w:rsidR="00BF5256" w:rsidRDefault="009E67A5">
            <w:pPr>
              <w:spacing w:after="0"/>
              <w:ind w:right="67"/>
            </w:pPr>
            <w:r w:rsidRPr="009E67A5">
              <w:rPr>
                <w:rFonts w:ascii="Times New Roman" w:eastAsia="Times New Roman" w:hAnsi="Times New Roman" w:cs="Times New Roman"/>
                <w:sz w:val="28"/>
              </w:rPr>
              <w:t>Various Authors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14C08" w14:textId="65E2FD65" w:rsidR="00BF5256" w:rsidRPr="00F23B2F" w:rsidRDefault="00F23B2F">
            <w:pPr>
              <w:spacing w:after="0"/>
              <w:jc w:val="both"/>
              <w:rPr>
                <w:sz w:val="24"/>
              </w:rPr>
            </w:pPr>
            <w:r w:rsidRPr="00F23B2F">
              <w:rPr>
                <w:rFonts w:ascii="Times New Roman" w:eastAsia="Times New Roman" w:hAnsi="Times New Roman" w:cs="Times New Roman"/>
                <w:sz w:val="24"/>
              </w:rPr>
              <w:t>Deep CNN for feature</w:t>
            </w:r>
            <w:r w:rsidRPr="00F23B2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F23B2F">
              <w:rPr>
                <w:rFonts w:ascii="Times New Roman" w:eastAsia="Times New Roman" w:hAnsi="Times New Roman" w:cs="Times New Roman"/>
                <w:sz w:val="24"/>
              </w:rPr>
              <w:t>extraction and classification of</w:t>
            </w:r>
            <w:r w:rsidRPr="00F23B2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F23B2F">
              <w:rPr>
                <w:rFonts w:ascii="Times New Roman" w:eastAsia="Times New Roman" w:hAnsi="Times New Roman" w:cs="Times New Roman"/>
                <w:sz w:val="24"/>
              </w:rPr>
              <w:t>forged images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EA6E0" w14:textId="641A7461" w:rsidR="00BF5256" w:rsidRPr="00F23B2F" w:rsidRDefault="00F23B2F">
            <w:pPr>
              <w:spacing w:after="0"/>
              <w:rPr>
                <w:sz w:val="24"/>
              </w:rPr>
            </w:pPr>
            <w:r w:rsidRPr="00F23B2F">
              <w:rPr>
                <w:rFonts w:ascii="Times New Roman" w:eastAsia="Times New Roman" w:hAnsi="Times New Roman" w:cs="Times New Roman"/>
                <w:sz w:val="24"/>
              </w:rPr>
              <w:t>Requires high computational power; overfitting risk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49C4A" w14:textId="5D9BD8B0" w:rsidR="00BF5256" w:rsidRPr="00F23B2F" w:rsidRDefault="00F23B2F">
            <w:pPr>
              <w:spacing w:after="0"/>
              <w:rPr>
                <w:sz w:val="24"/>
              </w:rPr>
            </w:pPr>
            <w:r w:rsidRPr="00F23B2F">
              <w:rPr>
                <w:rFonts w:ascii="Times New Roman" w:eastAsia="Times New Roman" w:hAnsi="Times New Roman" w:cs="Times New Roman"/>
                <w:sz w:val="24"/>
              </w:rPr>
              <w:t>Lightweight CNN models and real-time detection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CB692" w14:textId="5FA47FC0" w:rsidR="00BF5256" w:rsidRPr="005C6E94" w:rsidRDefault="005C6E94">
            <w:pPr>
              <w:spacing w:after="0"/>
              <w:ind w:right="312"/>
              <w:jc w:val="both"/>
              <w:rPr>
                <w:sz w:val="24"/>
              </w:rPr>
            </w:pPr>
            <w:r w:rsidRPr="005C6E94">
              <w:rPr>
                <w:rFonts w:ascii="Times New Roman" w:eastAsia="Times New Roman" w:hAnsi="Times New Roman" w:cs="Times New Roman"/>
                <w:sz w:val="24"/>
              </w:rPr>
              <w:t>High accuracy in image forgery classification</w:t>
            </w:r>
          </w:p>
        </w:tc>
      </w:tr>
      <w:tr w:rsidR="00F23B2F" w14:paraId="5EBEB0B2" w14:textId="77777777" w:rsidTr="005C6E94">
        <w:trPr>
          <w:trHeight w:val="194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BE37B" w14:textId="77777777" w:rsidR="00BF525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4.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FBD0C" w14:textId="4E01BCA2" w:rsidR="00BF5256" w:rsidRPr="005C6E94" w:rsidRDefault="009E67A5">
            <w:pPr>
              <w:spacing w:after="0"/>
              <w:rPr>
                <w:sz w:val="24"/>
              </w:rPr>
            </w:pPr>
            <w:r w:rsidRPr="005C6E94">
              <w:rPr>
                <w:rFonts w:ascii="Times New Roman" w:eastAsia="Times New Roman" w:hAnsi="Times New Roman" w:cs="Times New Roman"/>
                <w:sz w:val="24"/>
              </w:rPr>
              <w:t>Copy-Move Forgery Detection using DCT &amp; PCA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459D6" w14:textId="11F26480" w:rsidR="009E67A5" w:rsidRDefault="00000000" w:rsidP="009E67A5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20</w:t>
            </w:r>
            <w:r w:rsidR="009E67A5">
              <w:rPr>
                <w:rFonts w:ascii="Times New Roman" w:eastAsia="Times New Roman" w:hAnsi="Times New Roman" w:cs="Times New Roman"/>
                <w:sz w:val="28"/>
              </w:rPr>
              <w:t>24</w:t>
            </w:r>
            <w:r>
              <w:rPr>
                <w:rFonts w:ascii="Times New Roman" w:eastAsia="Times New Roman" w:hAnsi="Times New Roman" w:cs="Times New Roman"/>
                <w:sz w:val="28"/>
              </w:rPr>
              <w:t>/</w:t>
            </w:r>
            <w:r w:rsidR="009E67A5">
              <w:rPr>
                <w:rFonts w:ascii="Times New Roman" w:eastAsia="Times New Roman" w:hAnsi="Times New Roman" w:cs="Times New Roman"/>
                <w:sz w:val="28"/>
              </w:rPr>
              <w:t>IEEE</w:t>
            </w:r>
          </w:p>
          <w:p w14:paraId="607DFF56" w14:textId="0A6FB319" w:rsidR="00BF525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0ACD3" w14:textId="18E6A616" w:rsidR="00BF5256" w:rsidRDefault="00F23B2F" w:rsidP="00F23B2F">
            <w:pPr>
              <w:spacing w:after="0"/>
              <w:jc w:val="both"/>
            </w:pPr>
            <w:r w:rsidRPr="009E67A5">
              <w:rPr>
                <w:rFonts w:ascii="Times New Roman" w:eastAsia="Times New Roman" w:hAnsi="Times New Roman" w:cs="Times New Roman"/>
                <w:sz w:val="28"/>
              </w:rPr>
              <w:t>Various Authors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2FF81" w14:textId="45C3840A" w:rsidR="00BF5256" w:rsidRPr="00F23B2F" w:rsidRDefault="00F23B2F">
            <w:pPr>
              <w:spacing w:after="0"/>
              <w:rPr>
                <w:sz w:val="24"/>
              </w:rPr>
            </w:pPr>
            <w:r w:rsidRPr="00F23B2F">
              <w:rPr>
                <w:rFonts w:ascii="Times New Roman" w:eastAsia="Times New Roman" w:hAnsi="Times New Roman" w:cs="Times New Roman"/>
                <w:sz w:val="24"/>
              </w:rPr>
              <w:t xml:space="preserve">Block-based method using </w:t>
            </w:r>
            <w:r w:rsidRPr="00F23B2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DCT, PCA</w:t>
            </w:r>
            <w:r w:rsidRPr="00F23B2F">
              <w:rPr>
                <w:rFonts w:ascii="Times New Roman" w:eastAsia="Times New Roman" w:hAnsi="Times New Roman" w:cs="Times New Roman"/>
                <w:sz w:val="24"/>
              </w:rPr>
              <w:t xml:space="preserve"> for detecting duplicated regions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0E470" w14:textId="0B7FDFB5" w:rsidR="00BF5256" w:rsidRPr="00F23B2F" w:rsidRDefault="00F23B2F">
            <w:pPr>
              <w:spacing w:after="0"/>
              <w:rPr>
                <w:sz w:val="24"/>
              </w:rPr>
            </w:pPr>
            <w:r w:rsidRPr="00F23B2F">
              <w:rPr>
                <w:rFonts w:ascii="Times New Roman" w:eastAsia="Times New Roman" w:hAnsi="Times New Roman" w:cs="Times New Roman"/>
                <w:sz w:val="24"/>
              </w:rPr>
              <w:t>Cannot detect complex transformations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857CF" w14:textId="3CFB4273" w:rsidR="00BF5256" w:rsidRPr="005C6E94" w:rsidRDefault="005C6E94">
            <w:pPr>
              <w:spacing w:after="0"/>
              <w:ind w:right="38"/>
              <w:rPr>
                <w:sz w:val="24"/>
              </w:rPr>
            </w:pPr>
            <w:r w:rsidRPr="005C6E94">
              <w:rPr>
                <w:rFonts w:ascii="Times New Roman" w:eastAsia="Times New Roman" w:hAnsi="Times New Roman" w:cs="Times New Roman"/>
                <w:sz w:val="24"/>
              </w:rPr>
              <w:t>Use deep learning for robust detection</w:t>
            </w:r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D5FBD" w14:textId="262D47DB" w:rsidR="00BF5256" w:rsidRPr="005C6E94" w:rsidRDefault="005C6E94">
            <w:pPr>
              <w:spacing w:after="0"/>
              <w:ind w:right="32"/>
              <w:rPr>
                <w:sz w:val="24"/>
              </w:rPr>
            </w:pPr>
            <w:r w:rsidRPr="005C6E94">
              <w:rPr>
                <w:rFonts w:ascii="Times New Roman" w:eastAsia="Times New Roman" w:hAnsi="Times New Roman" w:cs="Times New Roman"/>
                <w:sz w:val="24"/>
              </w:rPr>
              <w:t>Efficient for simple forgery detection</w:t>
            </w:r>
          </w:p>
        </w:tc>
      </w:tr>
      <w:tr w:rsidR="00F23B2F" w14:paraId="29F2874C" w14:textId="77777777" w:rsidTr="005C6E94">
        <w:trPr>
          <w:trHeight w:val="1443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D911A" w14:textId="77777777" w:rsidR="00BF525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5.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A9D01" w14:textId="64B6BEE4" w:rsidR="00BF5256" w:rsidRPr="005C6E94" w:rsidRDefault="009E67A5">
            <w:pPr>
              <w:spacing w:after="0"/>
              <w:rPr>
                <w:sz w:val="24"/>
              </w:rPr>
            </w:pPr>
            <w:r w:rsidRPr="005C6E94">
              <w:rPr>
                <w:rFonts w:ascii="Times New Roman" w:eastAsia="Times New Roman" w:hAnsi="Times New Roman" w:cs="Times New Roman"/>
                <w:sz w:val="24"/>
              </w:rPr>
              <w:t>GAN-Based Image Forgery Detection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62E38" w14:textId="70ACCAA8" w:rsidR="00BF525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202</w:t>
            </w:r>
            <w:r w:rsidR="009E67A5">
              <w:rPr>
                <w:rFonts w:ascii="Times New Roman" w:eastAsia="Times New Roman" w:hAnsi="Times New Roman" w:cs="Times New Roman"/>
                <w:sz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/IEEE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7E1C0" w14:textId="77777777" w:rsidR="00BF5256" w:rsidRDefault="00000000">
            <w:pPr>
              <w:spacing w:after="0"/>
              <w:ind w:right="2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Aryan et al.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C608F" w14:textId="0B4CCAF1" w:rsidR="00BF5256" w:rsidRPr="00F23B2F" w:rsidRDefault="00F23B2F">
            <w:pPr>
              <w:spacing w:after="0"/>
              <w:rPr>
                <w:sz w:val="24"/>
              </w:rPr>
            </w:pPr>
            <w:r w:rsidRPr="00F23B2F">
              <w:rPr>
                <w:rFonts w:ascii="Times New Roman" w:eastAsia="Times New Roman" w:hAnsi="Times New Roman" w:cs="Times New Roman"/>
                <w:sz w:val="24"/>
              </w:rPr>
              <w:t>Used GAN discriminator features + CNN classifie</w:t>
            </w:r>
            <w:r w:rsidRPr="00F23B2F">
              <w:rPr>
                <w:rFonts w:ascii="Times New Roman" w:eastAsia="Times New Roman" w:hAnsi="Times New Roman" w:cs="Times New Roman"/>
                <w:sz w:val="24"/>
              </w:rPr>
              <w:t>r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137AB" w14:textId="22878DAC" w:rsidR="00BF5256" w:rsidRPr="00F23B2F" w:rsidRDefault="00F23B2F">
            <w:pPr>
              <w:spacing w:after="0"/>
              <w:ind w:right="50"/>
              <w:rPr>
                <w:sz w:val="24"/>
              </w:rPr>
            </w:pPr>
            <w:r w:rsidRPr="00F23B2F">
              <w:rPr>
                <w:rFonts w:ascii="Times New Roman" w:eastAsia="Times New Roman" w:hAnsi="Times New Roman" w:cs="Times New Roman"/>
                <w:sz w:val="24"/>
              </w:rPr>
              <w:t>Difficult to detect advanced GAN-generated images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1A6B6" w14:textId="32477B1E" w:rsidR="00BF5256" w:rsidRPr="005C6E94" w:rsidRDefault="005C6E94">
            <w:pPr>
              <w:spacing w:after="0"/>
              <w:rPr>
                <w:sz w:val="24"/>
              </w:rPr>
            </w:pPr>
            <w:r w:rsidRPr="005C6E94">
              <w:rPr>
                <w:rFonts w:ascii="Times New Roman" w:eastAsia="Times New Roman" w:hAnsi="Times New Roman" w:cs="Times New Roman"/>
                <w:sz w:val="24"/>
              </w:rPr>
              <w:t>Improve adversarial training techniques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57D3E" w14:textId="4B690FB1" w:rsidR="00BF5256" w:rsidRPr="005C6E94" w:rsidRDefault="005C6E94">
            <w:pPr>
              <w:spacing w:after="0"/>
              <w:jc w:val="both"/>
              <w:rPr>
                <w:sz w:val="24"/>
              </w:rPr>
            </w:pPr>
            <w:r w:rsidRPr="005C6E94">
              <w:rPr>
                <w:rFonts w:ascii="Times New Roman" w:eastAsia="Times New Roman" w:hAnsi="Times New Roman" w:cs="Times New Roman"/>
                <w:sz w:val="24"/>
              </w:rPr>
              <w:t>Improved detection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5C6E94">
              <w:rPr>
                <w:rFonts w:ascii="Times New Roman" w:eastAsia="Times New Roman" w:hAnsi="Times New Roman" w:cs="Times New Roman"/>
                <w:sz w:val="24"/>
              </w:rPr>
              <w:t>of synthetic images</w:t>
            </w:r>
          </w:p>
        </w:tc>
      </w:tr>
      <w:tr w:rsidR="00F23B2F" w14:paraId="26A94F0C" w14:textId="77777777" w:rsidTr="005C6E94">
        <w:trPr>
          <w:trHeight w:val="118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D24EE" w14:textId="77777777" w:rsidR="00BF525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6.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19472" w14:textId="7C7866F9" w:rsidR="00BF5256" w:rsidRPr="005C6E94" w:rsidRDefault="009E67A5">
            <w:pPr>
              <w:spacing w:after="0"/>
              <w:rPr>
                <w:sz w:val="24"/>
              </w:rPr>
            </w:pPr>
            <w:r w:rsidRPr="005C6E94">
              <w:rPr>
                <w:rFonts w:ascii="Times New Roman" w:eastAsia="Times New Roman" w:hAnsi="Times New Roman" w:cs="Times New Roman"/>
                <w:sz w:val="24"/>
              </w:rPr>
              <w:t>Hybrid CNN + Texture Features for Document Authentication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C5D53" w14:textId="0696D0A8" w:rsidR="00BF525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202</w:t>
            </w:r>
            <w:r w:rsidR="009E67A5">
              <w:rPr>
                <w:rFonts w:ascii="Times New Roman" w:eastAsia="Times New Roman" w:hAnsi="Times New Roman" w:cs="Times New Roman"/>
                <w:sz w:val="28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/</w:t>
            </w:r>
            <w:r w:rsidR="009E67A5" w:rsidRPr="009E67A5">
              <w:rPr>
                <w:rFonts w:ascii="Times New Roman" w:eastAsia="Times New Roman" w:hAnsi="Times New Roman" w:cs="Times New Roman"/>
                <w:sz w:val="28"/>
              </w:rPr>
              <w:t>Springer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51CCF" w14:textId="561F525F" w:rsidR="00BF5256" w:rsidRDefault="00E00043">
            <w:pPr>
              <w:spacing w:after="0"/>
              <w:ind w:right="20"/>
            </w:pPr>
            <w:r w:rsidRPr="00E00043">
              <w:rPr>
                <w:rFonts w:ascii="Times New Roman" w:eastAsia="Times New Roman" w:hAnsi="Times New Roman" w:cs="Times New Roman"/>
                <w:sz w:val="28"/>
              </w:rPr>
              <w:t>Research Community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EFB02" w14:textId="090B06E6" w:rsidR="00BF5256" w:rsidRPr="00F23B2F" w:rsidRDefault="00F23B2F">
            <w:pPr>
              <w:spacing w:after="0"/>
              <w:rPr>
                <w:sz w:val="24"/>
              </w:rPr>
            </w:pPr>
            <w:r w:rsidRPr="00F23B2F">
              <w:rPr>
                <w:rFonts w:ascii="Times New Roman" w:eastAsia="Times New Roman" w:hAnsi="Times New Roman" w:cs="Times New Roman"/>
                <w:sz w:val="24"/>
              </w:rPr>
              <w:t xml:space="preserve">Combined </w:t>
            </w:r>
            <w:r w:rsidRPr="00F23B2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CNN + GLCM + LBP</w:t>
            </w:r>
            <w:r w:rsidRPr="00F23B2F">
              <w:rPr>
                <w:rFonts w:ascii="Times New Roman" w:eastAsia="Times New Roman" w:hAnsi="Times New Roman" w:cs="Times New Roman"/>
                <w:sz w:val="24"/>
              </w:rPr>
              <w:t xml:space="preserve"> for feature fusion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02BFB" w14:textId="7CA64AE0" w:rsidR="00BF5256" w:rsidRPr="00F23B2F" w:rsidRDefault="00F23B2F">
            <w:pPr>
              <w:spacing w:after="0"/>
              <w:rPr>
                <w:sz w:val="24"/>
              </w:rPr>
            </w:pPr>
            <w:r w:rsidRPr="00F23B2F">
              <w:rPr>
                <w:rFonts w:ascii="Times New Roman" w:eastAsia="Times New Roman" w:hAnsi="Times New Roman" w:cs="Times New Roman"/>
                <w:sz w:val="24"/>
              </w:rPr>
              <w:t>Increased model complexity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4151F" w14:textId="20491C78" w:rsidR="00BF5256" w:rsidRPr="005C6E94" w:rsidRDefault="005C6E94">
            <w:pPr>
              <w:spacing w:after="0"/>
              <w:rPr>
                <w:sz w:val="24"/>
              </w:rPr>
            </w:pPr>
            <w:r w:rsidRPr="005C6E94">
              <w:rPr>
                <w:rFonts w:ascii="Times New Roman" w:eastAsia="Times New Roman" w:hAnsi="Times New Roman" w:cs="Times New Roman"/>
                <w:sz w:val="24"/>
              </w:rPr>
              <w:t>Optimization and feature selection techniques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B3767" w14:textId="24C733B1" w:rsidR="00BF5256" w:rsidRPr="005C6E94" w:rsidRDefault="005C6E94">
            <w:pPr>
              <w:spacing w:after="0"/>
              <w:rPr>
                <w:sz w:val="24"/>
              </w:rPr>
            </w:pPr>
            <w:r w:rsidRPr="005C6E94">
              <w:rPr>
                <w:rFonts w:ascii="Times New Roman" w:eastAsia="Times New Roman" w:hAnsi="Times New Roman" w:cs="Times New Roman"/>
                <w:sz w:val="24"/>
              </w:rPr>
              <w:t>Higher accuracy than single-method approaches</w:t>
            </w:r>
          </w:p>
        </w:tc>
      </w:tr>
    </w:tbl>
    <w:p w14:paraId="484A5706" w14:textId="77777777" w:rsidR="00BF5256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BF5256">
      <w:pgSz w:w="15840" w:h="24480"/>
      <w:pgMar w:top="677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256"/>
    <w:rsid w:val="004B597A"/>
    <w:rsid w:val="005C6E94"/>
    <w:rsid w:val="009E67A5"/>
    <w:rsid w:val="00BF5256"/>
    <w:rsid w:val="00E00043"/>
    <w:rsid w:val="00F2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240A2"/>
  <w15:docId w15:val="{D33F718C-C4DF-4277-8454-BD82C24F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Senthil Kumar</dc:creator>
  <cp:keywords/>
  <cp:lastModifiedBy>swathi Arumugam</cp:lastModifiedBy>
  <cp:revision>3</cp:revision>
  <dcterms:created xsi:type="dcterms:W3CDTF">2026-03-24T06:32:00Z</dcterms:created>
  <dcterms:modified xsi:type="dcterms:W3CDTF">2026-03-24T06:47:00Z</dcterms:modified>
</cp:coreProperties>
</file>