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DFD14" w14:textId="68B375C7" w:rsidR="00D14DF8" w:rsidRDefault="00FB481A" w:rsidP="00FB481A">
      <w:pPr>
        <w:jc w:val="both"/>
        <w:rPr>
          <w:b/>
          <w:bCs/>
          <w:sz w:val="48"/>
          <w:szCs w:val="48"/>
        </w:rPr>
      </w:pPr>
      <w:r w:rsidRPr="00D14DF8">
        <w:rPr>
          <w:b/>
          <w:bCs/>
          <w:sz w:val="48"/>
          <w:szCs w:val="48"/>
        </w:rPr>
        <w:t xml:space="preserve">       Telco Customer Churn Analytical Report</w:t>
      </w:r>
    </w:p>
    <w:p w14:paraId="1F012C8E" w14:textId="77777777" w:rsidR="00473FE7" w:rsidRPr="00D14DF8" w:rsidRDefault="00473FE7" w:rsidP="00FB481A">
      <w:pPr>
        <w:jc w:val="both"/>
        <w:rPr>
          <w:b/>
          <w:bCs/>
          <w:sz w:val="48"/>
          <w:szCs w:val="48"/>
        </w:rPr>
      </w:pPr>
    </w:p>
    <w:p w14:paraId="327C38A1" w14:textId="148E19CA" w:rsidR="001A21ED" w:rsidRPr="00D14DF8" w:rsidRDefault="001A21ED" w:rsidP="00FB481A">
      <w:pPr>
        <w:jc w:val="both"/>
        <w:rPr>
          <w:sz w:val="36"/>
          <w:szCs w:val="36"/>
          <w:u w:val="single"/>
        </w:rPr>
      </w:pPr>
      <w:r w:rsidRPr="00D14DF8">
        <w:rPr>
          <w:sz w:val="36"/>
          <w:szCs w:val="36"/>
          <w:u w:val="single"/>
        </w:rPr>
        <w:t>Intr</w:t>
      </w:r>
      <w:r w:rsidR="00D14DF8" w:rsidRPr="00D14DF8">
        <w:rPr>
          <w:sz w:val="36"/>
          <w:szCs w:val="36"/>
          <w:u w:val="single"/>
        </w:rPr>
        <w:t>oduction:</w:t>
      </w:r>
    </w:p>
    <w:p w14:paraId="3A08162B" w14:textId="18362959" w:rsidR="003A4D27" w:rsidRDefault="001A21ED" w:rsidP="00FB481A">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 objective of this project is to </w:t>
      </w:r>
      <w:r w:rsidR="00D14DF8">
        <w:rPr>
          <w:rFonts w:ascii="Segoe UI" w:hAnsi="Segoe UI" w:cs="Segoe UI"/>
          <w:color w:val="0D0D0D"/>
          <w:shd w:val="clear" w:color="auto" w:fill="FFFFFF"/>
        </w:rPr>
        <w:t>analyse</w:t>
      </w:r>
      <w:r>
        <w:rPr>
          <w:rFonts w:ascii="Segoe UI" w:hAnsi="Segoe UI" w:cs="Segoe UI"/>
          <w:color w:val="0D0D0D"/>
          <w:shd w:val="clear" w:color="auto" w:fill="FFFFFF"/>
        </w:rPr>
        <w:t xml:space="preserve"> customer churn in a Telco company using Tableau visualization techniques.</w:t>
      </w:r>
    </w:p>
    <w:p w14:paraId="7C44BA50" w14:textId="2C24BB67" w:rsidR="00C8211C" w:rsidRDefault="00C8211C" w:rsidP="00FB481A">
      <w:pPr>
        <w:jc w:val="both"/>
        <w:rPr>
          <w:rFonts w:ascii="Segoe UI" w:hAnsi="Segoe UI" w:cs="Segoe UI"/>
          <w:color w:val="0D0D0D"/>
          <w:shd w:val="clear" w:color="auto" w:fill="FFFFFF"/>
        </w:rPr>
      </w:pPr>
      <w:r>
        <w:rPr>
          <w:rFonts w:ascii="Segoe UI" w:hAnsi="Segoe UI" w:cs="Segoe UI"/>
          <w:color w:val="0D0D0D"/>
          <w:shd w:val="clear" w:color="auto" w:fill="FFFFFF"/>
        </w:rPr>
        <w:t>The analysis involved exploring the relationship between churn and different factors such as customer demographics, service usage, contract types, payment methods, and total charges.</w:t>
      </w:r>
    </w:p>
    <w:p w14:paraId="6A712273" w14:textId="4626B982" w:rsidR="00C8211C" w:rsidRDefault="00473FE7" w:rsidP="00FB481A">
      <w:pPr>
        <w:jc w:val="both"/>
        <w:rPr>
          <w:rFonts w:ascii="Segoe UI" w:hAnsi="Segoe UI" w:cs="Segoe UI"/>
          <w:color w:val="0D0D0D"/>
          <w:shd w:val="clear" w:color="auto" w:fill="FFFFFF"/>
        </w:rPr>
      </w:pPr>
      <w:r>
        <w:rPr>
          <w:rFonts w:ascii="Segoe UI" w:hAnsi="Segoe UI" w:cs="Segoe UI"/>
          <w:color w:val="0D0D0D"/>
          <w:shd w:val="clear" w:color="auto" w:fill="FFFFFF"/>
        </w:rPr>
        <w:t xml:space="preserve">Various visualizations were created using Tableau to </w:t>
      </w:r>
      <w:r>
        <w:rPr>
          <w:rFonts w:ascii="Segoe UI" w:hAnsi="Segoe UI" w:cs="Segoe UI"/>
          <w:color w:val="0D0D0D"/>
          <w:shd w:val="clear" w:color="auto" w:fill="FFFFFF"/>
        </w:rPr>
        <w:t>analyse</w:t>
      </w:r>
      <w:r>
        <w:rPr>
          <w:rFonts w:ascii="Segoe UI" w:hAnsi="Segoe UI" w:cs="Segoe UI"/>
          <w:color w:val="0D0D0D"/>
          <w:shd w:val="clear" w:color="auto" w:fill="FFFFFF"/>
        </w:rPr>
        <w:t xml:space="preserve"> churn </w:t>
      </w:r>
      <w:r>
        <w:rPr>
          <w:rFonts w:ascii="Segoe UI" w:hAnsi="Segoe UI" w:cs="Segoe UI"/>
          <w:color w:val="0D0D0D"/>
          <w:shd w:val="clear" w:color="auto" w:fill="FFFFFF"/>
        </w:rPr>
        <w:t>behaviour</w:t>
      </w:r>
      <w:r>
        <w:rPr>
          <w:rFonts w:ascii="Segoe UI" w:hAnsi="Segoe UI" w:cs="Segoe UI"/>
          <w:color w:val="0D0D0D"/>
          <w:shd w:val="clear" w:color="auto" w:fill="FFFFFF"/>
        </w:rPr>
        <w:t xml:space="preserve"> and identify trends and patterns in the data.</w:t>
      </w:r>
    </w:p>
    <w:p w14:paraId="7551555F" w14:textId="77777777" w:rsidR="00473FE7" w:rsidRDefault="00473FE7" w:rsidP="00FB481A">
      <w:pPr>
        <w:jc w:val="both"/>
        <w:rPr>
          <w:sz w:val="44"/>
          <w:szCs w:val="44"/>
        </w:rPr>
      </w:pPr>
    </w:p>
    <w:p w14:paraId="08F633B5" w14:textId="77777777" w:rsidR="00645DF8" w:rsidRDefault="00473FE7" w:rsidP="00FB481A">
      <w:pPr>
        <w:jc w:val="both"/>
        <w:rPr>
          <w:sz w:val="36"/>
          <w:szCs w:val="36"/>
          <w:u w:val="single"/>
        </w:rPr>
      </w:pPr>
      <w:r>
        <w:rPr>
          <w:sz w:val="36"/>
          <w:szCs w:val="36"/>
          <w:u w:val="single"/>
        </w:rPr>
        <w:t>Key Factor</w:t>
      </w:r>
      <w:r w:rsidR="007527AC">
        <w:rPr>
          <w:sz w:val="36"/>
          <w:szCs w:val="36"/>
          <w:u w:val="single"/>
        </w:rPr>
        <w:t>s:</w:t>
      </w:r>
    </w:p>
    <w:p w14:paraId="16E778C6" w14:textId="6EAFC076" w:rsidR="007527AC" w:rsidRDefault="00645DF8" w:rsidP="00FB481A">
      <w:pPr>
        <w:jc w:val="both"/>
        <w:rPr>
          <w:rFonts w:ascii="Segoe UI" w:hAnsi="Segoe UI" w:cs="Segoe UI"/>
          <w:color w:val="0D0D0D"/>
          <w:shd w:val="clear" w:color="auto" w:fill="FFFFFF"/>
        </w:rPr>
      </w:pPr>
      <w:r w:rsidRPr="00B516F5">
        <w:rPr>
          <w:b/>
          <w:bCs/>
          <w:sz w:val="24"/>
          <w:szCs w:val="24"/>
        </w:rPr>
        <w:t>Churn Rate</w:t>
      </w:r>
      <w:r w:rsidRPr="00645DF8">
        <w:rPr>
          <w:sz w:val="24"/>
          <w:szCs w:val="24"/>
        </w:rPr>
        <w:t>:</w:t>
      </w:r>
      <w:r>
        <w:rPr>
          <w:rFonts w:ascii="Segoe UI" w:hAnsi="Segoe UI" w:cs="Segoe UI"/>
          <w:color w:val="0D0D0D"/>
          <w:shd w:val="clear" w:color="auto" w:fill="FFFFFF"/>
        </w:rPr>
        <w:t xml:space="preserve"> The </w:t>
      </w:r>
      <w:r w:rsidR="009C2F17">
        <w:rPr>
          <w:rFonts w:ascii="Segoe UI" w:hAnsi="Segoe UI" w:cs="Segoe UI"/>
          <w:color w:val="0D0D0D"/>
          <w:shd w:val="clear" w:color="auto" w:fill="FFFFFF"/>
        </w:rPr>
        <w:t xml:space="preserve">average </w:t>
      </w:r>
      <w:r>
        <w:rPr>
          <w:rFonts w:ascii="Segoe UI" w:hAnsi="Segoe UI" w:cs="Segoe UI"/>
          <w:color w:val="0D0D0D"/>
          <w:shd w:val="clear" w:color="auto" w:fill="FFFFFF"/>
        </w:rPr>
        <w:t xml:space="preserve">churn rate in the dataset was calculated to be </w:t>
      </w:r>
      <w:r w:rsidR="009C2F17">
        <w:rPr>
          <w:rFonts w:ascii="Segoe UI" w:hAnsi="Segoe UI" w:cs="Segoe UI"/>
          <w:color w:val="0D0D0D"/>
          <w:shd w:val="clear" w:color="auto" w:fill="FFFFFF"/>
        </w:rPr>
        <w:t>1</w:t>
      </w:r>
      <w:r>
        <w:rPr>
          <w:rFonts w:ascii="Segoe UI" w:hAnsi="Segoe UI" w:cs="Segoe UI"/>
          <w:color w:val="0D0D0D"/>
          <w:shd w:val="clear" w:color="auto" w:fill="FFFFFF"/>
        </w:rPr>
        <w:t xml:space="preserve">%. This indicates the </w:t>
      </w:r>
      <w:r w:rsidR="009C2F17">
        <w:rPr>
          <w:rFonts w:ascii="Segoe UI" w:hAnsi="Segoe UI" w:cs="Segoe UI"/>
          <w:color w:val="0D0D0D"/>
          <w:shd w:val="clear" w:color="auto" w:fill="FFFFFF"/>
        </w:rPr>
        <w:t xml:space="preserve">average </w:t>
      </w:r>
      <w:r>
        <w:rPr>
          <w:rFonts w:ascii="Segoe UI" w:hAnsi="Segoe UI" w:cs="Segoe UI"/>
          <w:color w:val="0D0D0D"/>
          <w:shd w:val="clear" w:color="auto" w:fill="FFFFFF"/>
        </w:rPr>
        <w:t>percentage of customers who churned during the observed period.</w:t>
      </w:r>
      <w:r w:rsidR="009C2F17">
        <w:rPr>
          <w:rFonts w:ascii="Segoe UI" w:hAnsi="Segoe UI" w:cs="Segoe UI"/>
          <w:color w:val="0D0D0D"/>
          <w:shd w:val="clear" w:color="auto" w:fill="FFFFFF"/>
        </w:rPr>
        <w:t xml:space="preserve"> The highest churn r</w:t>
      </w:r>
      <w:r w:rsidR="00DC30D0">
        <w:rPr>
          <w:rFonts w:ascii="Segoe UI" w:hAnsi="Segoe UI" w:cs="Segoe UI"/>
          <w:color w:val="0D0D0D"/>
          <w:shd w:val="clear" w:color="auto" w:fill="FFFFFF"/>
        </w:rPr>
        <w:t>ate is 9% in first tenure.</w:t>
      </w:r>
      <w:r w:rsidR="008E0DE2" w:rsidRPr="008E0DE2">
        <w:rPr>
          <w:rFonts w:ascii="Segoe UI" w:hAnsi="Segoe UI" w:cs="Segoe UI"/>
          <w:color w:val="0D0D0D"/>
          <w:shd w:val="clear" w:color="auto" w:fill="FFFFFF"/>
        </w:rPr>
        <w:t xml:space="preserve"> </w:t>
      </w:r>
      <w:r w:rsidR="008E0DE2">
        <w:rPr>
          <w:rFonts w:ascii="Segoe UI" w:hAnsi="Segoe UI" w:cs="Segoe UI"/>
          <w:color w:val="0D0D0D"/>
          <w:shd w:val="clear" w:color="auto" w:fill="FFFFFF"/>
        </w:rPr>
        <w:t xml:space="preserve">The initial churn rate is higher among new customers </w:t>
      </w:r>
      <w:r w:rsidR="00B516F5">
        <w:rPr>
          <w:rFonts w:ascii="Segoe UI" w:hAnsi="Segoe UI" w:cs="Segoe UI"/>
          <w:color w:val="0D0D0D"/>
          <w:shd w:val="clear" w:color="auto" w:fill="FFFFFF"/>
        </w:rPr>
        <w:t>and the highest tenures</w:t>
      </w:r>
      <w:r w:rsidR="008E0DE2">
        <w:rPr>
          <w:rFonts w:ascii="Segoe UI" w:hAnsi="Segoe UI" w:cs="Segoe UI"/>
          <w:color w:val="0D0D0D"/>
          <w:shd w:val="clear" w:color="auto" w:fill="FFFFFF"/>
        </w:rPr>
        <w:t>, gradually decreasing as tenure i</w:t>
      </w:r>
      <w:r w:rsidR="00B516F5">
        <w:rPr>
          <w:rFonts w:ascii="Segoe UI" w:hAnsi="Segoe UI" w:cs="Segoe UI"/>
          <w:color w:val="0D0D0D"/>
          <w:shd w:val="clear" w:color="auto" w:fill="FFFFFF"/>
        </w:rPr>
        <w:t>s in between</w:t>
      </w:r>
      <w:r w:rsidR="008E0DE2">
        <w:rPr>
          <w:rFonts w:ascii="Segoe UI" w:hAnsi="Segoe UI" w:cs="Segoe UI"/>
          <w:color w:val="0D0D0D"/>
          <w:shd w:val="clear" w:color="auto" w:fill="FFFFFF"/>
        </w:rPr>
        <w:t>. This pattern suggests that customers are more likely to churn shortly after subscribing to the service, potentially due to dissatisfaction or issues encountered during the early stages of their subscription.</w:t>
      </w:r>
      <w:r w:rsidR="00544FD9">
        <w:rPr>
          <w:rFonts w:ascii="Segoe UI" w:hAnsi="Segoe UI" w:cs="Segoe UI"/>
          <w:color w:val="0D0D0D"/>
          <w:shd w:val="clear" w:color="auto" w:fill="FFFFFF"/>
        </w:rPr>
        <w:t xml:space="preserve"> I used Line graph for this</w:t>
      </w:r>
      <w:r w:rsidR="001701CA">
        <w:rPr>
          <w:rFonts w:ascii="Segoe UI" w:hAnsi="Segoe UI" w:cs="Segoe UI"/>
          <w:color w:val="0D0D0D"/>
          <w:shd w:val="clear" w:color="auto" w:fill="FFFFFF"/>
        </w:rPr>
        <w:t xml:space="preserve"> analysis</w:t>
      </w:r>
      <w:r w:rsidR="00544FD9">
        <w:rPr>
          <w:rFonts w:ascii="Segoe UI" w:hAnsi="Segoe UI" w:cs="Segoe UI"/>
          <w:color w:val="0D0D0D"/>
          <w:shd w:val="clear" w:color="auto" w:fill="FFFFFF"/>
        </w:rPr>
        <w:t>.</w:t>
      </w:r>
    </w:p>
    <w:p w14:paraId="0541B2D8" w14:textId="24B4DD15" w:rsidR="00B516F5" w:rsidRDefault="00B23765" w:rsidP="00FB481A">
      <w:pPr>
        <w:jc w:val="both"/>
        <w:rPr>
          <w:rFonts w:ascii="Segoe UI" w:hAnsi="Segoe UI" w:cs="Segoe UI"/>
          <w:color w:val="0D0D0D"/>
          <w:shd w:val="clear" w:color="auto" w:fill="FFFFFF"/>
        </w:rPr>
      </w:pPr>
      <w:r w:rsidRPr="00606611">
        <w:rPr>
          <w:rFonts w:cstheme="minorHAnsi"/>
          <w:b/>
          <w:bCs/>
          <w:color w:val="0D0D0D"/>
          <w:sz w:val="24"/>
          <w:szCs w:val="24"/>
          <w:shd w:val="clear" w:color="auto" w:fill="FFFFFF"/>
        </w:rPr>
        <w:t>Demographic Analysis</w:t>
      </w:r>
      <w:r>
        <w:rPr>
          <w:rFonts w:ascii="Segoe UI" w:hAnsi="Segoe UI" w:cs="Segoe UI"/>
          <w:color w:val="0D0D0D"/>
          <w:shd w:val="clear" w:color="auto" w:fill="FFFFFF"/>
        </w:rPr>
        <w:t>:</w:t>
      </w:r>
      <w:r w:rsidR="00606611" w:rsidRPr="00606611">
        <w:rPr>
          <w:rFonts w:ascii="Segoe UI" w:hAnsi="Segoe UI" w:cs="Segoe UI"/>
          <w:color w:val="0D0D0D"/>
          <w:shd w:val="clear" w:color="auto" w:fill="FFFFFF"/>
        </w:rPr>
        <w:t xml:space="preserve"> </w:t>
      </w:r>
      <w:r w:rsidR="00606611" w:rsidRPr="00606611">
        <w:rPr>
          <w:rFonts w:ascii="Segoe UI" w:hAnsi="Segoe UI" w:cs="Segoe UI"/>
          <w:color w:val="0D0D0D"/>
          <w:shd w:val="clear" w:color="auto" w:fill="FFFFFF"/>
        </w:rPr>
        <w:t>Churn is distributed across genders and includes both senior citizens and non-senior citizens. This indicates that churn is not significantly influenced by demographic factors such as gender or age group, highlighting the importance of other factors in predicting chur</w:t>
      </w:r>
      <w:r w:rsidR="00606611">
        <w:rPr>
          <w:rFonts w:ascii="Segoe UI" w:hAnsi="Segoe UI" w:cs="Segoe UI"/>
          <w:color w:val="0D0D0D"/>
          <w:shd w:val="clear" w:color="auto" w:fill="FFFFFF"/>
        </w:rPr>
        <w:t>n.</w:t>
      </w:r>
      <w:r w:rsidR="001701CA">
        <w:rPr>
          <w:rFonts w:ascii="Segoe UI" w:hAnsi="Segoe UI" w:cs="Segoe UI"/>
          <w:color w:val="0D0D0D"/>
          <w:shd w:val="clear" w:color="auto" w:fill="FFFFFF"/>
        </w:rPr>
        <w:t xml:space="preserve"> I used</w:t>
      </w:r>
      <w:r w:rsidR="008908A4">
        <w:rPr>
          <w:rFonts w:ascii="Segoe UI" w:hAnsi="Segoe UI" w:cs="Segoe UI"/>
          <w:color w:val="0D0D0D"/>
          <w:shd w:val="clear" w:color="auto" w:fill="FFFFFF"/>
        </w:rPr>
        <w:t xml:space="preserve"> stacked bar graph.</w:t>
      </w:r>
    </w:p>
    <w:p w14:paraId="0CE7B301" w14:textId="1CB43E96" w:rsidR="00C27DCB" w:rsidRPr="004B5DD9" w:rsidRDefault="0011626F" w:rsidP="0011626F">
      <w:pPr>
        <w:jc w:val="both"/>
        <w:rPr>
          <w:b/>
          <w:bCs/>
          <w:sz w:val="24"/>
          <w:szCs w:val="24"/>
        </w:rPr>
      </w:pPr>
      <w:r w:rsidRPr="004913DB">
        <w:rPr>
          <w:b/>
          <w:bCs/>
          <w:sz w:val="24"/>
          <w:szCs w:val="24"/>
        </w:rPr>
        <w:t>Service Usage Analysis:</w:t>
      </w:r>
      <w:r w:rsidR="004B5DD9">
        <w:rPr>
          <w:b/>
          <w:bCs/>
          <w:sz w:val="24"/>
          <w:szCs w:val="24"/>
        </w:rPr>
        <w:t xml:space="preserve"> </w:t>
      </w:r>
      <w:r w:rsidRPr="004B5DD9">
        <w:rPr>
          <w:rFonts w:ascii="Segoe UI" w:hAnsi="Segoe UI" w:cs="Segoe UI"/>
        </w:rPr>
        <w:t xml:space="preserve">Fiber optic users have a significantly higher churn rate (44%) compared to DSL users (10%). This suggests that customers using </w:t>
      </w:r>
      <w:proofErr w:type="spellStart"/>
      <w:r w:rsidRPr="004B5DD9">
        <w:rPr>
          <w:rFonts w:ascii="Segoe UI" w:hAnsi="Segoe UI" w:cs="Segoe UI"/>
        </w:rPr>
        <w:t>fiber</w:t>
      </w:r>
      <w:proofErr w:type="spellEnd"/>
      <w:r w:rsidRPr="004B5DD9">
        <w:rPr>
          <w:rFonts w:ascii="Segoe UI" w:hAnsi="Segoe UI" w:cs="Segoe UI"/>
        </w:rPr>
        <w:t xml:space="preserve"> optic services are more likely to churn, potentially due to dissatisfaction with the service quality or pricing.</w:t>
      </w:r>
      <w:r w:rsidR="00370C6E">
        <w:rPr>
          <w:rFonts w:ascii="Segoe UI" w:hAnsi="Segoe UI" w:cs="Segoe UI"/>
        </w:rPr>
        <w:t xml:space="preserve"> </w:t>
      </w:r>
      <w:proofErr w:type="gramStart"/>
      <w:r w:rsidR="00216C4E">
        <w:rPr>
          <w:rFonts w:ascii="Segoe UI" w:hAnsi="Segoe UI" w:cs="Segoe UI"/>
        </w:rPr>
        <w:t>I</w:t>
      </w:r>
      <w:proofErr w:type="gramEnd"/>
      <w:r w:rsidR="00216C4E">
        <w:rPr>
          <w:rFonts w:ascii="Segoe UI" w:hAnsi="Segoe UI" w:cs="Segoe UI"/>
        </w:rPr>
        <w:t xml:space="preserve"> used packed bubble graph for this analysis</w:t>
      </w:r>
    </w:p>
    <w:p w14:paraId="06B9B074" w14:textId="1AD5EEF3" w:rsidR="0011626F" w:rsidRPr="004B5DD9" w:rsidRDefault="00BE5721" w:rsidP="00BE5721">
      <w:pPr>
        <w:jc w:val="both"/>
        <w:rPr>
          <w:b/>
          <w:bCs/>
        </w:rPr>
      </w:pPr>
      <w:r w:rsidRPr="004913DB">
        <w:rPr>
          <w:b/>
          <w:bCs/>
          <w:sz w:val="24"/>
          <w:szCs w:val="24"/>
        </w:rPr>
        <w:t>Payment Method Analysis</w:t>
      </w:r>
      <w:r w:rsidRPr="004913DB">
        <w:rPr>
          <w:b/>
          <w:bCs/>
        </w:rPr>
        <w:t>:</w:t>
      </w:r>
      <w:r w:rsidR="004B5DD9">
        <w:rPr>
          <w:b/>
          <w:bCs/>
        </w:rPr>
        <w:t xml:space="preserve"> </w:t>
      </w:r>
      <w:r w:rsidRPr="004B5DD9">
        <w:rPr>
          <w:rFonts w:ascii="Segoe UI" w:hAnsi="Segoe UI" w:cs="Segoe UI"/>
        </w:rPr>
        <w:t xml:space="preserve">Customers who use </w:t>
      </w:r>
      <w:r w:rsidR="004913DB" w:rsidRPr="004B5DD9">
        <w:rPr>
          <w:rFonts w:ascii="Segoe UI" w:hAnsi="Segoe UI" w:cs="Segoe UI"/>
        </w:rPr>
        <w:t>electronic</w:t>
      </w:r>
      <w:r w:rsidRPr="004B5DD9">
        <w:rPr>
          <w:rFonts w:ascii="Segoe UI" w:hAnsi="Segoe UI" w:cs="Segoe UI"/>
        </w:rPr>
        <w:t xml:space="preserve"> check as their payment method are more likely to churn. This indicates that there may be issues or challenges associated with the electronic check payment process, leading to a higher churn rate among customers using this payment method.</w:t>
      </w:r>
      <w:r w:rsidR="00216C4E">
        <w:rPr>
          <w:rFonts w:ascii="Segoe UI" w:hAnsi="Segoe UI" w:cs="Segoe UI"/>
        </w:rPr>
        <w:t xml:space="preserve"> For this analysis I used </w:t>
      </w:r>
      <w:r w:rsidR="007F0A8B">
        <w:rPr>
          <w:rFonts w:ascii="Segoe UI" w:hAnsi="Segoe UI" w:cs="Segoe UI"/>
        </w:rPr>
        <w:t>stacked bars.</w:t>
      </w:r>
    </w:p>
    <w:p w14:paraId="3CD6DABB" w14:textId="2EA96A3C" w:rsidR="00BE5721" w:rsidRPr="004B5DD9" w:rsidRDefault="00BE5721" w:rsidP="00BE5721">
      <w:pPr>
        <w:jc w:val="both"/>
        <w:rPr>
          <w:b/>
          <w:bCs/>
          <w:sz w:val="24"/>
          <w:szCs w:val="24"/>
        </w:rPr>
      </w:pPr>
      <w:r w:rsidRPr="004913DB">
        <w:rPr>
          <w:b/>
          <w:bCs/>
          <w:sz w:val="24"/>
          <w:szCs w:val="24"/>
        </w:rPr>
        <w:t>Total Charges Analysis:</w:t>
      </w:r>
      <w:r w:rsidR="004B5DD9">
        <w:rPr>
          <w:b/>
          <w:bCs/>
          <w:sz w:val="24"/>
          <w:szCs w:val="24"/>
        </w:rPr>
        <w:t xml:space="preserve"> </w:t>
      </w:r>
      <w:r w:rsidRPr="004B5DD9">
        <w:rPr>
          <w:rFonts w:ascii="Segoe UI" w:hAnsi="Segoe UI" w:cs="Segoe UI"/>
        </w:rPr>
        <w:t>Customers with lower total charges tend to churn more frequently. This finding suggests that customers who spend less on services may be more price-sensitive or less engaged, leading to a higher likelihood of churn.</w:t>
      </w:r>
      <w:r w:rsidR="0087462E">
        <w:rPr>
          <w:rFonts w:ascii="Segoe UI" w:hAnsi="Segoe UI" w:cs="Segoe UI"/>
        </w:rPr>
        <w:t xml:space="preserve"> I used </w:t>
      </w:r>
      <w:r w:rsidR="00222281">
        <w:rPr>
          <w:rFonts w:ascii="Segoe UI" w:hAnsi="Segoe UI" w:cs="Segoe UI"/>
        </w:rPr>
        <w:t xml:space="preserve">histogram for </w:t>
      </w:r>
      <w:r w:rsidR="00544FD9">
        <w:rPr>
          <w:rFonts w:ascii="Segoe UI" w:hAnsi="Segoe UI" w:cs="Segoe UI"/>
        </w:rPr>
        <w:t>analysing this data.</w:t>
      </w:r>
    </w:p>
    <w:p w14:paraId="65A8BDE8" w14:textId="63BDDE17" w:rsidR="00786F15" w:rsidRPr="004B5DD9" w:rsidRDefault="00786F15" w:rsidP="00BE5721">
      <w:pPr>
        <w:jc w:val="both"/>
        <w:rPr>
          <w:rFonts w:ascii="Segoe UI" w:hAnsi="Segoe UI" w:cs="Segoe UI"/>
        </w:rPr>
      </w:pPr>
      <w:r w:rsidRPr="004913DB">
        <w:rPr>
          <w:b/>
          <w:bCs/>
          <w:sz w:val="24"/>
          <w:szCs w:val="24"/>
        </w:rPr>
        <w:lastRenderedPageBreak/>
        <w:t>Contract Analysis</w:t>
      </w:r>
      <w:r w:rsidRPr="004913DB">
        <w:t xml:space="preserve">: </w:t>
      </w:r>
      <w:r w:rsidRPr="004B5DD9">
        <w:rPr>
          <w:rFonts w:ascii="Segoe UI" w:hAnsi="Segoe UI" w:cs="Segoe UI"/>
        </w:rPr>
        <w:t xml:space="preserve">Churn </w:t>
      </w:r>
      <w:r w:rsidR="004B5DD9" w:rsidRPr="004B5DD9">
        <w:rPr>
          <w:rFonts w:ascii="Segoe UI" w:hAnsi="Segoe UI" w:cs="Segoe UI"/>
        </w:rPr>
        <w:t>behaviour</w:t>
      </w:r>
      <w:r w:rsidRPr="004B5DD9">
        <w:rPr>
          <w:rFonts w:ascii="Segoe UI" w:hAnsi="Segoe UI" w:cs="Segoe UI"/>
        </w:rPr>
        <w:t xml:space="preserve"> was </w:t>
      </w:r>
      <w:r w:rsidR="004B5DD9" w:rsidRPr="004B5DD9">
        <w:rPr>
          <w:rFonts w:ascii="Segoe UI" w:hAnsi="Segoe UI" w:cs="Segoe UI"/>
        </w:rPr>
        <w:t>analysed</w:t>
      </w:r>
      <w:r w:rsidRPr="004B5DD9">
        <w:rPr>
          <w:rFonts w:ascii="Segoe UI" w:hAnsi="Segoe UI" w:cs="Segoe UI"/>
        </w:rPr>
        <w:t xml:space="preserve"> based on contract types (month-to-month, one year, two years). Differences in churn rates and tenure for customers with different contract types were observed.</w:t>
      </w:r>
      <w:r w:rsidR="004B5DD9">
        <w:rPr>
          <w:rFonts w:ascii="Segoe UI" w:hAnsi="Segoe UI" w:cs="Segoe UI"/>
        </w:rPr>
        <w:t xml:space="preserve"> I used </w:t>
      </w:r>
      <w:r w:rsidR="0087462E">
        <w:rPr>
          <w:rFonts w:ascii="Segoe UI" w:hAnsi="Segoe UI" w:cs="Segoe UI"/>
        </w:rPr>
        <w:t>area chart for this analysis.</w:t>
      </w:r>
    </w:p>
    <w:p w14:paraId="079C4B9B" w14:textId="77777777" w:rsidR="00786F15" w:rsidRDefault="00786F15" w:rsidP="00BE5721">
      <w:pPr>
        <w:jc w:val="both"/>
      </w:pPr>
    </w:p>
    <w:p w14:paraId="6AF8DF91" w14:textId="37888EE6" w:rsidR="002F5890" w:rsidRDefault="002F5890" w:rsidP="002F5890">
      <w:pPr>
        <w:jc w:val="both"/>
        <w:rPr>
          <w:sz w:val="36"/>
          <w:szCs w:val="36"/>
          <w:u w:val="single"/>
        </w:rPr>
      </w:pPr>
      <w:r>
        <w:rPr>
          <w:sz w:val="36"/>
          <w:szCs w:val="36"/>
          <w:u w:val="single"/>
        </w:rPr>
        <w:t>Conclusion</w:t>
      </w:r>
      <w:r>
        <w:rPr>
          <w:sz w:val="36"/>
          <w:szCs w:val="36"/>
          <w:u w:val="single"/>
        </w:rPr>
        <w:t>:</w:t>
      </w:r>
    </w:p>
    <w:p w14:paraId="0B7036F4" w14:textId="77777777" w:rsidR="002F5890" w:rsidRPr="004913DB" w:rsidRDefault="002F5890" w:rsidP="00BE5721">
      <w:pPr>
        <w:jc w:val="both"/>
      </w:pPr>
    </w:p>
    <w:p w14:paraId="26C81A67" w14:textId="4B20217E" w:rsidR="001337A9" w:rsidRDefault="001C722E" w:rsidP="00BE5721">
      <w:pPr>
        <w:jc w:val="both"/>
        <w:rPr>
          <w:rFonts w:ascii="Segoe UI" w:hAnsi="Segoe UI" w:cs="Segoe UI"/>
          <w:color w:val="0D0D0D"/>
          <w:shd w:val="clear" w:color="auto" w:fill="FFFFFF"/>
        </w:rPr>
      </w:pPr>
      <w:r>
        <w:rPr>
          <w:rFonts w:ascii="Segoe UI" w:hAnsi="Segoe UI" w:cs="Segoe UI"/>
          <w:color w:val="0D0D0D"/>
          <w:shd w:val="clear" w:color="auto" w:fill="FFFFFF"/>
        </w:rPr>
        <w:t>T</w:t>
      </w:r>
      <w:r>
        <w:rPr>
          <w:rFonts w:ascii="Segoe UI" w:hAnsi="Segoe UI" w:cs="Segoe UI"/>
          <w:color w:val="0D0D0D"/>
          <w:shd w:val="clear" w:color="auto" w:fill="FFFFFF"/>
        </w:rPr>
        <w:t>here are 7043 customers</w:t>
      </w:r>
      <w:r>
        <w:rPr>
          <w:rFonts w:ascii="Segoe UI" w:hAnsi="Segoe UI" w:cs="Segoe UI"/>
          <w:color w:val="0D0D0D"/>
          <w:shd w:val="clear" w:color="auto" w:fill="FFFFFF"/>
        </w:rPr>
        <w:t xml:space="preserve"> and the percentage of both male and female are e</w:t>
      </w:r>
      <w:r w:rsidR="001337A9">
        <w:rPr>
          <w:rFonts w:ascii="Segoe UI" w:hAnsi="Segoe UI" w:cs="Segoe UI"/>
          <w:color w:val="0D0D0D"/>
          <w:shd w:val="clear" w:color="auto" w:fill="FFFFFF"/>
        </w:rPr>
        <w:t>qual.</w:t>
      </w:r>
      <w:r w:rsidR="00083F22" w:rsidRPr="00083F22">
        <w:rPr>
          <w:rFonts w:ascii="Segoe UI" w:hAnsi="Segoe UI" w:cs="Segoe UI"/>
          <w:color w:val="0D0D0D"/>
          <w:shd w:val="clear" w:color="auto" w:fill="FFFFFF"/>
        </w:rPr>
        <w:t xml:space="preserve"> </w:t>
      </w:r>
      <w:r w:rsidR="00483E88">
        <w:rPr>
          <w:rFonts w:ascii="Segoe UI" w:hAnsi="Segoe UI" w:cs="Segoe UI"/>
          <w:color w:val="0D0D0D"/>
          <w:shd w:val="clear" w:color="auto" w:fill="FFFFFF"/>
        </w:rPr>
        <w:t>O</w:t>
      </w:r>
      <w:r w:rsidR="00083F22">
        <w:rPr>
          <w:rFonts w:ascii="Segoe UI" w:hAnsi="Segoe UI" w:cs="Segoe UI"/>
          <w:color w:val="0D0D0D"/>
          <w:shd w:val="clear" w:color="auto" w:fill="FFFFFF"/>
        </w:rPr>
        <w:t xml:space="preserve">ur analysis shows that a significant portion of customers opt for month-to-month contracts, with 1655 customers not renewing their contracts in this category. Comparatively, the churn rates for one-year and two-year contracts are lower, with 166 and 48 customers respectively </w:t>
      </w:r>
      <w:r w:rsidR="00483E88">
        <w:rPr>
          <w:rFonts w:ascii="Segoe UI" w:hAnsi="Segoe UI" w:cs="Segoe UI"/>
          <w:color w:val="0D0D0D"/>
          <w:shd w:val="clear" w:color="auto" w:fill="FFFFFF"/>
        </w:rPr>
        <w:t xml:space="preserve">for </w:t>
      </w:r>
      <w:r w:rsidR="00083F22">
        <w:rPr>
          <w:rFonts w:ascii="Segoe UI" w:hAnsi="Segoe UI" w:cs="Segoe UI"/>
          <w:color w:val="0D0D0D"/>
          <w:shd w:val="clear" w:color="auto" w:fill="FFFFFF"/>
        </w:rPr>
        <w:t xml:space="preserve">not renewing. </w:t>
      </w:r>
      <w:r w:rsidR="00483E88">
        <w:rPr>
          <w:rFonts w:ascii="Segoe UI" w:hAnsi="Segoe UI" w:cs="Segoe UI"/>
          <w:color w:val="0D0D0D"/>
          <w:shd w:val="clear" w:color="auto" w:fill="FFFFFF"/>
        </w:rPr>
        <w:t>Whereas</w:t>
      </w:r>
      <w:r w:rsidR="00083F22">
        <w:rPr>
          <w:rFonts w:ascii="Segoe UI" w:hAnsi="Segoe UI" w:cs="Segoe UI"/>
          <w:color w:val="0D0D0D"/>
          <w:shd w:val="clear" w:color="auto" w:fill="FFFFFF"/>
        </w:rPr>
        <w:t>, a substantial number of customers choose to renew their contracts in all categories, with 2220 renewals for month-to-month contracts, 1307 for one-year contracts, and 1647 for two-year contracts.</w:t>
      </w:r>
    </w:p>
    <w:p w14:paraId="60A8E9D9" w14:textId="7FAA0650" w:rsidR="0088136B" w:rsidRDefault="0088136B" w:rsidP="00BE5721">
      <w:pPr>
        <w:jc w:val="both"/>
        <w:rPr>
          <w:rFonts w:ascii="Segoe UI" w:hAnsi="Segoe UI" w:cs="Segoe UI"/>
          <w:color w:val="0D0D0D"/>
          <w:shd w:val="clear" w:color="auto" w:fill="FFFFFF"/>
        </w:rPr>
      </w:pPr>
      <w:r>
        <w:rPr>
          <w:rFonts w:ascii="Segoe UI" w:hAnsi="Segoe UI" w:cs="Segoe UI"/>
          <w:color w:val="0D0D0D"/>
          <w:shd w:val="clear" w:color="auto" w:fill="FFFFFF"/>
        </w:rPr>
        <w:t xml:space="preserve">To effectively reduce churn rates, the company should prioritize several key strategies. First and foremost, enhancing the quality and reliability of </w:t>
      </w:r>
      <w:proofErr w:type="spellStart"/>
      <w:r>
        <w:rPr>
          <w:rFonts w:ascii="Segoe UI" w:hAnsi="Segoe UI" w:cs="Segoe UI"/>
          <w:color w:val="0D0D0D"/>
          <w:shd w:val="clear" w:color="auto" w:fill="FFFFFF"/>
        </w:rPr>
        <w:t>fiber</w:t>
      </w:r>
      <w:proofErr w:type="spellEnd"/>
      <w:r>
        <w:rPr>
          <w:rFonts w:ascii="Segoe UI" w:hAnsi="Segoe UI" w:cs="Segoe UI"/>
          <w:color w:val="0D0D0D"/>
          <w:shd w:val="clear" w:color="auto" w:fill="FFFFFF"/>
        </w:rPr>
        <w:t xml:space="preserve"> optic services is crucial, as indicated by the higher churn rate among users of this service. By ensuring a seamless and dependable experience, the company can increase customer satisfaction and loyalty.</w:t>
      </w:r>
    </w:p>
    <w:p w14:paraId="1A61D103" w14:textId="6C69332B" w:rsidR="0088136B" w:rsidRPr="00083F22" w:rsidRDefault="00D972B0" w:rsidP="00BE5721">
      <w:pPr>
        <w:jc w:val="both"/>
        <w:rPr>
          <w:rFonts w:ascii="Segoe UI" w:hAnsi="Segoe UI" w:cs="Segoe UI"/>
          <w:color w:val="0D0D0D"/>
          <w:shd w:val="clear" w:color="auto" w:fill="FFFFFF"/>
        </w:rPr>
      </w:pPr>
      <w:r>
        <w:rPr>
          <w:rFonts w:ascii="Segoe UI" w:hAnsi="Segoe UI" w:cs="Segoe UI"/>
          <w:color w:val="0D0D0D"/>
          <w:shd w:val="clear" w:color="auto" w:fill="FFFFFF"/>
        </w:rPr>
        <w:t xml:space="preserve">Additionally, </w:t>
      </w:r>
      <w:r>
        <w:rPr>
          <w:rFonts w:ascii="Segoe UI" w:hAnsi="Segoe UI" w:cs="Segoe UI"/>
          <w:color w:val="0D0D0D"/>
          <w:shd w:val="clear" w:color="auto" w:fill="FFFFFF"/>
        </w:rPr>
        <w:t xml:space="preserve">offering </w:t>
      </w:r>
      <w:r>
        <w:rPr>
          <w:rFonts w:ascii="Segoe UI" w:hAnsi="Segoe UI" w:cs="Segoe UI"/>
          <w:color w:val="0D0D0D"/>
          <w:shd w:val="clear" w:color="auto" w:fill="FFFFFF"/>
        </w:rPr>
        <w:t>ince</w:t>
      </w:r>
      <w:r w:rsidR="00E716DE">
        <w:rPr>
          <w:rFonts w:ascii="Segoe UI" w:hAnsi="Segoe UI" w:cs="Segoe UI"/>
          <w:color w:val="0D0D0D"/>
          <w:shd w:val="clear" w:color="auto" w:fill="FFFFFF"/>
        </w:rPr>
        <w:t>ntives for</w:t>
      </w:r>
      <w:r>
        <w:rPr>
          <w:rFonts w:ascii="Segoe UI" w:hAnsi="Segoe UI" w:cs="Segoe UI"/>
          <w:color w:val="0D0D0D"/>
          <w:shd w:val="clear" w:color="auto" w:fill="FFFFFF"/>
        </w:rPr>
        <w:t xml:space="preserve"> long-term contracts can encourage customers to commit to the service for extended periods, thereby reducing the likelihood of churn. Offering discounts, special promotions, or added benefits for customers who opt for one-year or two-year contracts can incentivize them to stay with the company for longer durations.</w:t>
      </w:r>
    </w:p>
    <w:sectPr w:rsidR="0088136B" w:rsidRPr="00083F22" w:rsidSect="00E02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481A"/>
    <w:rsid w:val="00083F22"/>
    <w:rsid w:val="0011626F"/>
    <w:rsid w:val="001337A9"/>
    <w:rsid w:val="001701CA"/>
    <w:rsid w:val="001A21ED"/>
    <w:rsid w:val="001C722E"/>
    <w:rsid w:val="00216C4E"/>
    <w:rsid w:val="00222281"/>
    <w:rsid w:val="002910E6"/>
    <w:rsid w:val="002B7BDB"/>
    <w:rsid w:val="002F5890"/>
    <w:rsid w:val="00370C6E"/>
    <w:rsid w:val="003A4D27"/>
    <w:rsid w:val="00473FE7"/>
    <w:rsid w:val="00483E88"/>
    <w:rsid w:val="004913DB"/>
    <w:rsid w:val="004B5DD9"/>
    <w:rsid w:val="00544FD9"/>
    <w:rsid w:val="00606611"/>
    <w:rsid w:val="00645DF8"/>
    <w:rsid w:val="00660BFB"/>
    <w:rsid w:val="007527AC"/>
    <w:rsid w:val="00786F15"/>
    <w:rsid w:val="007C4CA7"/>
    <w:rsid w:val="007F0A8B"/>
    <w:rsid w:val="0087462E"/>
    <w:rsid w:val="0088136B"/>
    <w:rsid w:val="008908A4"/>
    <w:rsid w:val="008E0DE2"/>
    <w:rsid w:val="009C2F17"/>
    <w:rsid w:val="00B23765"/>
    <w:rsid w:val="00B516F5"/>
    <w:rsid w:val="00BE5721"/>
    <w:rsid w:val="00C27DCB"/>
    <w:rsid w:val="00C8211C"/>
    <w:rsid w:val="00D14DF8"/>
    <w:rsid w:val="00D972B0"/>
    <w:rsid w:val="00DC30D0"/>
    <w:rsid w:val="00E02B80"/>
    <w:rsid w:val="00E716DE"/>
    <w:rsid w:val="00E933F5"/>
    <w:rsid w:val="00F72A4A"/>
    <w:rsid w:val="00FB4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AE3A"/>
  <w15:docId w15:val="{5F1A4848-B590-4E78-A93C-D3A0424C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21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287035">
      <w:bodyDiv w:val="1"/>
      <w:marLeft w:val="0"/>
      <w:marRight w:val="0"/>
      <w:marTop w:val="0"/>
      <w:marBottom w:val="0"/>
      <w:divBdr>
        <w:top w:val="none" w:sz="0" w:space="0" w:color="auto"/>
        <w:left w:val="none" w:sz="0" w:space="0" w:color="auto"/>
        <w:bottom w:val="none" w:sz="0" w:space="0" w:color="auto"/>
        <w:right w:val="none" w:sz="0" w:space="0" w:color="auto"/>
      </w:divBdr>
    </w:div>
    <w:div w:id="1366519980">
      <w:bodyDiv w:val="1"/>
      <w:marLeft w:val="0"/>
      <w:marRight w:val="0"/>
      <w:marTop w:val="0"/>
      <w:marBottom w:val="0"/>
      <w:divBdr>
        <w:top w:val="none" w:sz="0" w:space="0" w:color="auto"/>
        <w:left w:val="none" w:sz="0" w:space="0" w:color="auto"/>
        <w:bottom w:val="none" w:sz="0" w:space="0" w:color="auto"/>
        <w:right w:val="none" w:sz="0" w:space="0" w:color="auto"/>
      </w:divBdr>
    </w:div>
    <w:div w:id="1391920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86691-7F8B-4050-A672-8970F243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TK</dc:creator>
  <cp:keywords/>
  <dc:description/>
  <cp:lastModifiedBy>Aswathy TK</cp:lastModifiedBy>
  <cp:revision>39</cp:revision>
  <dcterms:created xsi:type="dcterms:W3CDTF">2024-04-03T09:39:00Z</dcterms:created>
  <dcterms:modified xsi:type="dcterms:W3CDTF">2024-04-04T17:35:00Z</dcterms:modified>
</cp:coreProperties>
</file>