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ntagshb629eo" w:id="0"/>
    <w:bookmarkEnd w:id="0"/>
    <w:p w:rsidR="00000000" w:rsidDel="00000000" w:rsidP="00000000" w:rsidRDefault="00000000" w:rsidRPr="00000000" w14:paraId="00000001">
      <w:pPr>
        <w:spacing w:after="0" w:line="360" w:lineRule="auto"/>
        <w:ind w:left="2160" w:right="2959" w:firstLine="72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BITS PILANI DIGITAL</w:t>
      </w:r>
      <w:bookmarkStart w:colFirst="0" w:colLast="0" w:name="bookmark=id.oy102i60n2sw" w:id="1"/>
      <w:bookmarkEnd w:id="1"/>
      <w:r w:rsidDel="00000000" w:rsidR="00000000" w:rsidRPr="00000000">
        <w:rPr>
          <w:rtl w:val="0"/>
        </w:rPr>
      </w:r>
    </w:p>
    <w:p w:rsidR="00000000" w:rsidDel="00000000" w:rsidP="00000000" w:rsidRDefault="00000000" w:rsidRPr="00000000" w14:paraId="00000002">
      <w:pPr>
        <w:spacing w:after="0" w:line="360" w:lineRule="auto"/>
        <w:ind w:left="2880" w:right="2959" w:firstLine="0"/>
        <w:jc w:val="center"/>
        <w:rPr>
          <w:rFonts w:ascii="Arial" w:cs="Arial" w:eastAsia="Arial" w:hAnsi="Arial"/>
        </w:rPr>
      </w:pPr>
      <w:r w:rsidDel="00000000" w:rsidR="00000000" w:rsidRPr="00000000">
        <w:rPr>
          <w:rFonts w:ascii="Arial" w:cs="Arial" w:eastAsia="Arial" w:hAnsi="Arial"/>
          <w:rtl w:val="0"/>
        </w:rPr>
        <w:t xml:space="preserve">FIRST TRIMESTER 2025-26</w:t>
      </w:r>
      <w:bookmarkStart w:colFirst="0" w:colLast="0" w:name="bookmark=id.o5rp30qcgftq" w:id="2"/>
      <w:bookmarkEnd w:id="2"/>
      <w:r w:rsidDel="00000000" w:rsidR="00000000" w:rsidRPr="00000000">
        <w:rPr>
          <w:rtl w:val="0"/>
        </w:rPr>
      </w:r>
    </w:p>
    <w:p w:rsidR="00000000" w:rsidDel="00000000" w:rsidP="00000000" w:rsidRDefault="00000000" w:rsidRPr="00000000" w14:paraId="00000003">
      <w:pPr>
        <w:spacing w:after="0" w:line="360" w:lineRule="auto"/>
        <w:ind w:left="2160" w:right="2959" w:firstLine="0"/>
        <w:jc w:val="center"/>
        <w:rPr>
          <w:rFonts w:ascii="Arial" w:cs="Arial" w:eastAsia="Arial" w:hAnsi="Arial"/>
        </w:rPr>
      </w:pPr>
      <w:r w:rsidDel="00000000" w:rsidR="00000000" w:rsidRPr="00000000">
        <w:rPr>
          <w:rFonts w:ascii="Arial" w:cs="Arial" w:eastAsia="Arial" w:hAnsi="Arial"/>
          <w:color w:val="434343"/>
          <w:rtl w:val="0"/>
        </w:rPr>
        <w:t xml:space="preserve">           ADVANCED APEX PROJECT 1</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
        <w:tblW w:w="9848.0" w:type="dxa"/>
        <w:jc w:val="left"/>
        <w:tblInd w:w="-42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27"/>
        <w:gridCol w:w="7321"/>
        <w:tblGridChange w:id="0">
          <w:tblGrid>
            <w:gridCol w:w="2527"/>
            <w:gridCol w:w="7321"/>
          </w:tblGrid>
        </w:tblGridChange>
      </w:tblGrid>
      <w:tr>
        <w:trPr>
          <w:cantSplit w:val="0"/>
          <w:trHeight w:val="425" w:hRule="atLeast"/>
          <w:tblHeader w:val="0"/>
        </w:trPr>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Project Title</w:t>
            </w:r>
          </w:p>
        </w:tc>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Clustering Biological Specimens by Morphological Features</w:t>
            </w:r>
          </w:p>
        </w:tc>
      </w:tr>
      <w:tr>
        <w:trPr>
          <w:cantSplit w:val="0"/>
          <w:trHeight w:val="334" w:hRule="atLeast"/>
          <w:tblHeader w:val="0"/>
        </w:trPr>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Supervisor Name</w:t>
            </w:r>
          </w:p>
        </w:tc>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   KARUNA MANGLA</w:t>
            </w:r>
            <w:r w:rsidDel="00000000" w:rsidR="00000000" w:rsidRPr="00000000">
              <w:rPr>
                <w:rtl w:val="0"/>
              </w:rPr>
            </w:r>
          </w:p>
        </w:tc>
      </w:tr>
      <w:tr>
        <w:trPr>
          <w:cantSplit w:val="0"/>
          <w:trHeight w:val="2383" w:hRule="atLeast"/>
          <w:tblHeader w:val="0"/>
        </w:trPr>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0" w:right="1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Name of the Learner (with BITS ID)</w:t>
            </w:r>
          </w:p>
        </w:tc>
        <w:tc>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bl>
            <w:tblPr>
              <w:tblStyle w:val="Table2"/>
              <w:tblW w:w="7204.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520"/>
              <w:gridCol w:w="3684"/>
              <w:tblGridChange w:id="0">
                <w:tblGrid>
                  <w:gridCol w:w="3520"/>
                  <w:gridCol w:w="3684"/>
                </w:tblGrid>
              </w:tblGridChange>
            </w:tblGrid>
            <w:tr>
              <w:trPr>
                <w:cantSplit w:val="0"/>
                <w:trHeight w:val="479" w:hRule="atLeast"/>
                <w:tblHeader w:val="0"/>
              </w:trPr>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Learner</w:t>
                  </w:r>
                </w:p>
              </w:tc>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BITS ID</w:t>
                  </w:r>
                </w:p>
              </w:tc>
            </w:tr>
            <w:tr>
              <w:trPr>
                <w:cantSplit w:val="0"/>
                <w:trHeight w:val="474" w:hRule="atLeast"/>
                <w:tblHeader w:val="0"/>
              </w:trPr>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ASWIN KUMAR K S </w:t>
                  </w:r>
                </w:p>
              </w:tc>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2025em1100107</w:t>
                  </w:r>
                </w:p>
              </w:tc>
            </w:tr>
            <w:tr>
              <w:trPr>
                <w:cantSplit w:val="0"/>
                <w:trHeight w:val="570" w:hRule="atLeast"/>
                <w:tblHeader w:val="0"/>
              </w:trPr>
              <w:tc>
                <w:tcPr/>
                <w:p w:rsidR="00000000" w:rsidDel="00000000" w:rsidP="00000000" w:rsidRDefault="00000000" w:rsidRPr="00000000" w14:paraId="0000000F">
                  <w:pPr>
                    <w:widowControl w:val="0"/>
                    <w:spacing w:after="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MAGDALENE SUNITHA</w:t>
                  </w:r>
                  <w:r w:rsidDel="00000000" w:rsidR="00000000" w:rsidRPr="00000000">
                    <w:rPr>
                      <w:rtl w:val="0"/>
                    </w:rPr>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 2025em1100265</w:t>
                  </w:r>
                  <w:r w:rsidDel="00000000" w:rsidR="00000000" w:rsidRPr="00000000">
                    <w:rPr>
                      <w:rtl w:val="0"/>
                    </w:rPr>
                  </w:r>
                </w:p>
              </w:tc>
            </w:tr>
          </w:tbl>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tc>
      </w:tr>
    </w:tbl>
    <w:bookmarkStart w:colFirst="0" w:colLast="0" w:name="bookmark=id.i0ipjm82g1vr" w:id="3"/>
    <w:bookmarkEnd w:id="3"/>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34343"/>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434343"/>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434343"/>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34343"/>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34343"/>
          <w:sz w:val="28"/>
          <w:szCs w:val="28"/>
          <w:u w:val="none"/>
          <w:shd w:fill="auto" w:val="clear"/>
          <w:vertAlign w:val="baseline"/>
          <w:rtl w:val="0"/>
        </w:rPr>
        <w:t xml:space="preserve">Courses Relevant for the Project &amp; Corresponding Trimester – 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34343"/>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3"/>
        <w:tblW w:w="10769.0" w:type="dxa"/>
        <w:jc w:val="left"/>
        <w:tblInd w:w="-607.0" w:type="dxa"/>
        <w:tblBorders>
          <w:top w:color="e6e6e6" w:space="0" w:sz="6" w:val="single"/>
          <w:left w:color="e6e6e6" w:space="0" w:sz="6" w:val="single"/>
          <w:bottom w:color="e6e6e6" w:space="0" w:sz="6" w:val="single"/>
          <w:right w:color="e6e6e6" w:space="0" w:sz="6" w:val="single"/>
          <w:insideH w:color="e6e6e6" w:space="0" w:sz="6" w:val="single"/>
          <w:insideV w:color="e6e6e6" w:space="0" w:sz="6" w:val="single"/>
        </w:tblBorders>
        <w:tblLayout w:type="fixed"/>
        <w:tblLook w:val="0000"/>
      </w:tblPr>
      <w:tblGrid>
        <w:gridCol w:w="689"/>
        <w:gridCol w:w="2610"/>
        <w:gridCol w:w="7470"/>
        <w:tblGridChange w:id="0">
          <w:tblGrid>
            <w:gridCol w:w="689"/>
            <w:gridCol w:w="2610"/>
            <w:gridCol w:w="7470"/>
          </w:tblGrid>
        </w:tblGridChange>
      </w:tblGrid>
      <w:tr>
        <w:trPr>
          <w:cantSplit w:val="0"/>
          <w:trHeight w:val="390" w:hRule="atLeast"/>
          <w:tblHeader w:val="0"/>
        </w:trPr>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 No.</w:t>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17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Subject Name</w:t>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17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the relevance to Project</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17" w:line="240" w:lineRule="auto"/>
              <w:ind w:left="17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55" w:hRule="atLeast"/>
          <w:tblHeader w:val="0"/>
        </w:trPr>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97" w:line="242"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Modelling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97" w:line="242"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 Inferencing</w:t>
            </w:r>
          </w:p>
        </w:tc>
        <w:tc>
          <w:tcPr/>
          <w:p w:rsidR="00000000" w:rsidDel="00000000" w:rsidP="00000000" w:rsidRDefault="00000000" w:rsidRPr="00000000" w14:paraId="000000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statistical reasoning to validate data quality and interpret structure. Used PCA and correlation analysis to guide dimensionality reduction. Statistical concepts (Silhouette Score, Davies–Bouldin Index) will be used for clustering validation and to interpret cluster separability and stability.</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Pre-processing</w:t>
            </w:r>
          </w:p>
        </w:tc>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Implemented a reproducible preprocessing pipeline: duplicate removal, median imputation for missing values, IQR-based outlier detection.</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Engineering</w:t>
            </w:r>
          </w:p>
        </w:tc>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No new domain-derived predictive features were created. Instead, transformation-based engineering was applied (PowerTransformer + StandardScaler) and correlation-based filtering was used to remove redundant features—preserving unique information while reducing multicollinearity.</w:t>
            </w: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97" w:line="240"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97" w:line="242"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 &amp; Storytelling</w:t>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Created visual diagnostics: histograms, boxplots, correlation heatmap, PCA scatterplots for training and production predictions, and pairwise relationships to support EDA and clustering interpretation.</w:t>
            </w: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1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Stores &amp; Pipelines</w:t>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Automated dataset extraction, cleaning, and storage using reproducible scripts. output artifacts (raw, train/prod splits, data dictionary, plots etc) stored systematically to ensure traceability and data lineage.</w:t>
            </w: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Team:</w:t>
      </w:r>
      <w:r w:rsidDel="00000000" w:rsidR="00000000" w:rsidRPr="00000000">
        <w:rPr>
          <w:sz w:val="24"/>
          <w:szCs w:val="24"/>
          <w:rtl w:val="0"/>
        </w:rPr>
        <w:t xml:space="preserve"> </w:t>
      </w:r>
      <w:r w:rsidDel="00000000" w:rsidR="00000000" w:rsidRPr="00000000">
        <w:rPr>
          <w:b w:val="1"/>
          <w:bCs w:val="1"/>
          <w:sz w:val="24"/>
          <w:szCs w:val="24"/>
          <w:rtl w:val="0"/>
        </w:rPr>
        <w:t xml:space="preserve">Vector-Minds</w:t>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1. Project Statement:</w:t>
      </w:r>
      <w:r w:rsidDel="00000000" w:rsidR="00000000" w:rsidRPr="00000000">
        <w:rPr>
          <w:color w:val="242424"/>
          <w:sz w:val="24"/>
          <w:szCs w:val="24"/>
          <w:highlight w:val="white"/>
          <w:rtl w:val="0"/>
        </w:rPr>
        <w:t xml:space="preserve"> Traditional techniques for dry bean classification typically rely on time-consuming, labour-intensive, and often erroneous manual evaluations. As such, developing an automated classification system capable of accurately categorizing dry bean types based on their characteristics shall be indispensable in boosting the efficiency of the classification process.</w:t>
      </w: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2. Business Goal:</w:t>
      </w:r>
      <w:r w:rsidDel="00000000" w:rsidR="00000000" w:rsidRPr="00000000">
        <w:rPr>
          <w:sz w:val="24"/>
          <w:szCs w:val="24"/>
          <w:rtl w:val="0"/>
        </w:rPr>
        <w:t xml:space="preserve"> We need a clustering solution that groups dry bean by their morphological features, enabling faster and more accurate identification of dry bean varieties. This approach supports agricultural research, improves dry bean classification, and provides actionable insights for crop selection and breeding programs. </w:t>
      </w:r>
      <w:r w:rsidDel="00000000" w:rsidR="00000000" w:rsidRPr="00000000">
        <w:rPr>
          <w:b w:val="1"/>
          <w:bCs w:val="1"/>
          <w:sz w:val="24"/>
          <w:szCs w:val="24"/>
          <w:rtl w:val="0"/>
        </w:rPr>
        <w:t xml:space="preserve">Additionally, it allows researchers to detect subtle patterns in morphology, supports quality control in production, reduces reliance on manual classification, and can be scaled to analyse large datasets efficiently. The insights from clustering can also guide breeding strategies by identifying traits associated with desirable dry bean varieties.</w:t>
      </w:r>
    </w:p>
    <w:p w:rsidR="00000000" w:rsidDel="00000000" w:rsidP="00000000" w:rsidRDefault="00000000" w:rsidRPr="00000000" w14:paraId="00000032">
      <w:pPr>
        <w:spacing w:after="280" w:before="280" w:line="240" w:lineRule="auto"/>
        <w:rPr>
          <w:b w:val="1"/>
          <w:bCs w:val="1"/>
          <w:sz w:val="24"/>
          <w:szCs w:val="24"/>
        </w:rPr>
      </w:pPr>
      <w:r w:rsidDel="00000000" w:rsidR="00000000" w:rsidRPr="00000000">
        <w:rPr>
          <w:b w:val="1"/>
          <w:bCs w:val="1"/>
          <w:sz w:val="24"/>
          <w:szCs w:val="24"/>
          <w:rtl w:val="0"/>
        </w:rPr>
        <w:t xml:space="preserve">3. Data Source: </w:t>
      </w:r>
      <w:r w:rsidDel="00000000" w:rsidR="00000000" w:rsidRPr="00000000">
        <w:rPr>
          <w:sz w:val="24"/>
          <w:szCs w:val="24"/>
          <w:rtl w:val="0"/>
        </w:rPr>
        <w:t xml:space="preserve">We will use the "Dry Bean" dataset. It's a well-structured dataset available in UCI, making it ideal for this type of Clustering based project.</w:t>
      </w:r>
      <w:r w:rsidDel="00000000" w:rsidR="00000000" w:rsidRPr="00000000">
        <w:rPr>
          <w:rtl w:val="0"/>
        </w:rPr>
      </w:r>
    </w:p>
    <w:p w:rsidR="00000000" w:rsidDel="00000000" w:rsidP="00000000" w:rsidRDefault="00000000" w:rsidRPr="00000000" w14:paraId="00000033">
      <w:pPr>
        <w:numPr>
          <w:ilvl w:val="0"/>
          <w:numId w:val="1"/>
        </w:numPr>
        <w:spacing w:after="0" w:line="240" w:lineRule="auto"/>
        <w:ind w:left="108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Source</w:t>
      </w:r>
      <w:r w:rsidDel="00000000" w:rsidR="00000000" w:rsidRPr="00000000">
        <w:rPr>
          <w:rFonts w:ascii="Aptos" w:cs="Aptos" w:eastAsia="Aptos" w:hAnsi="Aptos"/>
          <w:sz w:val="24"/>
          <w:szCs w:val="24"/>
          <w:rtl w:val="0"/>
        </w:rPr>
        <w:t xml:space="preserve">: UCI Machine Learning Repository - Dry Bean Dataset (</w:t>
      </w:r>
      <w:hyperlink r:id="rId7">
        <w:r w:rsidDel="00000000" w:rsidR="00000000" w:rsidRPr="00000000">
          <w:rPr>
            <w:rFonts w:ascii="Aptos" w:cs="Aptos" w:eastAsia="Aptos" w:hAnsi="Aptos"/>
            <w:color w:val="0000ff"/>
            <w:sz w:val="24"/>
            <w:szCs w:val="24"/>
            <w:u w:val="single"/>
            <w:rtl w:val="0"/>
          </w:rPr>
          <w:t xml:space="preserve">https://archive.ics.uci.edu/dataset/602/dry+bean+dataset</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34">
      <w:pPr>
        <w:numPr>
          <w:ilvl w:val="0"/>
          <w:numId w:val="1"/>
        </w:numPr>
        <w:spacing w:after="0" w:lineRule="auto"/>
        <w:ind w:left="108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Full Citation:</w:t>
      </w:r>
      <w:r w:rsidDel="00000000" w:rsidR="00000000" w:rsidRPr="00000000">
        <w:rPr>
          <w:rFonts w:ascii="Aptos" w:cs="Aptos" w:eastAsia="Aptos" w:hAnsi="Aptos"/>
          <w:sz w:val="24"/>
          <w:szCs w:val="24"/>
          <w:rtl w:val="0"/>
        </w:rPr>
        <w:br w:type="textWrapping"/>
        <w:t xml:space="preserve">Seker, Barbunya, Bombay, Cali, Dermosan, Horoz, and Sira.</w:t>
      </w:r>
    </w:p>
    <w:p w:rsidR="00000000" w:rsidDel="00000000" w:rsidP="00000000" w:rsidRDefault="00000000" w:rsidRPr="00000000" w14:paraId="00000035">
      <w:pPr>
        <w:numPr>
          <w:ilvl w:val="0"/>
          <w:numId w:val="1"/>
        </w:numPr>
        <w:spacing w:after="0" w:lineRule="auto"/>
        <w:ind w:left="108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Contents:</w:t>
      </w: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36">
      <w:pPr>
        <w:spacing w:after="0" w:lineRule="auto"/>
        <w:ind w:left="108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Several morphometric features per sample (e.g., area, perimeter, shape metrics) and a labeled bean class (7 categories). The labels will be used only for evaluation, not for training clustering models.</w:t>
      </w:r>
    </w:p>
    <w:p w:rsidR="00000000" w:rsidDel="00000000" w:rsidP="00000000" w:rsidRDefault="00000000" w:rsidRPr="00000000" w14:paraId="00000037">
      <w:pPr>
        <w:numPr>
          <w:ilvl w:val="0"/>
          <w:numId w:val="2"/>
        </w:numPr>
        <w:spacing w:after="0" w:line="240" w:lineRule="auto"/>
        <w:ind w:left="108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Dataset Characteristics:</w:t>
      </w:r>
      <w:r w:rsidDel="00000000" w:rsidR="00000000" w:rsidRPr="00000000">
        <w:rPr>
          <w:rtl w:val="0"/>
        </w:rPr>
      </w:r>
    </w:p>
    <w:p w:rsidR="00000000" w:rsidDel="00000000" w:rsidP="00000000" w:rsidRDefault="00000000" w:rsidRPr="00000000" w14:paraId="00000038">
      <w:pPr>
        <w:numPr>
          <w:ilvl w:val="0"/>
          <w:numId w:val="3"/>
        </w:numPr>
        <w:spacing w:after="0" w:line="24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Multivariate</w:t>
      </w:r>
    </w:p>
    <w:p w:rsidR="00000000" w:rsidDel="00000000" w:rsidP="00000000" w:rsidRDefault="00000000" w:rsidRPr="00000000" w14:paraId="00000039">
      <w:pPr>
        <w:numPr>
          <w:ilvl w:val="0"/>
          <w:numId w:val="3"/>
        </w:numPr>
        <w:spacing w:after="0" w:line="24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Subject Area: Biology</w:t>
      </w:r>
    </w:p>
    <w:p w:rsidR="00000000" w:rsidDel="00000000" w:rsidP="00000000" w:rsidRDefault="00000000" w:rsidRPr="00000000" w14:paraId="0000003A">
      <w:pPr>
        <w:numPr>
          <w:ilvl w:val="0"/>
          <w:numId w:val="3"/>
        </w:numPr>
        <w:spacing w:after="0" w:before="0" w:line="24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Associated Tasks: Classification, Clustering</w:t>
      </w:r>
    </w:p>
    <w:p w:rsidR="00000000" w:rsidDel="00000000" w:rsidP="00000000" w:rsidRDefault="00000000" w:rsidRPr="00000000" w14:paraId="0000003B">
      <w:pPr>
        <w:numPr>
          <w:ilvl w:val="0"/>
          <w:numId w:val="3"/>
        </w:numPr>
        <w:spacing w:after="0" w:before="0" w:line="24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Feature Type: Real-valued continuous</w:t>
      </w:r>
    </w:p>
    <w:p w:rsidR="00000000" w:rsidDel="00000000" w:rsidP="00000000" w:rsidRDefault="00000000" w:rsidRPr="00000000" w14:paraId="0000003C">
      <w:pPr>
        <w:numPr>
          <w:ilvl w:val="0"/>
          <w:numId w:val="3"/>
        </w:numPr>
        <w:spacing w:after="0" w:before="0" w:line="24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Number of Instances: 13611</w:t>
      </w:r>
    </w:p>
    <w:p w:rsidR="00000000" w:rsidDel="00000000" w:rsidP="00000000" w:rsidRDefault="00000000" w:rsidRPr="00000000" w14:paraId="0000003D">
      <w:pPr>
        <w:numPr>
          <w:ilvl w:val="0"/>
          <w:numId w:val="3"/>
        </w:numPr>
        <w:spacing w:after="0" w:before="0" w:line="24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Number of Features: 16</w:t>
      </w:r>
    </w:p>
    <w:p w:rsidR="00000000" w:rsidDel="00000000" w:rsidP="00000000" w:rsidRDefault="00000000" w:rsidRPr="00000000" w14:paraId="0000003E">
      <w:pPr>
        <w:numPr>
          <w:ilvl w:val="0"/>
          <w:numId w:val="3"/>
        </w:numPr>
        <w:spacing w:after="0" w:before="0" w:line="24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Missing Values: None</w:t>
      </w:r>
    </w:p>
    <w:p w:rsidR="00000000" w:rsidDel="00000000" w:rsidP="00000000" w:rsidRDefault="00000000" w:rsidRPr="00000000" w14:paraId="0000003F">
      <w:pPr>
        <w:numPr>
          <w:ilvl w:val="0"/>
          <w:numId w:val="3"/>
        </w:numPr>
        <w:spacing w:after="280" w:before="0" w:line="240"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License: Creative Commons Attribution 4.0 International (CC BY 4.0)</w:t>
      </w:r>
    </w:p>
    <w:p w:rsidR="00000000" w:rsidDel="00000000" w:rsidP="00000000" w:rsidRDefault="00000000" w:rsidRPr="00000000" w14:paraId="00000040">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41">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42">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43">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44">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45">
      <w:pPr>
        <w:pStyle w:val="Heading2"/>
        <w:spacing w:after="0" w:before="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Tools &amp; Technologies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Programming Language: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Python</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Core Libraries: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Manipulation &amp; Analysis: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Pandas, NumPy</w:t>
      </w:r>
    </w:p>
    <w:p w:rsidR="00000000" w:rsidDel="00000000" w:rsidP="00000000" w:rsidRDefault="00000000" w:rsidRPr="00000000" w14:paraId="0000004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Machine Learning: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Scikit-learn</w:t>
      </w:r>
    </w:p>
    <w:p w:rsidR="00000000" w:rsidDel="00000000" w:rsidP="00000000" w:rsidRDefault="00000000" w:rsidRPr="00000000" w14:paraId="0000004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Visualization &amp; Storytelling: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Matplotlib, Seaborn</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Development Environment: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Google Colab or VS Code</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 Tools: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Power BI to create a final dashboard</w:t>
      </w:r>
    </w:p>
    <w:p w:rsidR="00000000" w:rsidDel="00000000" w:rsidP="00000000" w:rsidRDefault="00000000" w:rsidRPr="00000000" w14:paraId="0000004D">
      <w:pPr>
        <w:pStyle w:val="Heading2"/>
        <w:spacing w:after="0" w:before="2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Project Workflow</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project will follow a structured data science lifecycle: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Acquisition → Data Cleaning &amp; Preprocessing → Exploratory Data Analysis (EDA) → Feature Engineering → Model Building &amp; Training → Model Evaluation → Reporting &amp; Visualization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Acquisition: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Fetch the Dry Bean dataset directly from UCI using u</w:t>
      </w:r>
      <w:r w:rsidDel="00000000" w:rsidR="00000000" w:rsidRPr="00000000">
        <w:rPr>
          <w:sz w:val="24"/>
          <w:szCs w:val="24"/>
          <w:rtl w:val="0"/>
        </w:rPr>
        <w:t xml:space="preserve">cimlrepo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Preprocessing: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Handle missing values (if any) and outliers, check for duplicates, scale features, and ensure data consistency.</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Analyse features to understand their distributions, relationships, and detect potential outliers using statistical summaries and visualizations.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Feature Engineering: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Create new features or transformations if necessary to improve clustering performance.</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Modelling</w:t>
      </w:r>
      <w:r w:rsidDel="00000000" w:rsidR="00000000" w:rsidRPr="00000000">
        <w:rPr>
          <w:b w:val="1"/>
          <w:bCs w:val="1"/>
          <w:sz w:val="24"/>
          <w:szCs w:val="24"/>
          <w:rtl w:val="0"/>
        </w:rPr>
        <w:t xml:space="preserve"> and Inference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Apply K-Means as the primary clustering method and optionally compare with Hierarchical Clustering.</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Evaluation: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Assess clustering quality using Silhouette Score, Davies–Bouldin Index, and compare clusters with known bean varieties.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Visualization: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 PCA, scatter plots, and interactive dashboards in Tableau/PBI to present the clusters and their alignment with actual bean varieties.</w:t>
      </w:r>
    </w:p>
    <w:p w:rsidR="00000000" w:rsidDel="00000000" w:rsidP="00000000" w:rsidRDefault="00000000" w:rsidRPr="00000000" w14:paraId="00000057">
      <w:pPr>
        <w:pStyle w:val="Heading2"/>
        <w:spacing w:after="0" w:before="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 Data Extraction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Dry Bean dataset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acquired directly from the UCI Machine Learning Repository. Manual downloading is not required.</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35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Steps for reproducibility: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20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Automate the Process: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 the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ucimlrepo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Python package to fetch the dataset.</w:t>
      </w:r>
    </w:p>
    <w:p w:rsidR="00000000" w:rsidDel="00000000" w:rsidP="00000000" w:rsidRDefault="00000000" w:rsidRPr="00000000" w14:paraId="0000005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20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Ensure Reproducibility: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script guarantees consistent data extraction that can be re-run by any team member.</w:t>
      </w:r>
    </w:p>
    <w:p w:rsidR="00000000" w:rsidDel="00000000" w:rsidP="00000000" w:rsidRDefault="00000000" w:rsidRPr="00000000" w14:paraId="0000005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20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Prepare for Analysis: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Load the data directly into a Pandas DataFrame for immediate use in preprocessing and modelling.</w:t>
      </w:r>
    </w:p>
    <w:p w:rsidR="00000000" w:rsidDel="00000000" w:rsidP="00000000" w:rsidRDefault="00000000" w:rsidRPr="00000000" w14:paraId="0000005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40" w:lineRule="auto"/>
        <w:ind w:left="20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Notebook: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Vector_Minds_Phase_1_and_2.ipynb</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24"/>
          <w:szCs w:val="24"/>
        </w:rPr>
      </w:pPr>
      <w:r w:rsidDel="00000000" w:rsidR="00000000" w:rsidRPr="00000000">
        <w:rPr>
          <w:b w:val="1"/>
          <w:bCs w:val="1"/>
          <w:sz w:val="24"/>
          <w:szCs w:val="24"/>
          <w:rtl w:val="0"/>
        </w:rPr>
        <w:t xml:space="preserve">7. Schema/Data Dictionary:</w:t>
      </w:r>
    </w:p>
    <w:p w:rsidR="00000000" w:rsidDel="00000000" w:rsidP="00000000" w:rsidRDefault="00000000" w:rsidRPr="00000000" w14:paraId="0000005F">
      <w:pPr>
        <w:rPr>
          <w:sz w:val="24"/>
          <w:szCs w:val="24"/>
        </w:rPr>
      </w:pPr>
      <w:r w:rsidDel="00000000" w:rsidR="00000000" w:rsidRPr="00000000">
        <w:rPr>
          <w:sz w:val="24"/>
          <w:szCs w:val="24"/>
          <w:rtl w:val="0"/>
        </w:rPr>
        <w:t xml:space="preserve">This data dictionary is created after inspecting the dataset using Python. </w:t>
      </w:r>
    </w:p>
    <w:p w:rsidR="00000000" w:rsidDel="00000000" w:rsidP="00000000" w:rsidRDefault="00000000" w:rsidRPr="00000000" w14:paraId="00000060">
      <w:pPr>
        <w:rPr>
          <w:sz w:val="24"/>
          <w:szCs w:val="24"/>
        </w:rPr>
      </w:pPr>
      <w:r w:rsidDel="00000000" w:rsidR="00000000" w:rsidRPr="00000000">
        <w:rPr>
          <w:sz w:val="24"/>
          <w:szCs w:val="24"/>
          <w:rtl w:val="0"/>
        </w:rPr>
        <w:t xml:space="preserve">Excel sheet:</w:t>
      </w:r>
      <w:r w:rsidDel="00000000" w:rsidR="00000000" w:rsidRPr="00000000">
        <w:rPr>
          <w:rtl w:val="0"/>
        </w:rPr>
        <w:t xml:space="preserve"> </w:t>
      </w:r>
      <w:r w:rsidDel="00000000" w:rsidR="00000000" w:rsidRPr="00000000">
        <w:rPr>
          <w:b w:val="1"/>
          <w:bCs w:val="1"/>
          <w:rtl w:val="0"/>
        </w:rPr>
        <w:t xml:space="preserve">Vector_Minds_</w:t>
      </w:r>
      <w:r w:rsidDel="00000000" w:rsidR="00000000" w:rsidRPr="00000000">
        <w:rPr>
          <w:b w:val="1"/>
          <w:bCs w:val="1"/>
          <w:sz w:val="24"/>
          <w:szCs w:val="24"/>
          <w:rtl w:val="0"/>
        </w:rPr>
        <w:t xml:space="preserve">Dry_Bean_Data_Dictionary.csv</w:t>
      </w: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sz w:val="20"/>
        <w:szCs w:val="20"/>
      </w:rPr>
    </w:pPr>
    <w:r w:rsidDel="00000000" w:rsidR="00000000" w:rsidRPr="00000000">
      <w:rPr>
        <w:sz w:val="20"/>
        <w:szCs w:val="20"/>
        <w:rtl w:val="0"/>
      </w:rPr>
      <w:t xml:space="preserve">Team: Vector-Minds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8462F5"/>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8462F5"/>
    <w:rPr>
      <w:b w:val="1"/>
      <w:bCs w:val="1"/>
    </w:rPr>
  </w:style>
  <w:style w:type="character" w:styleId="Emphasis">
    <w:name w:val="Emphasis"/>
    <w:basedOn w:val="DefaultParagraphFont"/>
    <w:uiPriority w:val="20"/>
    <w:qFormat w:val="1"/>
    <w:rsid w:val="00C21347"/>
    <w:rPr>
      <w:i w:val="1"/>
      <w:iCs w:val="1"/>
    </w:rPr>
  </w:style>
  <w:style w:type="character" w:styleId="Hyperlink">
    <w:name w:val="Hyperlink"/>
    <w:basedOn w:val="DefaultParagraphFont"/>
    <w:uiPriority w:val="99"/>
    <w:unhideWhenUsed w:val="1"/>
    <w:rsid w:val="00C21347"/>
    <w:rPr>
      <w:color w:val="0000ff"/>
      <w:u w:val="single"/>
    </w:rPr>
  </w:style>
  <w:style w:type="character" w:styleId="FollowedHyperlink">
    <w:name w:val="FollowedHyperlink"/>
    <w:basedOn w:val="DefaultParagraphFont"/>
    <w:uiPriority w:val="99"/>
    <w:semiHidden w:val="1"/>
    <w:unhideWhenUsed w:val="1"/>
    <w:rsid w:val="00C21347"/>
    <w:rPr>
      <w:color w:val="954f72" w:themeColor="followedHyperlink"/>
      <w:u w:val="single"/>
    </w:rPr>
  </w:style>
  <w:style w:type="character" w:styleId="Heading2Char" w:customStyle="1">
    <w:name w:val="Heading 2 Char"/>
    <w:basedOn w:val="DefaultParagraphFont"/>
    <w:link w:val="Heading2"/>
    <w:uiPriority w:val="9"/>
    <w:rsid w:val="00C21347"/>
    <w:rPr>
      <w:rFonts w:ascii="Times New Roman" w:cs="Times New Roman" w:eastAsia="Times New Roman" w:hAnsi="Times New Roman"/>
      <w:b w:val="1"/>
      <w:bCs w:val="1"/>
      <w:sz w:val="36"/>
      <w:szCs w:val="36"/>
      <w:lang w:eastAsia="en-IN"/>
    </w:rPr>
  </w:style>
  <w:style w:type="character" w:styleId="HTMLCode">
    <w:name w:val="HTML Code"/>
    <w:basedOn w:val="DefaultParagraphFont"/>
    <w:uiPriority w:val="99"/>
    <w:semiHidden w:val="1"/>
    <w:unhideWhenUsed w:val="1"/>
    <w:rsid w:val="00C21347"/>
    <w:rPr>
      <w:rFonts w:ascii="Courier New" w:cs="Courier New" w:eastAsia="Times New Roman" w:hAnsi="Courier New"/>
      <w:sz w:val="20"/>
      <w:szCs w:val="20"/>
    </w:rPr>
  </w:style>
  <w:style w:type="paragraph" w:styleId="ListParagraph">
    <w:name w:val="List Paragraph"/>
    <w:basedOn w:val="Normal"/>
    <w:uiPriority w:val="34"/>
    <w:qFormat w:val="1"/>
    <w:rsid w:val="00113475"/>
    <w:pPr>
      <w:ind w:left="720"/>
      <w:contextualSpacing w:val="1"/>
    </w:pPr>
  </w:style>
  <w:style w:type="character" w:styleId="Heading3Char" w:customStyle="1">
    <w:name w:val="Heading 3 Char"/>
    <w:basedOn w:val="DefaultParagraphFont"/>
    <w:link w:val="Heading3"/>
    <w:uiPriority w:val="9"/>
    <w:rsid w:val="00E9729B"/>
    <w:rPr>
      <w:rFonts w:asciiTheme="majorHAnsi" w:cstheme="majorBidi" w:eastAsiaTheme="majorEastAsia" w:hAnsiTheme="majorHAnsi"/>
      <w:color w:val="1f4d78" w:themeColor="accent1" w:themeShade="00007F"/>
      <w:sz w:val="24"/>
      <w:szCs w:val="24"/>
    </w:rPr>
  </w:style>
  <w:style w:type="paragraph" w:styleId="BodyText">
    <w:name w:val="Body Text"/>
    <w:basedOn w:val="Normal"/>
    <w:link w:val="BodyTextChar"/>
    <w:uiPriority w:val="1"/>
    <w:qFormat w:val="1"/>
    <w:rsid w:val="00F97734"/>
    <w:pPr>
      <w:widowControl w:val="0"/>
      <w:autoSpaceDE w:val="0"/>
      <w:autoSpaceDN w:val="0"/>
      <w:spacing w:after="0" w:line="240" w:lineRule="auto"/>
    </w:pPr>
    <w:rPr>
      <w:rFonts w:ascii="Arial" w:cs="Arial" w:eastAsia="Arial" w:hAnsi="Arial"/>
      <w:sz w:val="28"/>
      <w:szCs w:val="28"/>
      <w:lang w:val="en-US"/>
    </w:rPr>
  </w:style>
  <w:style w:type="character" w:styleId="BodyTextChar" w:customStyle="1">
    <w:name w:val="Body Text Char"/>
    <w:basedOn w:val="DefaultParagraphFont"/>
    <w:link w:val="BodyText"/>
    <w:uiPriority w:val="1"/>
    <w:rsid w:val="00F97734"/>
    <w:rPr>
      <w:rFonts w:ascii="Arial" w:cs="Arial" w:eastAsia="Arial" w:hAnsi="Arial"/>
      <w:sz w:val="28"/>
      <w:szCs w:val="28"/>
      <w:lang w:val="en-US"/>
    </w:rPr>
  </w:style>
  <w:style w:type="paragraph" w:styleId="TableParagraph" w:customStyle="1">
    <w:name w:val="Table Paragraph"/>
    <w:basedOn w:val="Normal"/>
    <w:uiPriority w:val="1"/>
    <w:qFormat w:val="1"/>
    <w:rsid w:val="00F97734"/>
    <w:pPr>
      <w:widowControl w:val="0"/>
      <w:autoSpaceDE w:val="0"/>
      <w:autoSpaceDN w:val="0"/>
      <w:spacing w:after="0" w:line="240" w:lineRule="auto"/>
    </w:pPr>
    <w:rPr>
      <w:rFonts w:ascii="Times New Roman" w:cs="Times New Roman" w:eastAsia="Times New Roman" w:hAnsi="Times New Roman"/>
      <w:lang w:val="en-US"/>
    </w:rPr>
  </w:style>
  <w:style w:type="paragraph" w:styleId="Header">
    <w:name w:val="header"/>
    <w:basedOn w:val="Normal"/>
    <w:link w:val="HeaderChar"/>
    <w:uiPriority w:val="99"/>
    <w:unhideWhenUsed w:val="1"/>
    <w:rsid w:val="00830DCE"/>
    <w:pPr>
      <w:tabs>
        <w:tab w:val="center" w:pos="4680"/>
        <w:tab w:val="right" w:pos="9360"/>
      </w:tabs>
      <w:spacing w:after="0" w:line="240" w:lineRule="auto"/>
    </w:pPr>
  </w:style>
  <w:style w:type="character" w:styleId="HeaderChar" w:customStyle="1">
    <w:name w:val="Header Char"/>
    <w:basedOn w:val="DefaultParagraphFont"/>
    <w:link w:val="Header"/>
    <w:uiPriority w:val="99"/>
    <w:rsid w:val="00830DCE"/>
  </w:style>
  <w:style w:type="paragraph" w:styleId="Footer">
    <w:name w:val="footer"/>
    <w:basedOn w:val="Normal"/>
    <w:link w:val="FooterChar"/>
    <w:uiPriority w:val="99"/>
    <w:unhideWhenUsed w:val="1"/>
    <w:rsid w:val="00830DCE"/>
    <w:pPr>
      <w:tabs>
        <w:tab w:val="center" w:pos="4680"/>
        <w:tab w:val="right" w:pos="9360"/>
      </w:tabs>
      <w:spacing w:after="0" w:line="240" w:lineRule="auto"/>
    </w:pPr>
  </w:style>
  <w:style w:type="character" w:styleId="FooterChar" w:customStyle="1">
    <w:name w:val="Footer Char"/>
    <w:basedOn w:val="DefaultParagraphFont"/>
    <w:link w:val="Footer"/>
    <w:uiPriority w:val="99"/>
    <w:rsid w:val="00830DCE"/>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rchive.ics.uci.edu/dataset/602/dry+bean+dataset"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o/DMM3+JcUc9/V0mCSgFvvFRQ==">CgMxLjAyD2lkLm50YWdzaGI2MjllbzIPaWQub3kxMDJpNjBuMnN3Mg9pZC5vNXJwMzBxY2dmdHEyD2lkLmkwaXBqbTgyZzF2cjgAciExT2NEcy1Da1Y2Y0pkeEZGYTdjelNCQndLQ3h2WmRMRS0=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2025-10-03T14:29:00Z</dcterms:created>
  <dc:creator>Aswin</dc:creator>
</cp:coreProperties>
</file>