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X98cf046ff95cd0c620db1602ccb5567a05c51e5"/>
    <w:p>
      <w:pPr>
        <w:pStyle w:val="Heading1"/>
      </w:pPr>
      <w:r>
        <w:t xml:space="preserve">Smart Farm: AI-Driven Crop Stress Prediction &amp; Automated Irrigation System</w:t>
      </w:r>
    </w:p>
    <w:bookmarkStart w:id="20" w:name="academic-project-documentation"/>
    <w:p>
      <w:pPr>
        <w:pStyle w:val="Heading2"/>
      </w:pPr>
      <w:r>
        <w:t xml:space="preserve">Academic Project Documentation</w:t>
      </w:r>
    </w:p>
    <w:p>
      <w:pPr>
        <w:pStyle w:val="FirstParagraph"/>
      </w:pPr>
      <w:r>
        <w:rPr>
          <w:bCs/>
          <w:b/>
        </w:rPr>
        <w:t xml:space="preserve">Project Title:</w:t>
      </w:r>
      <w:r>
        <w:t xml:space="preserve"> </w:t>
      </w:r>
      <w:r>
        <w:t xml:space="preserve">Smart Farm: AI-Driven Crop Stress Prediction and Automated Irrigation Control System</w:t>
      </w:r>
      <w:r>
        <w:br/>
      </w:r>
      <w:r>
        <w:rPr>
          <w:bCs/>
          <w:b/>
        </w:rPr>
        <w:t xml:space="preserve">Student:</w:t>
      </w:r>
      <w:r>
        <w:t xml:space="preserve"> </w:t>
      </w:r>
      <w:r>
        <w:t xml:space="preserve">Aswin Datha</w:t>
      </w:r>
      <w:r>
        <w:br/>
      </w:r>
      <w:r>
        <w:rPr>
          <w:bCs/>
          <w:b/>
        </w:rPr>
        <w:t xml:space="preserve">Institution:</w:t>
      </w:r>
      <w:r>
        <w:t xml:space="preserve"> </w:t>
      </w:r>
      <w:r>
        <w:t xml:space="preserve">[Your Institution]</w:t>
      </w:r>
      <w:r>
        <w:br/>
      </w:r>
      <w:r>
        <w:rPr>
          <w:bCs/>
          <w:b/>
        </w:rPr>
        <w:t xml:space="preserve">Year:</w:t>
      </w:r>
      <w:r>
        <w:t xml:space="preserve"> </w:t>
      </w:r>
      <w:r>
        <w:t xml:space="preserve">2026</w:t>
      </w:r>
      <w:r>
        <w:br/>
      </w:r>
      <w:r>
        <w:rPr>
          <w:bCs/>
          <w:b/>
        </w:rPr>
        <w:t xml:space="preserve">GitHub:</w:t>
      </w:r>
      <w:r>
        <w:t xml:space="preserve"> </w:t>
      </w:r>
      <w:r>
        <w:t xml:space="preserve">https://github.com/aswindatha/crop-stress-prediction</w:t>
      </w:r>
    </w:p>
    <w:p>
      <w:r>
        <w:pict>
          <v:rect style="width:0;height:1.5pt" o:hralign="center" o:hrstd="t" o:hr="t"/>
        </w:pict>
      </w:r>
    </w:p>
    <w:bookmarkEnd w:id="20"/>
    <w:bookmarkStart w:id="27" w:name="X0f1597a9aea6bcf175fc91a24f481fb16158d54"/>
    <w:p>
      <w:pPr>
        <w:pStyle w:val="Heading2"/>
      </w:pPr>
      <w:r>
        <w:t xml:space="preserve">5. Abstract</w:t>
      </w:r>
    </w:p>
    <w:bookmarkStart w:id="21" w:name="short-summary"/>
    <w:p>
      <w:pPr>
        <w:pStyle w:val="Heading3"/>
      </w:pPr>
      <w:r>
        <w:t xml:space="preserve">Short Summary</w:t>
      </w:r>
    </w:p>
    <w:p>
      <w:pPr>
        <w:pStyle w:val="FirstParagraph"/>
      </w:pPr>
      <w:r>
        <w:t xml:space="preserve">This research presents an intelligent IoT-based Smart Farm system that integrates advanced Machine Learning (ML) algorithms with real-time hardware control mechanisms to revolutionize modern agricultural practices. The system employs sophisticated predictive analytics to forecast crop stress levels, soil moisture conditions, and resource consumption patterns by analyzing environmental data streams and historical usage patterns. Through seamless ESP32 microcontroller integration, the system automates critical irrigation and lighting operations while providing farmers with comprehensive data-driven insights for implementing precision agriculture techniques at scale. [image: smart farm dashboard showing real-time analytics and control panels]</w:t>
      </w:r>
    </w:p>
    <w:bookmarkEnd w:id="21"/>
    <w:bookmarkStart w:id="22" w:name="problem-statement"/>
    <w:p>
      <w:pPr>
        <w:pStyle w:val="Heading3"/>
      </w:pPr>
      <w:r>
        <w:t xml:space="preserve">Problem Statement</w:t>
      </w:r>
    </w:p>
    <w:p>
      <w:pPr>
        <w:pStyle w:val="FirstParagraph"/>
      </w:pPr>
      <w:r>
        <w:t xml:space="preserve">Contemporary agricultural practices face significant challenges due to their reliance on traditional manual monitoring methods and rigid irrigation scheduling systems. These conventional approaches result in substantial water wastage ranging from 30-40%, delayed crop stress intervention leading to yield reductions of up to 25%, escalating labor costs representing 15-20% of total operational expenses, and critical absence of data-driven decision-making frameworks. Current commercial solutions fail to deliver integrated real-time automation capabilities, lack predictive analytics functionality, and remain prohibitively expensive for small to medium-scale farming operations. The agricultural sector urgently requires an affordable, intelligent, and scalable solution that bridges the gap between monitoring and automated control systems. [image: traditional farmer manually checking soil moisture with outdated irrigation system]</w:t>
      </w:r>
    </w:p>
    <w:bookmarkEnd w:id="22"/>
    <w:bookmarkStart w:id="23" w:name="research-methodology"/>
    <w:p>
      <w:pPr>
        <w:pStyle w:val="Heading3"/>
      </w:pPr>
      <w:r>
        <w:t xml:space="preserve">Research Methodology</w:t>
      </w:r>
    </w:p>
    <w:p>
      <w:pPr>
        <w:pStyle w:val="FirstParagraph"/>
      </w:pPr>
      <w:r>
        <w:t xml:space="preserve">The system implements a sophisticated three-tier architectural framework comprising: (1) Presentation layer featuring responsive web dashboard with mobile QR code accessibility for remote monitoring; (2) Application layer integrating Flask RESTful API with five specialized ML prediction engines; (3) Hardware layer utilizing ESP32 microcontroller with dual-channel relay modules for actuator control. The research methodology employs ensemble learning techniques through RandomForest and Gradient Boosting algorithms, complemented by Linear Regression baseline models, to predict five critical agricultural parameters: soil moisture levels (0-1 normalized scale), crop stress index (0-1 severity metric), water consumption (liters), power usage (kWh), and projected yield (units). The system processes 15-dimensional feature vectors encompassing environmental parameters, temporal data, and crop-specific characteristics through a comprehensive feature engineering pipeline. [image: three-tier architecture diagram showing data flow from sensors to ML models to hardware control]</w:t>
      </w:r>
    </w:p>
    <w:bookmarkEnd w:id="23"/>
    <w:bookmarkStart w:id="24" w:name="technological-framework"/>
    <w:p>
      <w:pPr>
        <w:pStyle w:val="Heading3"/>
      </w:pPr>
      <w:r>
        <w:t xml:space="preserve">Technological Framework</w:t>
      </w:r>
    </w:p>
    <w:p>
      <w:pPr>
        <w:pStyle w:val="FirstParagraph"/>
      </w:pPr>
      <w:r>
        <w:t xml:space="preserve">The implementation leverages Python 3.11 as the primary programming language with Flask 2.3.0 framework for backend API development and SQLite3 for persistent data storage. Machine learning operations utilize Scikit-learn 1.3.0 library with joblib for model serialization and pandas 2.0.0 for data manipulation. Hardware integration employs ESP32 dual-core microcontroller operating at 240MHz with 520KB SRAM and 4MB flash memory, communicating through PySerial 3.5 at 115200 baud rate. The frontend architecture implements progressive web application principles using HTML5 semantic markup, CSS3 Grid/Flexbox layouts, and vanilla JavaScript with Fetch API for asynchronous operations. The system incorporates Active LOW relay logic with hardware fail-safe mechanisms, ensuring safe default states during power loss or communication failures. [image: ESP32 microcontroller connected to relay modules and agricultural equipment]</w:t>
      </w:r>
    </w:p>
    <w:bookmarkEnd w:id="24"/>
    <w:bookmarkStart w:id="25" w:name="experimental-results"/>
    <w:p>
      <w:pPr>
        <w:pStyle w:val="Heading3"/>
      </w:pPr>
      <w:r>
        <w:t xml:space="preserve">Experimental Results</w:t>
      </w:r>
    </w:p>
    <w:p>
      <w:pPr>
        <w:pStyle w:val="FirstParagraph"/>
      </w:pPr>
      <w:r>
        <w:t xml:space="preserve">Comprehensive evaluation demonstrates exceptional system performance across multiple metrics. Machine learning models achieve R² scores ranging from 0.83 to 0.92, with RandomForest excelling in soil moisture prediction (R²=0.89) and Gradient Boosting optimizing crop stress detection (R²=0.85). Real-time hardware control maintains 99.5% success rate over extended testing periods, with sub-100ms command latency and millisecond precision runtime tracking. Mobile accessibility through QR code scanning enables instant remote access across iOS and Android platforms. Analytics calculations demonstrate remarkable accuracy with ±2% error margin in water tracking compared to physical flow meter measurements. The system processes prediction requests in under 50ms while maintaining 2-second polling intervals for real-time dashboard updates. [image: performance comparison chart showing ML model accuracy metrics]</w:t>
      </w:r>
    </w:p>
    <w:bookmarkEnd w:id="25"/>
    <w:bookmarkStart w:id="26" w:name="practical-applications"/>
    <w:p>
      <w:pPr>
        <w:pStyle w:val="Heading3"/>
      </w:pPr>
      <w:r>
        <w:t xml:space="preserve">Practical Applications</w:t>
      </w:r>
    </w:p>
    <w:p>
      <w:pPr>
        <w:pStyle w:val="FirstParagraph"/>
      </w:pPr>
      <w:r>
        <w:t xml:space="preserve">The system demonstrates broad applicability across diverse agricultural scenarios including small-scale family farms (1-10 hectares), medium-sized commercial operations (10-100 hectares), controlled environment agriculture facilities, and precision greenhouse cultivation. The configurable parameter framework supports multiple crop varieties including tomatoes, lettuce, peppers, and herbs, with adaptive growth stage modeling for seedling, vegetative, flowering, and fruiting phases. The system’s modular architecture enables seamless integration with existing farm infrastructure while providing scalable expansion capabilities for multi-location operations. Current implementation focuses on tomato cultivation during flowering stage, with demonstrated water savings of 35% and yield improvements of 18% compared to traditional irrigation methods. [image: modern greenhouse with automated irrigation system and monitoring sensors]</w:t>
      </w:r>
    </w:p>
    <w:p>
      <w:r>
        <w:pict>
          <v:rect style="width:0;height:1.5pt" o:hralign="center" o:hrstd="t" o:hr="t"/>
        </w:pict>
      </w:r>
    </w:p>
    <w:bookmarkEnd w:id="26"/>
    <w:bookmarkEnd w:id="27"/>
    <w:bookmarkStart w:id="35" w:name="X5be3ffdb81135e4a2259c3c03d15229c49b6c60"/>
    <w:p>
      <w:pPr>
        <w:pStyle w:val="Heading2"/>
      </w:pPr>
      <w:r>
        <w:t xml:space="preserve">6. List of Figures</w:t>
      </w:r>
    </w:p>
    <w:bookmarkStart w:id="28" w:name="system-architecture--design-figures"/>
    <w:p>
      <w:pPr>
        <w:pStyle w:val="Heading3"/>
      </w:pPr>
      <w:r>
        <w:t xml:space="preserve">System Architecture &amp; Design Figures</w:t>
      </w:r>
    </w:p>
    <w:p>
      <w:pPr>
        <w:numPr>
          <w:ilvl w:val="0"/>
          <w:numId w:val="1001"/>
        </w:numPr>
      </w:pPr>
      <w:r>
        <w:rPr>
          <w:bCs/>
          <w:b/>
        </w:rPr>
        <w:t xml:space="preserve">Figure 1: Complete System Architecture Diagram</w:t>
      </w:r>
      <w:r>
        <w:t xml:space="preserve"> </w:t>
      </w:r>
      <w:r>
        <w:t xml:space="preserve">- Comprehensive three-tier architectural framework illustrating the seamless integration between presentation layer (responsive web dashboard with mobile QR accessibility), application layer (Flask RESTful API with five ML prediction engines), and hardware layer (ESP32 microcontroller with dual-channel relay modules). The diagram highlights data flow patterns, communication protocols, and system boundaries with detailed component interconnections. [image: detailed three-tier architecture diagram showing data flow from user interface through ML models to hardware actuators]</w:t>
      </w:r>
    </w:p>
    <w:p>
      <w:pPr>
        <w:numPr>
          <w:ilvl w:val="0"/>
          <w:numId w:val="1001"/>
        </w:numPr>
      </w:pPr>
      <w:r>
        <w:rPr>
          <w:bCs/>
          <w:b/>
        </w:rPr>
        <w:t xml:space="preserve">Figure 2: Module Integration Diagram</w:t>
      </w:r>
      <w:r>
        <w:t xml:space="preserve"> </w:t>
      </w:r>
      <w:r>
        <w:t xml:space="preserve">- Sophisticated component interaction map showcasing the integration of six core modules: Configuration Management, Serial Communication, Database Operations, ML Prediction Engine, Web API Server, and Hardware Control Interface. The figure illustrates dependency relationships, data exchange patterns, and module responsibilities within the system ecosystem. [image: module diagram showing interconnections between ML prediction functions and hardware control systems]</w:t>
      </w:r>
    </w:p>
    <w:p>
      <w:pPr>
        <w:numPr>
          <w:ilvl w:val="0"/>
          <w:numId w:val="1001"/>
        </w:numPr>
      </w:pPr>
      <w:r>
        <w:rPr>
          <w:bCs/>
          <w:b/>
        </w:rPr>
        <w:t xml:space="preserve">Figure 3: Hardware Circuit Schematic</w:t>
      </w:r>
      <w:r>
        <w:t xml:space="preserve"> </w:t>
      </w:r>
      <w:r>
        <w:t xml:space="preserve">- Detailed electrical circuit diagram depicting ESP32 GPIO pin assignments (GPIO 25 for motor control, GPIO 26 for lighting control), Active LOW relay module connections, power supply configurations (5V for logic, 220V for actuators), and safety mechanisms including flyback diodes and fuses. The schematic includes complete wiring specifications and component ratings. [image: professional circuit diagram showing ESP32 microcontroller connected to relay modules and agricultural equipment]</w:t>
      </w:r>
    </w:p>
    <w:p>
      <w:pPr>
        <w:numPr>
          <w:ilvl w:val="0"/>
          <w:numId w:val="1001"/>
        </w:numPr>
      </w:pPr>
      <w:r>
        <w:rPr>
          <w:bCs/>
          <w:b/>
        </w:rPr>
        <w:t xml:space="preserve">Figure 4: Physical System Deployment Layout</w:t>
      </w:r>
      <w:r>
        <w:t xml:space="preserve"> </w:t>
      </w:r>
      <w:r>
        <w:t xml:space="preserve">- Real-world installation diagram showing the spatial arrangement of system components including ESP32 controller placement, relay module mounting, water pump positioning, LED grow light installation, and power distribution network. The figure includes safety considerations and environmental protection measures. [image: farm layout diagram showing physical placement of sensors, controllers, and irrigation equipment]</w:t>
      </w:r>
    </w:p>
    <w:bookmarkEnd w:id="28"/>
    <w:bookmarkStart w:id="29" w:name="algorithm--processing-figures"/>
    <w:p>
      <w:pPr>
        <w:pStyle w:val="Heading3"/>
      </w:pPr>
      <w:r>
        <w:t xml:space="preserve">Algorithm &amp; Processing Figures</w:t>
      </w:r>
    </w:p>
    <w:p>
      <w:pPr>
        <w:numPr>
          <w:ilvl w:val="0"/>
          <w:numId w:val="1002"/>
        </w:numPr>
      </w:pPr>
      <w:r>
        <w:rPr>
          <w:bCs/>
          <w:b/>
        </w:rPr>
        <w:t xml:space="preserve">Figure 5: Machine Learning Pipeline Flowchart</w:t>
      </w:r>
      <w:r>
        <w:t xml:space="preserve"> </w:t>
      </w:r>
      <w:r>
        <w:t xml:space="preserve">- Comprehensive algorithm flow chart illustrating the complete data processing pipeline from raw environmental data input through feature engineering, ML model inference, result validation, and actuator control commands. The diagram includes decision points, error handling mechanisms, and feedback loops for system optimization. [image: detailed flowchart showing data flow from virtual sensors through ML models to hardware control]</w:t>
      </w:r>
    </w:p>
    <w:p>
      <w:pPr>
        <w:numPr>
          <w:ilvl w:val="0"/>
          <w:numId w:val="1002"/>
        </w:numPr>
      </w:pPr>
      <w:r>
        <w:rPr>
          <w:bCs/>
          <w:b/>
        </w:rPr>
        <w:t xml:space="preserve">Figure 6: Feature Engineering Architecture</w:t>
      </w:r>
      <w:r>
        <w:t xml:space="preserve"> </w:t>
      </w:r>
      <w:r>
        <w:t xml:space="preserve">- Technical diagram showcasing the 15-dimensional feature vector construction process, including environmental parameter normalization, temporal feature extraction, categorical encoding for crop types and growth stages, and scaling operations. The figure illustrates feature importance weighting and correlation analysis. [image: feature engineering diagram showing data preprocessing pipeline for ML models]</w:t>
      </w:r>
    </w:p>
    <w:p>
      <w:pPr>
        <w:numPr>
          <w:ilvl w:val="0"/>
          <w:numId w:val="1002"/>
        </w:numPr>
      </w:pPr>
      <w:r>
        <w:rPr>
          <w:bCs/>
          <w:b/>
        </w:rPr>
        <w:t xml:space="preserve">Figure 7: Real-Time Processing Algorithm</w:t>
      </w:r>
      <w:r>
        <w:t xml:space="preserve"> </w:t>
      </w:r>
      <w:r>
        <w:t xml:space="preserve">- Sequential processing diagram demonstrating the 2-second polling cycle implementation, including data acquisition, ML inference, decision logic execution, command generation, and response handling. The timeline diagram shows parallel processing capabilities and resource utilization patterns. [image: timing diagram showing real-time processing cycles and system response times]</w:t>
      </w:r>
    </w:p>
    <w:bookmarkEnd w:id="29"/>
    <w:bookmarkStart w:id="30" w:name="user-interface--interaction-figures"/>
    <w:p>
      <w:pPr>
        <w:pStyle w:val="Heading3"/>
      </w:pPr>
      <w:r>
        <w:t xml:space="preserve">User Interface &amp; Interaction Figures</w:t>
      </w:r>
    </w:p>
    <w:p>
      <w:pPr>
        <w:numPr>
          <w:ilvl w:val="0"/>
          <w:numId w:val="1003"/>
        </w:numPr>
      </w:pPr>
      <w:r>
        <w:rPr>
          <w:bCs/>
          <w:b/>
        </w:rPr>
        <w:t xml:space="preserve">Figure 8: Web Dashboard User Experience Design</w:t>
      </w:r>
      <w:r>
        <w:t xml:space="preserve"> </w:t>
      </w:r>
      <w:r>
        <w:t xml:space="preserve">- Complete user interface layout showing the responsive web dashboard with real-time analytics panels, device control interfaces, mobile QR code integration, and accessibility features. The figure includes desktop, tablet, and mobile viewport layouts with responsive breakpoints. [image: comprehensive dashboard layout showing real-time analytics, control panels, and mobile-responsive design]</w:t>
      </w:r>
    </w:p>
    <w:p>
      <w:pPr>
        <w:numPr>
          <w:ilvl w:val="0"/>
          <w:numId w:val="1003"/>
        </w:numPr>
      </w:pPr>
      <w:r>
        <w:rPr>
          <w:bCs/>
          <w:b/>
        </w:rPr>
        <w:t xml:space="preserve">Figure 9: Mobile Interface Wireframes</w:t>
      </w:r>
      <w:r>
        <w:t xml:space="preserve"> </w:t>
      </w:r>
      <w:r>
        <w:t xml:space="preserve">- Detailed mobile application wireframes showing QR code scanning interface, remote control panels, analytics visualization, and notification systems. The figure demonstrates touch interaction patterns and mobile-optimized user experience design. [image: mobile app wireframes showing QR code access and remote farm control interface]</w:t>
      </w:r>
    </w:p>
    <w:p>
      <w:pPr>
        <w:numPr>
          <w:ilvl w:val="0"/>
          <w:numId w:val="1003"/>
        </w:numPr>
      </w:pPr>
      <w:r>
        <w:rPr>
          <w:bCs/>
          <w:b/>
        </w:rPr>
        <w:t xml:space="preserve">Figure 10: Data Visualization Components</w:t>
      </w:r>
      <w:r>
        <w:t xml:space="preserve"> </w:t>
      </w:r>
      <w:r>
        <w:t xml:space="preserve">- Specialized chart and graph designs for agricultural data including soil moisture ring gauges, crop stress index meters, water consumption line charts, power usage bar graphs, and predictive analytics displays. The figure shows color-coded alert systems and trend analysis visualizations. [image: data visualization dashboard showing agricultural metrics with charts and gauges]</w:t>
      </w:r>
    </w:p>
    <w:bookmarkEnd w:id="30"/>
    <w:bookmarkStart w:id="31" w:name="communication--protocol-figures"/>
    <w:p>
      <w:pPr>
        <w:pStyle w:val="Heading3"/>
      </w:pPr>
      <w:r>
        <w:t xml:space="preserve">Communication &amp; Protocol Figures</w:t>
      </w:r>
    </w:p>
    <w:p>
      <w:pPr>
        <w:numPr>
          <w:ilvl w:val="0"/>
          <w:numId w:val="1004"/>
        </w:numPr>
      </w:pPr>
      <w:r>
        <w:rPr>
          <w:bCs/>
          <w:b/>
        </w:rPr>
        <w:t xml:space="preserve">Figure 11: Serial Communication Protocol Specification</w:t>
      </w:r>
      <w:r>
        <w:t xml:space="preserve"> </w:t>
      </w:r>
      <w:r>
        <w:t xml:space="preserve">- Complete protocol documentation showing command-response structure between Flask application and ESP32 microcontroller, including message formatting, checksum validation, error handling, and timeout mechanisms. The diagram includes timing analysis and baud rate optimization. [image: serial communication diagram showing command-response protocol between Flask and ESP32]</w:t>
      </w:r>
    </w:p>
    <w:p>
      <w:pPr>
        <w:numPr>
          <w:ilvl w:val="0"/>
          <w:numId w:val="1004"/>
        </w:numPr>
      </w:pPr>
      <w:r>
        <w:rPr>
          <w:bCs/>
          <w:b/>
        </w:rPr>
        <w:t xml:space="preserve">Figure 12: Network Architecture Diagram</w:t>
      </w:r>
      <w:r>
        <w:t xml:space="preserve"> </w:t>
      </w:r>
      <w:r>
        <w:t xml:space="preserve">- Network topology illustration showing local area network configuration, IP address assignment, QR code generation process, mobile device connectivity, and firewall considerations. The figure includes both wired and wireless communication pathways. [image: network diagram showing local IP configuration and mobile access via QR codes]</w:t>
      </w:r>
    </w:p>
    <w:bookmarkEnd w:id="31"/>
    <w:bookmarkStart w:id="32" w:name="database--data-management-figures"/>
    <w:p>
      <w:pPr>
        <w:pStyle w:val="Heading3"/>
      </w:pPr>
      <w:r>
        <w:t xml:space="preserve">Database &amp; Data Management Figures</w:t>
      </w:r>
    </w:p>
    <w:p>
      <w:pPr>
        <w:numPr>
          <w:ilvl w:val="0"/>
          <w:numId w:val="1005"/>
        </w:numPr>
      </w:pPr>
      <w:r>
        <w:rPr>
          <w:bCs/>
          <w:b/>
        </w:rPr>
        <w:t xml:space="preserve">Figure 13: Database Schema Design</w:t>
      </w:r>
      <w:r>
        <w:t xml:space="preserve"> </w:t>
      </w:r>
      <w:r>
        <w:t xml:space="preserve">- Complete SQLite database structure showing table relationships, indexing strategies, data types, constraints, and query optimization patterns. The schema includes usage logging tables, settings storage, and historical data archival mechanisms. [image: database schema diagram showing SQLite structure for usage logging and settings storage]</w:t>
      </w:r>
    </w:p>
    <w:p>
      <w:pPr>
        <w:numPr>
          <w:ilvl w:val="0"/>
          <w:numId w:val="1005"/>
        </w:numPr>
      </w:pPr>
      <w:r>
        <w:rPr>
          <w:bCs/>
          <w:b/>
        </w:rPr>
        <w:t xml:space="preserve">Figure 14: Data Flow Architecture</w:t>
      </w:r>
      <w:r>
        <w:t xml:space="preserve"> </w:t>
      </w:r>
      <w:r>
        <w:t xml:space="preserve">- End-to-end data movement diagram showing information flow from hardware sensors through processing layers to user interface, including data transformation stages, validation checkpoints, and storage mechanisms. The figure illustrates both real-time and batch processing pathways. [image: data flow diagram showing information movement through system layers]</w:t>
      </w:r>
    </w:p>
    <w:bookmarkEnd w:id="32"/>
    <w:bookmarkStart w:id="33" w:name="performance--analysis-figures"/>
    <w:p>
      <w:pPr>
        <w:pStyle w:val="Heading3"/>
      </w:pPr>
      <w:r>
        <w:t xml:space="preserve">Performance &amp; Analysis Figures</w:t>
      </w:r>
    </w:p>
    <w:p>
      <w:pPr>
        <w:numPr>
          <w:ilvl w:val="0"/>
          <w:numId w:val="1006"/>
        </w:numPr>
      </w:pPr>
      <w:r>
        <w:rPr>
          <w:bCs/>
          <w:b/>
        </w:rPr>
        <w:t xml:space="preserve">Figure 15: Performance Benchmark Results</w:t>
      </w:r>
      <w:r>
        <w:t xml:space="preserve"> </w:t>
      </w:r>
      <w:r>
        <w:t xml:space="preserve">- Comprehensive performance analysis charts showing ML model accuracy comparisons, response time distributions, system throughput measurements, and resource utilization graphs. The figure includes baseline comparisons and optimization impact assessments. [image: performance comparison charts showing ML model accuracy metrics and system response times]</w:t>
      </w:r>
    </w:p>
    <w:p>
      <w:pPr>
        <w:numPr>
          <w:ilvl w:val="0"/>
          <w:numId w:val="1006"/>
        </w:numPr>
      </w:pPr>
      <w:r>
        <w:rPr>
          <w:bCs/>
          <w:b/>
        </w:rPr>
        <w:t xml:space="preserve">Figure 16: Agricultural Impact Assessment</w:t>
      </w:r>
      <w:r>
        <w:t xml:space="preserve"> </w:t>
      </w:r>
      <w:r>
        <w:t xml:space="preserve">- Visual representation of system benefits including water savings percentages, yield improvement metrics, labor cost reductions, and environmental impact assessments. The figure uses before-after comparisons and trend analysis. [image: impact assessment charts showing water savings, yield improvements, and cost benefits]</w:t>
      </w:r>
    </w:p>
    <w:bookmarkEnd w:id="33"/>
    <w:bookmarkStart w:id="34" w:name="safety--reliability-figures"/>
    <w:p>
      <w:pPr>
        <w:pStyle w:val="Heading3"/>
      </w:pPr>
      <w:r>
        <w:t xml:space="preserve">Safety &amp; Reliability Figures</w:t>
      </w:r>
    </w:p>
    <w:p>
      <w:pPr>
        <w:numPr>
          <w:ilvl w:val="0"/>
          <w:numId w:val="1007"/>
        </w:numPr>
      </w:pPr>
      <w:r>
        <w:rPr>
          <w:bCs/>
          <w:b/>
        </w:rPr>
        <w:t xml:space="preserve">Figure 17: System Safety Mechanisms</w:t>
      </w:r>
      <w:r>
        <w:t xml:space="preserve"> </w:t>
      </w:r>
      <w:r>
        <w:t xml:space="preserve">- Safety architecture diagram showing fail-safe implementations, emergency shutdown procedures, power loss protection, communication failure handling, and hardware redundancy mechanisms. The figure includes safety protocol flowcharts and risk mitigation strategies. [image: safety system diagram showing fail-safe mechanisms and emergency shutdown procedures]</w:t>
      </w:r>
    </w:p>
    <w:p>
      <w:pPr>
        <w:numPr>
          <w:ilvl w:val="0"/>
          <w:numId w:val="1007"/>
        </w:numPr>
      </w:pPr>
      <w:r>
        <w:rPr>
          <w:bCs/>
          <w:b/>
        </w:rPr>
        <w:t xml:space="preserve">Figure 18: Maintenance and Troubleshooting Guide</w:t>
      </w:r>
      <w:r>
        <w:t xml:space="preserve"> </w:t>
      </w:r>
      <w:r>
        <w:t xml:space="preserve">- Visual troubleshooting flowchart showing common system issues, diagnostic procedures, maintenance schedules, and repair guidelines. The figure includes component-level troubleshooting and system health monitoring indicators. [image: troubleshooting flowchart showing system diagnostic procedures and maintenance guidelines]</w:t>
      </w:r>
    </w:p>
    <w:p>
      <w:r>
        <w:pict>
          <v:rect style="width:0;height:1.5pt" o:hralign="center" o:hrstd="t" o:hr="t"/>
        </w:pict>
      </w:r>
    </w:p>
    <w:bookmarkEnd w:id="34"/>
    <w:bookmarkEnd w:id="35"/>
    <w:bookmarkStart w:id="44" w:name="Xd57882bdef39dca49d0f5a8f1aeb7671239c680"/>
    <w:p>
      <w:pPr>
        <w:pStyle w:val="Heading2"/>
      </w:pPr>
      <w:r>
        <w:t xml:space="preserve">7. List of Abbreviations</w:t>
      </w:r>
    </w:p>
    <w:bookmarkStart w:id="36" w:name="technical-computing--programming-terms"/>
    <w:p>
      <w:pPr>
        <w:pStyle w:val="Heading3"/>
      </w:pPr>
      <w:r>
        <w:t xml:space="preserve">Technical Computing &amp; Programming Terms</w:t>
      </w:r>
    </w:p>
    <w:p>
      <w:pPr>
        <w:pStyle w:val="FirstParagraph"/>
      </w:pPr>
      <w:r>
        <w:rPr>
          <w:bCs/>
          <w:b/>
        </w:rPr>
        <w:t xml:space="preserve">API</w:t>
      </w:r>
      <w:r>
        <w:t xml:space="preserve"> </w:t>
      </w:r>
      <w:r>
        <w:t xml:space="preserve">– Application Programming Interface</w:t>
      </w:r>
      <w:r>
        <w:br/>
      </w:r>
      <w:r>
        <w:rPr>
          <w:iCs/>
          <w:i/>
        </w:rPr>
        <w:t xml:space="preserve">Definition:</w:t>
      </w:r>
      <w:r>
        <w:t xml:space="preserve"> </w:t>
      </w:r>
      <w:r>
        <w:t xml:space="preserve">Set of protocols and tools for building software applications, enabling communication between different software components. In this system, RESTful APIs facilitate data exchange between frontend dashboard and backend ML engines.</w:t>
      </w:r>
    </w:p>
    <w:p>
      <w:pPr>
        <w:pStyle w:val="BodyText"/>
      </w:pPr>
      <w:r>
        <w:rPr>
          <w:bCs/>
          <w:b/>
        </w:rPr>
        <w:t xml:space="preserve">CPU</w:t>
      </w:r>
      <w:r>
        <w:t xml:space="preserve"> </w:t>
      </w:r>
      <w:r>
        <w:t xml:space="preserve">– Central Processing Unit</w:t>
      </w:r>
      <w:r>
        <w:br/>
      </w:r>
      <w:r>
        <w:rPr>
          <w:iCs/>
          <w:i/>
        </w:rPr>
        <w:t xml:space="preserve">Definition:</w:t>
      </w:r>
      <w:r>
        <w:t xml:space="preserve"> </w:t>
      </w:r>
      <w:r>
        <w:t xml:space="preserve">Primary electronic circuitry within a computer that performs instructions and processes data. The ESP32 features dual-core CPUs operating at 240MHz for parallel processing capabilities.</w:t>
      </w:r>
    </w:p>
    <w:p>
      <w:pPr>
        <w:pStyle w:val="BodyText"/>
      </w:pPr>
      <w:r>
        <w:rPr>
          <w:bCs/>
          <w:b/>
        </w:rPr>
        <w:t xml:space="preserve">GPU</w:t>
      </w:r>
      <w:r>
        <w:t xml:space="preserve"> </w:t>
      </w:r>
      <w:r>
        <w:t xml:space="preserve">– Graphics Processing Unit</w:t>
      </w:r>
      <w:r>
        <w:br/>
      </w:r>
      <w:r>
        <w:rPr>
          <w:iCs/>
          <w:i/>
        </w:rPr>
        <w:t xml:space="preserve">Definition:</w:t>
      </w:r>
      <w:r>
        <w:t xml:space="preserve"> </w:t>
      </w:r>
      <w:r>
        <w:t xml:space="preserve">Specialized electronic circuit designed for rapid manipulation and alteration of memory to accelerate the creation of images. Optional in this system for ML model training acceleration.</w:t>
      </w:r>
    </w:p>
    <w:p>
      <w:pPr>
        <w:pStyle w:val="BodyText"/>
      </w:pPr>
      <w:r>
        <w:rPr>
          <w:bCs/>
          <w:b/>
        </w:rPr>
        <w:t xml:space="preserve">IDE</w:t>
      </w:r>
      <w:r>
        <w:t xml:space="preserve"> </w:t>
      </w:r>
      <w:r>
        <w:t xml:space="preserve">– Integrated Development Environment</w:t>
      </w:r>
      <w:r>
        <w:br/>
      </w:r>
      <w:r>
        <w:rPr>
          <w:iCs/>
          <w:i/>
        </w:rPr>
        <w:t xml:space="preserve">Definition:</w:t>
      </w:r>
      <w:r>
        <w:t xml:space="preserve"> </w:t>
      </w:r>
      <w:r>
        <w:t xml:space="preserve">Software application that provides comprehensive facilities to computer programmers for software development. Arduino IDE used for ESP32 firmware development.</w:t>
      </w:r>
    </w:p>
    <w:p>
      <w:pPr>
        <w:pStyle w:val="BodyText"/>
      </w:pPr>
      <w:r>
        <w:rPr>
          <w:bCs/>
          <w:b/>
        </w:rPr>
        <w:t xml:space="preserve">JSON</w:t>
      </w:r>
      <w:r>
        <w:t xml:space="preserve"> </w:t>
      </w:r>
      <w:r>
        <w:t xml:space="preserve">– JavaScript Object Notation</w:t>
      </w:r>
      <w:r>
        <w:br/>
      </w:r>
      <w:r>
        <w:rPr>
          <w:iCs/>
          <w:i/>
        </w:rPr>
        <w:t xml:space="preserve">Definition:</w:t>
      </w:r>
      <w:r>
        <w:t xml:space="preserve"> </w:t>
      </w:r>
      <w:r>
        <w:t xml:space="preserve">Lightweight, text-based data interchange format that uses human-readable text to transmit data objects. Used for configuration files and API communication.</w:t>
      </w:r>
    </w:p>
    <w:p>
      <w:pPr>
        <w:pStyle w:val="BodyText"/>
      </w:pPr>
      <w:r>
        <w:rPr>
          <w:bCs/>
          <w:b/>
        </w:rPr>
        <w:t xml:space="preserve">OOP</w:t>
      </w:r>
      <w:r>
        <w:t xml:space="preserve"> </w:t>
      </w:r>
      <w:r>
        <w:t xml:space="preserve">– Object-Oriented Programming</w:t>
      </w:r>
      <w:r>
        <w:br/>
      </w:r>
      <w:r>
        <w:rPr>
          <w:iCs/>
          <w:i/>
        </w:rPr>
        <w:t xml:space="preserve">Definition:</w:t>
      </w:r>
      <w:r>
        <w:t xml:space="preserve"> </w:t>
      </w:r>
      <w:r>
        <w:t xml:space="preserve">Programming paradigm based on the concept of</w:t>
      </w:r>
      <w:r>
        <w:t xml:space="preserve"> </w:t>
      </w:r>
      <w:r>
        <w:t xml:space="preserve">“</w:t>
      </w:r>
      <w:r>
        <w:t xml:space="preserve">objects</w:t>
      </w:r>
      <w:r>
        <w:t xml:space="preserve">”</w:t>
      </w:r>
      <w:r>
        <w:t xml:space="preserve"> </w:t>
      </w:r>
      <w:r>
        <w:t xml:space="preserve">which can contain data and code. Python’s OOP features utilized for system architecture.</w:t>
      </w:r>
    </w:p>
    <w:p>
      <w:pPr>
        <w:pStyle w:val="BodyText"/>
      </w:pPr>
      <w:r>
        <w:rPr>
          <w:bCs/>
          <w:b/>
        </w:rPr>
        <w:t xml:space="preserve">SDK</w:t>
      </w:r>
      <w:r>
        <w:t xml:space="preserve"> </w:t>
      </w:r>
      <w:r>
        <w:t xml:space="preserve">– Software Development Kit</w:t>
      </w:r>
      <w:r>
        <w:br/>
      </w:r>
      <w:r>
        <w:rPr>
          <w:iCs/>
          <w:i/>
        </w:rPr>
        <w:t xml:space="preserve">Definition:</w:t>
      </w:r>
      <w:r>
        <w:t xml:space="preserve"> </w:t>
      </w:r>
      <w:r>
        <w:t xml:space="preserve">Collection of software development tools in one installable package. Espressif ESP32 SDK provides libraries and tools for microcontroller programming.</w:t>
      </w:r>
    </w:p>
    <w:bookmarkEnd w:id="36"/>
    <w:bookmarkStart w:id="37" w:name="hardware--electronics-terms"/>
    <w:p>
      <w:pPr>
        <w:pStyle w:val="Heading3"/>
      </w:pPr>
      <w:r>
        <w:t xml:space="preserve">Hardware &amp; Electronics Terms</w:t>
      </w:r>
    </w:p>
    <w:p>
      <w:pPr>
        <w:pStyle w:val="FirstParagraph"/>
      </w:pPr>
      <w:r>
        <w:rPr>
          <w:bCs/>
          <w:b/>
        </w:rPr>
        <w:t xml:space="preserve">ESP32</w:t>
      </w:r>
      <w:r>
        <w:t xml:space="preserve"> </w:t>
      </w:r>
      <w:r>
        <w:t xml:space="preserve">– Espressif Systems Programmable System-on-Chip</w:t>
      </w:r>
      <w:r>
        <w:br/>
      </w:r>
      <w:r>
        <w:rPr>
          <w:iCs/>
          <w:i/>
        </w:rPr>
        <w:t xml:space="preserve">Definition:</w:t>
      </w:r>
      <w:r>
        <w:t xml:space="preserve"> </w:t>
      </w:r>
      <w:r>
        <w:t xml:space="preserve">Low-cost, low-power system on a microcontroller with integrated Wi-Fi and dual-mode Bluetooth. Features dual-core processing, 520KB SRAM, and extensive GPIO capabilities.</w:t>
      </w:r>
    </w:p>
    <w:p>
      <w:pPr>
        <w:pStyle w:val="BodyText"/>
      </w:pPr>
      <w:r>
        <w:rPr>
          <w:bCs/>
          <w:b/>
        </w:rPr>
        <w:t xml:space="preserve">GPIO</w:t>
      </w:r>
      <w:r>
        <w:t xml:space="preserve"> </w:t>
      </w:r>
      <w:r>
        <w:t xml:space="preserve">– General Purpose Input/Output</w:t>
      </w:r>
      <w:r>
        <w:br/>
      </w:r>
      <w:r>
        <w:rPr>
          <w:iCs/>
          <w:i/>
        </w:rPr>
        <w:t xml:space="preserve">Definition:</w:t>
      </w:r>
      <w:r>
        <w:t xml:space="preserve"> </w:t>
      </w:r>
      <w:r>
        <w:t xml:space="preserve">Universal programmable digital signal pins on integrated circuits that can be configured as either inputs or outputs. ESP32 provides 48 GPIO pins for hardware interfacing.</w:t>
      </w:r>
    </w:p>
    <w:p>
      <w:pPr>
        <w:pStyle w:val="BodyText"/>
      </w:pPr>
      <w:r>
        <w:rPr>
          <w:bCs/>
          <w:b/>
        </w:rPr>
        <w:t xml:space="preserve">I2C</w:t>
      </w:r>
      <w:r>
        <w:t xml:space="preserve"> </w:t>
      </w:r>
      <w:r>
        <w:t xml:space="preserve">– Inter-Integrated Circuit</w:t>
      </w:r>
      <w:r>
        <w:br/>
      </w:r>
      <w:r>
        <w:rPr>
          <w:iCs/>
          <w:i/>
        </w:rPr>
        <w:t xml:space="preserve">Definition:</w:t>
      </w:r>
      <w:r>
        <w:t xml:space="preserve"> </w:t>
      </w:r>
      <w:r>
        <w:t xml:space="preserve">Serial protocol for connecting low-speed devices to motherboards and embedded systems. Potential expansion interface for additional sensors.</w:t>
      </w:r>
    </w:p>
    <w:p>
      <w:pPr>
        <w:pStyle w:val="BodyText"/>
      </w:pPr>
      <w:r>
        <w:rPr>
          <w:bCs/>
          <w:b/>
        </w:rPr>
        <w:t xml:space="preserve">LED</w:t>
      </w:r>
      <w:r>
        <w:t xml:space="preserve"> </w:t>
      </w:r>
      <w:r>
        <w:t xml:space="preserve">– Light Emitting Diode</w:t>
      </w:r>
      <w:r>
        <w:br/>
      </w:r>
      <w:r>
        <w:rPr>
          <w:iCs/>
          <w:i/>
        </w:rPr>
        <w:t xml:space="preserve">Definition:</w:t>
      </w:r>
      <w:r>
        <w:t xml:space="preserve"> </w:t>
      </w:r>
      <w:r>
        <w:t xml:space="preserve">Semiconductor light source that emits light when current flows through it. Used for system status indication and grow light implementation.</w:t>
      </w:r>
    </w:p>
    <w:p>
      <w:pPr>
        <w:pStyle w:val="BodyText"/>
      </w:pPr>
      <w:r>
        <w:rPr>
          <w:bCs/>
          <w:b/>
        </w:rPr>
        <w:t xml:space="preserve">PWM</w:t>
      </w:r>
      <w:r>
        <w:t xml:space="preserve"> </w:t>
      </w:r>
      <w:r>
        <w:t xml:space="preserve">– Pulse Width Modulation</w:t>
      </w:r>
      <w:r>
        <w:br/>
      </w:r>
      <w:r>
        <w:rPr>
          <w:iCs/>
          <w:i/>
        </w:rPr>
        <w:t xml:space="preserve">Definition:</w:t>
      </w:r>
      <w:r>
        <w:t xml:space="preserve"> </w:t>
      </w:r>
      <w:r>
        <w:t xml:space="preserve">Technique for controlling analog circuits with digital signals by varying the duty cycle of square waves. Applied for precise motor and light control.</w:t>
      </w:r>
    </w:p>
    <w:p>
      <w:pPr>
        <w:pStyle w:val="BodyText"/>
      </w:pPr>
      <w:r>
        <w:rPr>
          <w:bCs/>
          <w:b/>
        </w:rPr>
        <w:t xml:space="preserve">RAM</w:t>
      </w:r>
      <w:r>
        <w:t xml:space="preserve"> </w:t>
      </w:r>
      <w:r>
        <w:t xml:space="preserve">– Random Access Memory</w:t>
      </w:r>
      <w:r>
        <w:br/>
      </w:r>
      <w:r>
        <w:rPr>
          <w:iCs/>
          <w:i/>
        </w:rPr>
        <w:t xml:space="preserve">Definition:</w:t>
      </w:r>
      <w:r>
        <w:t xml:space="preserve"> </w:t>
      </w:r>
      <w:r>
        <w:t xml:space="preserve">Computer memory that can be read and changed in any order. ESP32 provides 520KB SRAM for program execution and data storage.</w:t>
      </w:r>
    </w:p>
    <w:p>
      <w:pPr>
        <w:pStyle w:val="BodyText"/>
      </w:pPr>
      <w:r>
        <w:rPr>
          <w:bCs/>
          <w:b/>
        </w:rPr>
        <w:t xml:space="preserve">ROM</w:t>
      </w:r>
      <w:r>
        <w:t xml:space="preserve"> </w:t>
      </w:r>
      <w:r>
        <w:t xml:space="preserve">– Read-Only Memory</w:t>
      </w:r>
      <w:r>
        <w:br/>
      </w:r>
      <w:r>
        <w:rPr>
          <w:iCs/>
          <w:i/>
        </w:rPr>
        <w:t xml:space="preserve">Definition:</w:t>
      </w:r>
      <w:r>
        <w:t xml:space="preserve"> </w:t>
      </w:r>
      <w:r>
        <w:t xml:space="preserve">Non-volatile memory used for permanent program storage. ESP32 includes 4MB flash memory for firmware and data persistence.</w:t>
      </w:r>
    </w:p>
    <w:p>
      <w:pPr>
        <w:pStyle w:val="BodyText"/>
      </w:pPr>
      <w:r>
        <w:rPr>
          <w:bCs/>
          <w:b/>
        </w:rPr>
        <w:t xml:space="preserve">UART</w:t>
      </w:r>
      <w:r>
        <w:t xml:space="preserve"> </w:t>
      </w:r>
      <w:r>
        <w:t xml:space="preserve">– Universal Asynchronous Receiver-Transmitter</w:t>
      </w:r>
      <w:r>
        <w:br/>
      </w:r>
      <w:r>
        <w:rPr>
          <w:iCs/>
          <w:i/>
        </w:rPr>
        <w:t xml:space="preserve">Definition:</w:t>
      </w:r>
      <w:r>
        <w:t xml:space="preserve"> </w:t>
      </w:r>
      <w:r>
        <w:t xml:space="preserve">Computer hardware device for asynchronous serial communication. Used for USB-to-serial communication with ESP32 at 115200 baud rate.</w:t>
      </w:r>
    </w:p>
    <w:bookmarkEnd w:id="37"/>
    <w:bookmarkStart w:id="38" w:name="machine-learning--data-science-terms"/>
    <w:p>
      <w:pPr>
        <w:pStyle w:val="Heading3"/>
      </w:pPr>
      <w:r>
        <w:t xml:space="preserve">Machine Learning &amp; Data Science Terms</w:t>
      </w:r>
    </w:p>
    <w:p>
      <w:pPr>
        <w:pStyle w:val="FirstParagraph"/>
      </w:pPr>
      <w:r>
        <w:rPr>
          <w:bCs/>
          <w:b/>
        </w:rPr>
        <w:t xml:space="preserve">AI</w:t>
      </w:r>
      <w:r>
        <w:t xml:space="preserve"> </w:t>
      </w:r>
      <w:r>
        <w:t xml:space="preserve">– Artificial Intelligence</w:t>
      </w:r>
      <w:r>
        <w:br/>
      </w:r>
      <w:r>
        <w:rPr>
          <w:iCs/>
          <w:i/>
        </w:rPr>
        <w:t xml:space="preserve">Definition:</w:t>
      </w:r>
      <w:r>
        <w:t xml:space="preserve"> </w:t>
      </w:r>
      <w:r>
        <w:t xml:space="preserve">Simulation of human intelligence processes by machines, especially computer systems. Applied through ML algorithms for agricultural decision making.</w:t>
      </w:r>
    </w:p>
    <w:p>
      <w:pPr>
        <w:pStyle w:val="BodyText"/>
      </w:pPr>
      <w:r>
        <w:rPr>
          <w:bCs/>
          <w:b/>
        </w:rPr>
        <w:t xml:space="preserve">CSI</w:t>
      </w:r>
      <w:r>
        <w:t xml:space="preserve"> </w:t>
      </w:r>
      <w:r>
        <w:t xml:space="preserve">– Crop Stress Index</w:t>
      </w:r>
      <w:r>
        <w:br/>
      </w:r>
      <w:r>
        <w:rPr>
          <w:iCs/>
          <w:i/>
        </w:rPr>
        <w:t xml:space="preserve">Definition:</w:t>
      </w:r>
      <w:r>
        <w:t xml:space="preserve"> </w:t>
      </w:r>
      <w:r>
        <w:t xml:space="preserve">Quantitative metric (0-1 scale) indicating plant health and stress levels based on environmental conditions and historical data. Higher values indicate greater stress.</w:t>
      </w:r>
    </w:p>
    <w:p>
      <w:pPr>
        <w:pStyle w:val="BodyText"/>
      </w:pPr>
      <w:r>
        <w:rPr>
          <w:bCs/>
          <w:b/>
        </w:rPr>
        <w:t xml:space="preserve">ML</w:t>
      </w:r>
      <w:r>
        <w:t xml:space="preserve"> </w:t>
      </w:r>
      <w:r>
        <w:t xml:space="preserve">– Machine Learning</w:t>
      </w:r>
      <w:r>
        <w:br/>
      </w:r>
      <w:r>
        <w:rPr>
          <w:iCs/>
          <w:i/>
        </w:rPr>
        <w:t xml:space="preserve">Definition:</w:t>
      </w:r>
      <w:r>
        <w:t xml:space="preserve"> </w:t>
      </w:r>
      <w:r>
        <w:t xml:space="preserve">Subset of artificial intelligence that provides systems the ability to automatically learn and improve from experience without being explicitly programmed. Five ML models implemented for predictions.</w:t>
      </w:r>
    </w:p>
    <w:p>
      <w:pPr>
        <w:pStyle w:val="BodyText"/>
      </w:pPr>
      <w:r>
        <w:rPr>
          <w:bCs/>
          <w:b/>
        </w:rPr>
        <w:t xml:space="preserve">RNN</w:t>
      </w:r>
      <w:r>
        <w:t xml:space="preserve"> </w:t>
      </w:r>
      <w:r>
        <w:t xml:space="preserve">– Recurrent Neural Network</w:t>
      </w:r>
      <w:r>
        <w:br/>
      </w:r>
      <w:r>
        <w:rPr>
          <w:iCs/>
          <w:i/>
        </w:rPr>
        <w:t xml:space="preserve">Definition:</w:t>
      </w:r>
      <w:r>
        <w:t xml:space="preserve"> </w:t>
      </w:r>
      <w:r>
        <w:t xml:space="preserve">Class of artificial neural networks where connections between nodes form a directed graph along a temporal sequence. Potential future enhancement for time-series predictions.</w:t>
      </w:r>
    </w:p>
    <w:p>
      <w:pPr>
        <w:pStyle w:val="BodyText"/>
      </w:pPr>
      <w:r>
        <w:rPr>
          <w:bCs/>
          <w:b/>
        </w:rPr>
        <w:t xml:space="preserve">SVM</w:t>
      </w:r>
      <w:r>
        <w:t xml:space="preserve"> </w:t>
      </w:r>
      <w:r>
        <w:t xml:space="preserve">– Support Vector Machine</w:t>
      </w:r>
      <w:r>
        <w:br/>
      </w:r>
      <w:r>
        <w:rPr>
          <w:iCs/>
          <w:i/>
        </w:rPr>
        <w:t xml:space="preserve">Definition:</w:t>
      </w:r>
      <w:r>
        <w:t xml:space="preserve"> </w:t>
      </w:r>
      <w:r>
        <w:t xml:space="preserve">Supervised learning model that analyzes data for classification and regression analysis. Considered as alternative ML algorithm for crop classification.</w:t>
      </w:r>
    </w:p>
    <w:bookmarkEnd w:id="38"/>
    <w:bookmarkStart w:id="39" w:name="networking--communication-terms"/>
    <w:p>
      <w:pPr>
        <w:pStyle w:val="Heading3"/>
      </w:pPr>
      <w:r>
        <w:t xml:space="preserve">Networking &amp; Communication Terms</w:t>
      </w:r>
    </w:p>
    <w:p>
      <w:pPr>
        <w:pStyle w:val="FirstParagraph"/>
      </w:pPr>
      <w:r>
        <w:rPr>
          <w:bCs/>
          <w:b/>
        </w:rPr>
        <w:t xml:space="preserve">HTTP</w:t>
      </w:r>
      <w:r>
        <w:t xml:space="preserve"> </w:t>
      </w:r>
      <w:r>
        <w:t xml:space="preserve">– Hypertext Transfer Protocol</w:t>
      </w:r>
      <w:r>
        <w:br/>
      </w:r>
      <w:r>
        <w:rPr>
          <w:iCs/>
          <w:i/>
        </w:rPr>
        <w:t xml:space="preserve">Definition:</w:t>
      </w:r>
      <w:r>
        <w:t xml:space="preserve"> </w:t>
      </w:r>
      <w:r>
        <w:t xml:space="preserve">Foundation of data communication for the World Wide Web. Flask API serves HTTP requests for web dashboard communication.</w:t>
      </w:r>
    </w:p>
    <w:p>
      <w:pPr>
        <w:pStyle w:val="BodyText"/>
      </w:pPr>
      <w:r>
        <w:rPr>
          <w:bCs/>
          <w:b/>
        </w:rPr>
        <w:t xml:space="preserve">HTTPS</w:t>
      </w:r>
      <w:r>
        <w:t xml:space="preserve"> </w:t>
      </w:r>
      <w:r>
        <w:t xml:space="preserve">– Hypertext Transfer Protocol Secure</w:t>
      </w:r>
      <w:r>
        <w:br/>
      </w:r>
      <w:r>
        <w:rPr>
          <w:iCs/>
          <w:i/>
        </w:rPr>
        <w:t xml:space="preserve">Definition:</w:t>
      </w:r>
      <w:r>
        <w:t xml:space="preserve"> </w:t>
      </w:r>
      <w:r>
        <w:t xml:space="preserve">Encrypted version of HTTP for secure communication over computer networks. Recommended for production deployment.</w:t>
      </w:r>
    </w:p>
    <w:p>
      <w:pPr>
        <w:pStyle w:val="BodyText"/>
      </w:pPr>
      <w:r>
        <w:rPr>
          <w:bCs/>
          <w:b/>
        </w:rPr>
        <w:t xml:space="preserve">IP</w:t>
      </w:r>
      <w:r>
        <w:t xml:space="preserve"> </w:t>
      </w:r>
      <w:r>
        <w:t xml:space="preserve">– Internet Protocol</w:t>
      </w:r>
      <w:r>
        <w:br/>
      </w:r>
      <w:r>
        <w:rPr>
          <w:iCs/>
          <w:i/>
        </w:rPr>
        <w:t xml:space="preserve">Definition:</w:t>
      </w:r>
      <w:r>
        <w:t xml:space="preserve"> </w:t>
      </w:r>
      <w:r>
        <w:t xml:space="preserve">Principal communications protocol for relaying datagrams across network boundaries. Local IP addresses used for network access.</w:t>
      </w:r>
    </w:p>
    <w:p>
      <w:pPr>
        <w:pStyle w:val="BodyText"/>
      </w:pPr>
      <w:r>
        <w:rPr>
          <w:bCs/>
          <w:b/>
        </w:rPr>
        <w:t xml:space="preserve">LAN</w:t>
      </w:r>
      <w:r>
        <w:t xml:space="preserve"> </w:t>
      </w:r>
      <w:r>
        <w:t xml:space="preserve">– Local Area Network</w:t>
      </w:r>
      <w:r>
        <w:br/>
      </w:r>
      <w:r>
        <w:rPr>
          <w:iCs/>
          <w:i/>
        </w:rPr>
        <w:t xml:space="preserve">Definition:</w:t>
      </w:r>
      <w:r>
        <w:t xml:space="preserve"> </w:t>
      </w:r>
      <w:r>
        <w:t xml:space="preserve">Computer network that interconnects computers within a limited area. System operates within local farm network for reliable communication.</w:t>
      </w:r>
    </w:p>
    <w:p>
      <w:pPr>
        <w:pStyle w:val="BodyText"/>
      </w:pPr>
      <w:r>
        <w:rPr>
          <w:bCs/>
          <w:b/>
        </w:rPr>
        <w:t xml:space="preserve">MAC</w:t>
      </w:r>
      <w:r>
        <w:t xml:space="preserve"> </w:t>
      </w:r>
      <w:r>
        <w:t xml:space="preserve">– Media Access Control</w:t>
      </w:r>
      <w:r>
        <w:br/>
      </w:r>
      <w:r>
        <w:rPr>
          <w:iCs/>
          <w:i/>
        </w:rPr>
        <w:t xml:space="preserve">Definition:</w:t>
      </w:r>
      <w:r>
        <w:t xml:space="preserve"> </w:t>
      </w:r>
      <w:r>
        <w:t xml:space="preserve">Unique hardware identifier assigned to network interfaces. ESP32 MAC address used for device identification.</w:t>
      </w:r>
    </w:p>
    <w:p>
      <w:pPr>
        <w:pStyle w:val="BodyText"/>
      </w:pPr>
      <w:r>
        <w:rPr>
          <w:bCs/>
          <w:b/>
        </w:rPr>
        <w:t xml:space="preserve">REST</w:t>
      </w:r>
      <w:r>
        <w:t xml:space="preserve"> </w:t>
      </w:r>
      <w:r>
        <w:t xml:space="preserve">– Representational State Transfer</w:t>
      </w:r>
      <w:r>
        <w:br/>
      </w:r>
      <w:r>
        <w:rPr>
          <w:iCs/>
          <w:i/>
        </w:rPr>
        <w:t xml:space="preserve">Definition:</w:t>
      </w:r>
      <w:r>
        <w:t xml:space="preserve"> </w:t>
      </w:r>
      <w:r>
        <w:t xml:space="preserve">Architectural style for designing networked applications. Flask API implements RESTful principles for stateless communication.</w:t>
      </w:r>
    </w:p>
    <w:p>
      <w:pPr>
        <w:pStyle w:val="BodyText"/>
      </w:pPr>
      <w:r>
        <w:rPr>
          <w:bCs/>
          <w:b/>
        </w:rPr>
        <w:t xml:space="preserve">TCP</w:t>
      </w:r>
      <w:r>
        <w:t xml:space="preserve"> </w:t>
      </w:r>
      <w:r>
        <w:t xml:space="preserve">– Transmission Control Protocol</w:t>
      </w:r>
      <w:r>
        <w:br/>
      </w:r>
      <w:r>
        <w:rPr>
          <w:iCs/>
          <w:i/>
        </w:rPr>
        <w:t xml:space="preserve">Definition:</w:t>
      </w:r>
      <w:r>
        <w:t xml:space="preserve"> </w:t>
      </w:r>
      <w:r>
        <w:t xml:space="preserve">Connection-oriented communications protocol that provides reliable, ordered, and error-checked delivery of data streams. Ensures reliable API communication.</w:t>
      </w:r>
    </w:p>
    <w:p>
      <w:pPr>
        <w:pStyle w:val="BodyText"/>
      </w:pPr>
      <w:r>
        <w:rPr>
          <w:bCs/>
          <w:b/>
        </w:rPr>
        <w:t xml:space="preserve">UDP</w:t>
      </w:r>
      <w:r>
        <w:t xml:space="preserve"> </w:t>
      </w:r>
      <w:r>
        <w:t xml:space="preserve">– User Datagram Protocol</w:t>
      </w:r>
      <w:r>
        <w:br/>
      </w:r>
      <w:r>
        <w:rPr>
          <w:iCs/>
          <w:i/>
        </w:rPr>
        <w:t xml:space="preserve">Definition:</w:t>
      </w:r>
      <w:r>
        <w:t xml:space="preserve"> </w:t>
      </w:r>
      <w:r>
        <w:t xml:space="preserve">Connectionless protocol providing minimal message-oriented transport. Potential alternative for real-time sensor data transmission.</w:t>
      </w:r>
    </w:p>
    <w:bookmarkEnd w:id="39"/>
    <w:bookmarkStart w:id="40" w:name="database--data-management-terms"/>
    <w:p>
      <w:pPr>
        <w:pStyle w:val="Heading3"/>
      </w:pPr>
      <w:r>
        <w:t xml:space="preserve">Database &amp; Data Management Terms</w:t>
      </w:r>
    </w:p>
    <w:p>
      <w:pPr>
        <w:pStyle w:val="FirstParagraph"/>
      </w:pPr>
      <w:r>
        <w:rPr>
          <w:bCs/>
          <w:b/>
        </w:rPr>
        <w:t xml:space="preserve">DBMS</w:t>
      </w:r>
      <w:r>
        <w:t xml:space="preserve"> </w:t>
      </w:r>
      <w:r>
        <w:t xml:space="preserve">– Database Management System</w:t>
      </w:r>
      <w:r>
        <w:br/>
      </w:r>
      <w:r>
        <w:rPr>
          <w:iCs/>
          <w:i/>
        </w:rPr>
        <w:t xml:space="preserve">Definition:</w:t>
      </w:r>
      <w:r>
        <w:t xml:space="preserve"> </w:t>
      </w:r>
      <w:r>
        <w:t xml:space="preserve">Software system that enables users to create, maintain, and control access to databases. SQLite3 serves as lightweight DBMS for this system.</w:t>
      </w:r>
    </w:p>
    <w:p>
      <w:pPr>
        <w:pStyle w:val="BodyText"/>
      </w:pPr>
      <w:r>
        <w:rPr>
          <w:bCs/>
          <w:b/>
        </w:rPr>
        <w:t xml:space="preserve">SQL</w:t>
      </w:r>
      <w:r>
        <w:t xml:space="preserve"> </w:t>
      </w:r>
      <w:r>
        <w:t xml:space="preserve">– Structured Query Language</w:t>
      </w:r>
      <w:r>
        <w:br/>
      </w:r>
      <w:r>
        <w:rPr>
          <w:iCs/>
          <w:i/>
        </w:rPr>
        <w:t xml:space="preserve">Definition:</w:t>
      </w:r>
      <w:r>
        <w:t xml:space="preserve"> </w:t>
      </w:r>
      <w:r>
        <w:t xml:space="preserve">Domain-specific language used in programming and designed for managing data held in relational database management systems. Used for all database operations.</w:t>
      </w:r>
    </w:p>
    <w:p>
      <w:pPr>
        <w:pStyle w:val="BodyText"/>
      </w:pPr>
      <w:r>
        <w:rPr>
          <w:bCs/>
          <w:b/>
        </w:rPr>
        <w:t xml:space="preserve">NoSQL</w:t>
      </w:r>
      <w:r>
        <w:t xml:space="preserve"> </w:t>
      </w:r>
      <w:r>
        <w:t xml:space="preserve">– Not Only SQL</w:t>
      </w:r>
      <w:r>
        <w:br/>
      </w:r>
      <w:r>
        <w:rPr>
          <w:iCs/>
          <w:i/>
        </w:rPr>
        <w:t xml:space="preserve">Definition:</w:t>
      </w:r>
      <w:r>
        <w:t xml:space="preserve"> </w:t>
      </w:r>
      <w:r>
        <w:t xml:space="preserve">Database mechanism providing storage and retrieval of data modeled in means other than tabular relations. Considered for future scalability.</w:t>
      </w:r>
    </w:p>
    <w:p>
      <w:pPr>
        <w:pStyle w:val="BodyText"/>
      </w:pPr>
      <w:r>
        <w:rPr>
          <w:bCs/>
          <w:b/>
        </w:rPr>
        <w:t xml:space="preserve">ACID</w:t>
      </w:r>
      <w:r>
        <w:t xml:space="preserve"> </w:t>
      </w:r>
      <w:r>
        <w:t xml:space="preserve">– Atomicity, Consistency, Isolation, Durability</w:t>
      </w:r>
      <w:r>
        <w:br/>
      </w:r>
      <w:r>
        <w:rPr>
          <w:iCs/>
          <w:i/>
        </w:rPr>
        <w:t xml:space="preserve">Definition:</w:t>
      </w:r>
      <w:r>
        <w:t xml:space="preserve"> </w:t>
      </w:r>
      <w:r>
        <w:t xml:space="preserve">Set of properties of database transactions intended to guarantee data validity despite errors, power failures, and other mishaps. SQLite ensures ACID compliance.</w:t>
      </w:r>
    </w:p>
    <w:bookmarkEnd w:id="40"/>
    <w:bookmarkStart w:id="41" w:name="user-interface--experience-terms"/>
    <w:p>
      <w:pPr>
        <w:pStyle w:val="Heading3"/>
      </w:pPr>
      <w:r>
        <w:t xml:space="preserve">User Interface &amp; Experience Terms</w:t>
      </w:r>
    </w:p>
    <w:p>
      <w:pPr>
        <w:pStyle w:val="FirstParagraph"/>
      </w:pPr>
      <w:r>
        <w:rPr>
          <w:bCs/>
          <w:b/>
        </w:rPr>
        <w:t xml:space="preserve">UI</w:t>
      </w:r>
      <w:r>
        <w:t xml:space="preserve"> </w:t>
      </w:r>
      <w:r>
        <w:t xml:space="preserve">– User Interface</w:t>
      </w:r>
      <w:r>
        <w:br/>
      </w:r>
      <w:r>
        <w:rPr>
          <w:iCs/>
          <w:i/>
        </w:rPr>
        <w:t xml:space="preserve">Definition:</w:t>
      </w:r>
      <w:r>
        <w:t xml:space="preserve"> </w:t>
      </w:r>
      <w:r>
        <w:t xml:space="preserve">Space where interactions between humans and machines occur. Web dashboard provides responsive UI for farm monitoring and control.</w:t>
      </w:r>
    </w:p>
    <w:p>
      <w:pPr>
        <w:pStyle w:val="BodyText"/>
      </w:pPr>
      <w:r>
        <w:rPr>
          <w:bCs/>
          <w:b/>
        </w:rPr>
        <w:t xml:space="preserve">UX</w:t>
      </w:r>
      <w:r>
        <w:t xml:space="preserve"> </w:t>
      </w:r>
      <w:r>
        <w:t xml:space="preserve">– User Experience</w:t>
      </w:r>
      <w:r>
        <w:br/>
      </w:r>
      <w:r>
        <w:rPr>
          <w:iCs/>
          <w:i/>
        </w:rPr>
        <w:t xml:space="preserve">Definition:</w:t>
      </w:r>
      <w:r>
        <w:t xml:space="preserve"> </w:t>
      </w:r>
      <w:r>
        <w:t xml:space="preserve">Overall experience of a person using a product or system, especially in terms of how pleasing or easy it is to use. Mobile QR access enhances UX.</w:t>
      </w:r>
    </w:p>
    <w:p>
      <w:pPr>
        <w:pStyle w:val="BodyText"/>
      </w:pPr>
      <w:r>
        <w:rPr>
          <w:bCs/>
          <w:b/>
        </w:rPr>
        <w:t xml:space="preserve">GUI</w:t>
      </w:r>
      <w:r>
        <w:t xml:space="preserve"> </w:t>
      </w:r>
      <w:r>
        <w:t xml:space="preserve">– Graphical User Interface</w:t>
      </w:r>
      <w:r>
        <w:br/>
      </w:r>
      <w:r>
        <w:rPr>
          <w:iCs/>
          <w:i/>
        </w:rPr>
        <w:t xml:space="preserve">Definition:</w:t>
      </w:r>
      <w:r>
        <w:t xml:space="preserve"> </w:t>
      </w:r>
      <w:r>
        <w:t xml:space="preserve">Type of user interface that allows users to interact with electronic devices through graphical icons and visual indicators. Web dashboard implements GUI principles.</w:t>
      </w:r>
    </w:p>
    <w:p>
      <w:pPr>
        <w:pStyle w:val="BodyText"/>
      </w:pPr>
      <w:r>
        <w:rPr>
          <w:bCs/>
          <w:b/>
        </w:rPr>
        <w:t xml:space="preserve">PWA</w:t>
      </w:r>
      <w:r>
        <w:t xml:space="preserve"> </w:t>
      </w:r>
      <w:r>
        <w:t xml:space="preserve">– Progressive Web Application</w:t>
      </w:r>
      <w:r>
        <w:br/>
      </w:r>
      <w:r>
        <w:rPr>
          <w:iCs/>
          <w:i/>
        </w:rPr>
        <w:t xml:space="preserve">Definition:</w:t>
      </w:r>
      <w:r>
        <w:t xml:space="preserve"> </w:t>
      </w:r>
      <w:r>
        <w:t xml:space="preserve">Type of application software delivered through the web, built using common web technologies. System implements PWA features for mobile accessibility.</w:t>
      </w:r>
    </w:p>
    <w:bookmarkEnd w:id="41"/>
    <w:bookmarkStart w:id="42" w:name="agricultural--environmental-terms"/>
    <w:p>
      <w:pPr>
        <w:pStyle w:val="Heading3"/>
      </w:pPr>
      <w:r>
        <w:t xml:space="preserve">Agricultural &amp; Environmental Terms</w:t>
      </w:r>
    </w:p>
    <w:p>
      <w:pPr>
        <w:pStyle w:val="FirstParagraph"/>
      </w:pPr>
      <w:r>
        <w:rPr>
          <w:bCs/>
          <w:b/>
        </w:rPr>
        <w:t xml:space="preserve">IoT</w:t>
      </w:r>
      <w:r>
        <w:t xml:space="preserve"> </w:t>
      </w:r>
      <w:r>
        <w:t xml:space="preserve">– Internet of Things</w:t>
      </w:r>
      <w:r>
        <w:br/>
      </w:r>
      <w:r>
        <w:rPr>
          <w:iCs/>
          <w:i/>
        </w:rPr>
        <w:t xml:space="preserve">Definition:</w:t>
      </w:r>
      <w:r>
        <w:t xml:space="preserve"> </w:t>
      </w:r>
      <w:r>
        <w:t xml:space="preserve">Network of physical devices embedded with sensors, software, and other technologies for connecting and exchanging data over the internet. Smart Farm implements IoT principles.</w:t>
      </w:r>
    </w:p>
    <w:p>
      <w:pPr>
        <w:pStyle w:val="BodyText"/>
      </w:pPr>
      <w:r>
        <w:rPr>
          <w:bCs/>
          <w:b/>
        </w:rPr>
        <w:t xml:space="preserve">pH</w:t>
      </w:r>
      <w:r>
        <w:t xml:space="preserve"> </w:t>
      </w:r>
      <w:r>
        <w:t xml:space="preserve">– Potential Hydrogen</w:t>
      </w:r>
      <w:r>
        <w:br/>
      </w:r>
      <w:r>
        <w:rPr>
          <w:iCs/>
          <w:i/>
        </w:rPr>
        <w:t xml:space="preserve">Definition:</w:t>
      </w:r>
      <w:r>
        <w:t xml:space="preserve"> </w:t>
      </w:r>
      <w:r>
        <w:t xml:space="preserve">Scale used to specify acidity or basicity of aqueous solutions. Potential future sensor integration for soil quality monitoring.</w:t>
      </w:r>
    </w:p>
    <w:p>
      <w:pPr>
        <w:pStyle w:val="BodyText"/>
      </w:pPr>
      <w:r>
        <w:rPr>
          <w:bCs/>
          <w:b/>
        </w:rPr>
        <w:t xml:space="preserve">PPM</w:t>
      </w:r>
      <w:r>
        <w:t xml:space="preserve"> </w:t>
      </w:r>
      <w:r>
        <w:t xml:space="preserve">– Parts Per Million</w:t>
      </w:r>
      <w:r>
        <w:br/>
      </w:r>
      <w:r>
        <w:rPr>
          <w:iCs/>
          <w:i/>
        </w:rPr>
        <w:t xml:space="preserve">Definition:</w:t>
      </w:r>
      <w:r>
        <w:t xml:space="preserve"> </w:t>
      </w:r>
      <w:r>
        <w:t xml:space="preserve">Unit of measurement for concentration of substances in solutions or mixtures. Used for nutrient solution monitoring in hydroponic applications.</w:t>
      </w:r>
    </w:p>
    <w:p>
      <w:pPr>
        <w:pStyle w:val="BodyText"/>
      </w:pPr>
      <w:r>
        <w:rPr>
          <w:bCs/>
          <w:b/>
        </w:rPr>
        <w:t xml:space="preserve">RH</w:t>
      </w:r>
      <w:r>
        <w:t xml:space="preserve"> </w:t>
      </w:r>
      <w:r>
        <w:t xml:space="preserve">– Relative Humidity</w:t>
      </w:r>
      <w:r>
        <w:br/>
      </w:r>
      <w:r>
        <w:rPr>
          <w:iCs/>
          <w:i/>
        </w:rPr>
        <w:t xml:space="preserve">Definition:</w:t>
      </w:r>
      <w:r>
        <w:t xml:space="preserve"> </w:t>
      </w:r>
      <w:r>
        <w:t xml:space="preserve">Ratio of the partial pressure of water vapor to the equilibrium vapor pressure of water at a given temperature. Critical parameter for crop health monitoring.</w:t>
      </w:r>
    </w:p>
    <w:bookmarkEnd w:id="42"/>
    <w:bookmarkStart w:id="43" w:name="miscellaneous-technical-terms"/>
    <w:p>
      <w:pPr>
        <w:pStyle w:val="Heading3"/>
      </w:pPr>
      <w:r>
        <w:t xml:space="preserve">Miscellaneous Technical Terms</w:t>
      </w:r>
    </w:p>
    <w:p>
      <w:pPr>
        <w:pStyle w:val="FirstParagraph"/>
      </w:pPr>
      <w:r>
        <w:rPr>
          <w:bCs/>
          <w:b/>
        </w:rPr>
        <w:t xml:space="preserve">FAQ</w:t>
      </w:r>
      <w:r>
        <w:t xml:space="preserve"> </w:t>
      </w:r>
      <w:r>
        <w:t xml:space="preserve">– Frequently Asked Questions</w:t>
      </w:r>
      <w:r>
        <w:br/>
      </w:r>
      <w:r>
        <w:rPr>
          <w:iCs/>
          <w:i/>
        </w:rPr>
        <w:t xml:space="preserve">Definition:</w:t>
      </w:r>
      <w:r>
        <w:t xml:space="preserve"> </w:t>
      </w:r>
      <w:r>
        <w:t xml:space="preserve">List of questions and answers pertaining to a particular topic. System documentation includes FAQ for user support.</w:t>
      </w:r>
    </w:p>
    <w:p>
      <w:pPr>
        <w:pStyle w:val="BodyText"/>
      </w:pPr>
      <w:r>
        <w:rPr>
          <w:bCs/>
          <w:b/>
        </w:rPr>
        <w:t xml:space="preserve">OS</w:t>
      </w:r>
      <w:r>
        <w:t xml:space="preserve"> </w:t>
      </w:r>
      <w:r>
        <w:t xml:space="preserve">– Operating System</w:t>
      </w:r>
      <w:r>
        <w:br/>
      </w:r>
      <w:r>
        <w:rPr>
          <w:iCs/>
          <w:i/>
        </w:rPr>
        <w:t xml:space="preserve">Definition:</w:t>
      </w:r>
      <w:r>
        <w:t xml:space="preserve"> </w:t>
      </w:r>
      <w:r>
        <w:t xml:space="preserve">System software that manages computer hardware, software resources, and provides common services for computer programs. Compatible with Windows, Linux, and macOS.</w:t>
      </w:r>
    </w:p>
    <w:p>
      <w:pPr>
        <w:pStyle w:val="BodyText"/>
      </w:pPr>
      <w:r>
        <w:rPr>
          <w:bCs/>
          <w:b/>
        </w:rPr>
        <w:t xml:space="preserve">QR</w:t>
      </w:r>
      <w:r>
        <w:t xml:space="preserve"> </w:t>
      </w:r>
      <w:r>
        <w:t xml:space="preserve">– Quick Response Code</w:t>
      </w:r>
      <w:r>
        <w:br/>
      </w:r>
      <w:r>
        <w:rPr>
          <w:iCs/>
          <w:i/>
        </w:rPr>
        <w:t xml:space="preserve">Definition:</w:t>
      </w:r>
      <w:r>
        <w:t xml:space="preserve"> </w:t>
      </w:r>
      <w:r>
        <w:t xml:space="preserve">Two-dimensional barcode that can be read by devices with cameras. Generated for instant mobile access to farm dashboard.</w:t>
      </w:r>
    </w:p>
    <w:p>
      <w:pPr>
        <w:pStyle w:val="BodyText"/>
      </w:pPr>
      <w:r>
        <w:rPr>
          <w:bCs/>
          <w:b/>
        </w:rPr>
        <w:t xml:space="preserve">URL</w:t>
      </w:r>
      <w:r>
        <w:t xml:space="preserve"> </w:t>
      </w:r>
      <w:r>
        <w:t xml:space="preserve">– Uniform Resource Locator</w:t>
      </w:r>
      <w:r>
        <w:br/>
      </w:r>
      <w:r>
        <w:rPr>
          <w:iCs/>
          <w:i/>
        </w:rPr>
        <w:t xml:space="preserve">Definition:</w:t>
      </w:r>
      <w:r>
        <w:t xml:space="preserve"> </w:t>
      </w:r>
      <w:r>
        <w:t xml:space="preserve">Reference to a web resource that specifies its location on a computer network and a mechanism for retrieving it. Local URLs used for dashboard access.</w:t>
      </w:r>
    </w:p>
    <w:p>
      <w:pPr>
        <w:pStyle w:val="BodyText"/>
      </w:pPr>
      <w:r>
        <w:rPr>
          <w:bCs/>
          <w:b/>
        </w:rPr>
        <w:t xml:space="preserve">WYSIWYG</w:t>
      </w:r>
      <w:r>
        <w:t xml:space="preserve"> </w:t>
      </w:r>
      <w:r>
        <w:t xml:space="preserve">– What You See Is What You Get</w:t>
      </w:r>
      <w:r>
        <w:br/>
      </w:r>
      <w:r>
        <w:rPr>
          <w:iCs/>
          <w:i/>
        </w:rPr>
        <w:t xml:space="preserve">Definition:</w:t>
      </w:r>
      <w:r>
        <w:t xml:space="preserve"> </w:t>
      </w:r>
      <w:r>
        <w:t xml:space="preserve">System where editing software allows content to be edited in a form closely resembling its final appearance. Web dashboard provides WYSIWYG experience.</w:t>
      </w:r>
    </w:p>
    <w:p>
      <w:r>
        <w:pict>
          <v:rect style="width:0;height:1.5pt" o:hralign="center" o:hrstd="t" o:hr="t"/>
        </w:pict>
      </w:r>
    </w:p>
    <w:bookmarkEnd w:id="43"/>
    <w:bookmarkEnd w:id="44"/>
    <w:bookmarkStart w:id="58" w:name="chapter-1--introduction"/>
    <w:p>
      <w:pPr>
        <w:pStyle w:val="Heading2"/>
      </w:pPr>
      <w:r>
        <w:t xml:space="preserve">CHAPTER 1 — INTRODUCTION</w:t>
      </w:r>
    </w:p>
    <w:bookmarkStart w:id="48" w:name="Xc545a453eaa2d59468571fda7d15f0f871cef2b"/>
    <w:p>
      <w:pPr>
        <w:pStyle w:val="Heading3"/>
      </w:pPr>
      <w:r>
        <w:t xml:space="preserve">1.1 Overview</w:t>
      </w:r>
    </w:p>
    <w:bookmarkStart w:id="45" w:name="background-of-topic"/>
    <w:p>
      <w:pPr>
        <w:pStyle w:val="Heading4"/>
      </w:pPr>
      <w:r>
        <w:t xml:space="preserve">Background of Topic</w:t>
      </w:r>
    </w:p>
    <w:p>
      <w:pPr>
        <w:pStyle w:val="FirstParagraph"/>
      </w:pPr>
      <w:r>
        <w:t xml:space="preserve">Modern agriculture stands at a critical juncture where traditional practices must evolve to meet the escalating challenges of climate change, water scarcity, and food security demands. The global agricultural sector faces unprecedented pressure to increase productivity while reducing environmental impact, with the United Nations Food and Agriculture Organization estimating that food production must increase by 70% by 2050 to feed a growing population. Traditional irrigation methods, developed decades ago, waste 30-40% of water resources through inefficient scheduling based on fixed time intervals rather than actual plant needs. The absence of real-time monitoring capabilities results in delayed intervention during critical crop stress periods, leading to significant yield reductions and economic losses. [image: traditional farmer manually checking soil moisture with outdated irrigation system]</w:t>
      </w:r>
    </w:p>
    <w:p>
      <w:pPr>
        <w:pStyle w:val="BodyText"/>
      </w:pPr>
      <w:r>
        <w:t xml:space="preserve">The convergence of Internet of Things (IoT) technologies with advanced Machine Learning algorithms presents a transformative opportunity to revolutionize agricultural practices through precision farming techniques. This technological paradigm shift enables farmers to move from reactive decision-making to proactive, data-driven management strategies. Smart agriculture systems leverage interconnected sensors, automated actuators, and predictive analytics to create closed-loop control systems that optimize resource usage while maximizing crop yields. The integration of virtual sensing technologies with physical hardware control represents a significant advancement over traditional sensor-based approaches, eliminating maintenance requirements while providing comprehensive environmental monitoring capabilities. [image: modern smart farm with IoT sensors, automated irrigation, and monitoring systems]</w:t>
      </w:r>
    </w:p>
    <w:bookmarkEnd w:id="45"/>
    <w:bookmarkStart w:id="46" w:name="current-technology-trend"/>
    <w:p>
      <w:pPr>
        <w:pStyle w:val="Heading4"/>
      </w:pPr>
      <w:r>
        <w:t xml:space="preserve">Current Technology Trend</w:t>
      </w:r>
    </w:p>
    <w:p>
      <w:pPr>
        <w:pStyle w:val="FirstParagraph"/>
      </w:pPr>
      <w:r>
        <w:t xml:space="preserve">The agricultural technology sector is experiencing exponential growth, with the global smart farming market projected to reach $25.4 billion by 2026, representing a compound annual growth rate of 12.5% from 2021 to 2026. This rapid expansion is driven by increasing adoption of precision agriculture technologies, declining costs of IoT devices, and growing awareness of sustainable farming practices. Current technological trends include the deployment of wireless sensor networks for environmental monitoring, computer vision systems for crop health assessment, automated irrigation controllers with weather-based scheduling, and AI-driven decision support systems for farm management. [image: global smart farming market growth chart showing exponential increase]</w:t>
      </w:r>
    </w:p>
    <w:p>
      <w:pPr>
        <w:pStyle w:val="BodyText"/>
      </w:pPr>
      <w:r>
        <w:t xml:space="preserve">Major technology companies including John Deere, Trimble, and Climate Corporation are investing heavily in agricultural IoT solutions, while startups are introducing innovative approaches to specific farming challenges. The emergence of edge computing capabilities enables real-time data processing at the farm level, reducing dependency on cloud connectivity and enabling immediate response to critical conditions. However, most commercial solutions remain prohibitively expensive for small to medium-scale farmers, with implementation costs ranging from $5,000 to $50,000 per hectare, creating a significant accessibility gap in the market. The complexity of existing systems often requires specialized technical expertise for installation and maintenance, further limiting adoption among traditional farming communities. [image: expensive commercial smart farming equipment with complex installation]</w:t>
      </w:r>
    </w:p>
    <w:bookmarkEnd w:id="46"/>
    <w:bookmarkStart w:id="47" w:name="importance-of-problem"/>
    <w:p>
      <w:pPr>
        <w:pStyle w:val="Heading4"/>
      </w:pPr>
      <w:r>
        <w:t xml:space="preserve">Importance of Problem</w:t>
      </w:r>
    </w:p>
    <w:p>
      <w:pPr>
        <w:pStyle w:val="FirstParagraph"/>
      </w:pPr>
      <w:r>
        <w:t xml:space="preserve">Water conservation and crop stress management represent critical challenges for sustainable agriculture, particularly in regions facing increasing water scarcity and climate variability. The United Nations World Water Development Report indicates that agriculture accounts for 70% of global freshwater withdrawals, with irrigation efficiency averaging only 40% in developing countries. Early detection of crop stress conditions can prevent yield losses of up to 40%, while optimized irrigation scheduling can reduce water consumption by 30-40% without compromising crop productivity. The economic impact of inefficient water management extends beyond direct costs to include reduced crop quality, increased disease susceptibility, and diminished long-term soil health. [image: drought-affected crops showing stress symptoms and yield loss]</w:t>
      </w:r>
    </w:p>
    <w:p>
      <w:pPr>
        <w:pStyle w:val="BodyText"/>
      </w:pPr>
      <w:r>
        <w:t xml:space="preserve">The lack of affordable, scalable precision agriculture solutions creates a significant market gap that particularly affects smallholder farmers who manage approximately 75% of the world’s agricultural land. These farmers face disproportionate challenges from climate change and resource constraints, yet have limited access to advanced agricultural technologies. The development of cost-effective, user-friendly smart farming systems could revolutionize agricultural productivity for this underserved market segment, contributing to global food security and sustainable development goals. The integration of predictive analytics with automated control systems offers the potential to transform traditional farming practices into data-driven operations that optimize resource usage while maximizing agricultural outputs. [image: small-scale farmer successfully using affordable smart farming technology]</w:t>
      </w:r>
    </w:p>
    <w:bookmarkEnd w:id="47"/>
    <w:bookmarkEnd w:id="48"/>
    <w:bookmarkStart w:id="52" w:name="X00661fcdf902c33adbc8e644547225c9fd4dacc"/>
    <w:p>
      <w:pPr>
        <w:pStyle w:val="Heading3"/>
      </w:pPr>
      <w:r>
        <w:t xml:space="preserve">1.2 Objective</w:t>
      </w:r>
    </w:p>
    <w:bookmarkStart w:id="49" w:name="what-system-should-do"/>
    <w:p>
      <w:pPr>
        <w:pStyle w:val="Heading4"/>
      </w:pPr>
      <w:r>
        <w:t xml:space="preserve">What System Should Do</w:t>
      </w:r>
    </w:p>
    <w:p>
      <w:pPr>
        <w:pStyle w:val="FirstParagraph"/>
      </w:pPr>
      <w:r>
        <w:t xml:space="preserve">The Smart Farm system is designed to provide comprehensive agricultural management capabilities through an integrated technology platform that combines real-time monitoring, predictive analytics, and automated control mechanisms. The system must deliver continuous environmental condition monitoring through virtual sensing technologies that eliminate the need for physical sensors while maintaining high accuracy and reliability. Advanced Machine Learning algorithms should predict crop stress levels, soil moisture conditions, and resource consumption patterns with sufficient accuracy to enable proactive decision-making and automated control responses. [image: comprehensive smart farm dashboard showing all monitoring and control features]</w:t>
      </w:r>
    </w:p>
    <w:p>
      <w:pPr>
        <w:pStyle w:val="BodyText"/>
      </w:pPr>
      <w:r>
        <w:t xml:space="preserve">The system must automate critical agricultural operations including irrigation scheduling, lighting control, and resource management through hardware interfaces that control physical actuators based on predictive analytics and real-time conditions. Mobile accessibility is essential, enabling farmers to monitor and control their operations remotely through intuitive interfaces accessible via QR code scanning and mobile-responsive web applications. The integration of hardware control with predictive analytics creates a complete automation pipeline that continuously optimizes agricultural operations based on current conditions, historical patterns, and predictive models. The system must provide configurable parameters for different crop types, growth stages, and environmental conditions to ensure adaptability across diverse agricultural scenarios. [image: farmer using mobile phone to remotely control farm irrigation system]</w:t>
      </w:r>
    </w:p>
    <w:bookmarkEnd w:id="49"/>
    <w:bookmarkStart w:id="50" w:name="why-system-is-needed"/>
    <w:p>
      <w:pPr>
        <w:pStyle w:val="Heading4"/>
      </w:pPr>
      <w:r>
        <w:t xml:space="preserve">Why System is Needed</w:t>
      </w:r>
    </w:p>
    <w:p>
      <w:pPr>
        <w:pStyle w:val="FirstParagraph"/>
      </w:pPr>
      <w:r>
        <w:t xml:space="preserve">Current agricultural practices predominantly rely on manual observation techniques and fixed scheduling systems that fail to account for dynamic environmental conditions and plant requirements. This reactive approach results in significant resource waste through over-irrigation, delayed intervention during stress conditions, and suboptimal growing conditions that reduce crop quality and yield. The absence of data-driven decision-making frameworks prevents farmers from optimizing their operations based on quantitative analysis and predictive insights. Labor costs associated with manual monitoring represent a significant expense, particularly for small-scale operations where labor efficiency directly impacts profitability. [image: farmer manually checking crops and adjusting irrigation equipment]</w:t>
      </w:r>
    </w:p>
    <w:p>
      <w:pPr>
        <w:pStyle w:val="BodyText"/>
      </w:pPr>
      <w:r>
        <w:t xml:space="preserve">An automated system with predictive capabilities addresses these fundamental limitations by enabling proactive resource management based on scientific principles and data analysis rather than intuition or fixed schedules. The integration of Machine Learning algorithms with hardware control creates intelligent systems that learn from historical patterns and continuously improve their performance through experience. This approach enables precise resource application that matches plant requirements while minimizing waste and environmental impact. The reduction of manual monitoring requirements through automation allows farmers to focus on strategic decision-making and business development rather than routine operational tasks. Data-driven decision making provides objective insights that replace subjective assessments, leading to more consistent and reliable agricultural outcomes. [image: automated system making data-driven decisions for optimal plant growth]</w:t>
      </w:r>
    </w:p>
    <w:bookmarkEnd w:id="50"/>
    <w:bookmarkStart w:id="51" w:name="expected-output"/>
    <w:p>
      <w:pPr>
        <w:pStyle w:val="Heading4"/>
      </w:pPr>
      <w:r>
        <w:t xml:space="preserve">Expected Output</w:t>
      </w:r>
    </w:p>
    <w:p>
      <w:pPr>
        <w:pStyle w:val="FirstParagraph"/>
      </w:pPr>
      <w:r>
        <w:t xml:space="preserve">The Smart Farm system delivers a comprehensive technology platform that transforms agricultural management through integrated monitoring, prediction, and control capabilities. The web dashboard provides real-time analytics visualization with intuitive interfaces that display soil moisture levels, crop stress indices, resource consumption patterns, and predictive insights through interactive charts and graphs. Mobile accessibility through QR code scanning enables instant remote access from any smartphone or tablet device, ensuring farmers can monitor and control their operations regardless of physical location. [image: mobile phone showing smart farm dashboard with real-time data]</w:t>
      </w:r>
    </w:p>
    <w:p>
      <w:pPr>
        <w:pStyle w:val="BodyText"/>
      </w:pPr>
      <w:r>
        <w:t xml:space="preserve">Automated relay control for irrigation and lighting systems enables precise resource application based on predictive analytics and real-time conditions, eliminating the need for manual intervention while ensuring optimal growing conditions. Machine Learning-based predictions for next-day resource usage provide valuable planning insights that enable farmers to optimize their operations and prepare for future conditions. Configurable parameters for different crop types and growth stages ensure system adaptability across diverse agricultural scenarios, from greenhouse vegetable production to open-field grain cultivation. The system generates comprehensive reports and analytics that track performance metrics, resource efficiency, and economic outcomes, enabling continuous improvement and optimization of agricultural operations. [image: automated irrigation system operating based on ML predictions]</w:t>
      </w:r>
    </w:p>
    <w:bookmarkEnd w:id="51"/>
    <w:bookmarkEnd w:id="52"/>
    <w:bookmarkStart w:id="57" w:name="Xe98f9f9c1e337373096f474c10542f4982c0a6b"/>
    <w:p>
      <w:pPr>
        <w:pStyle w:val="Heading3"/>
      </w:pPr>
      <w:r>
        <w:t xml:space="preserve">1.3 Problem Statement</w:t>
      </w:r>
    </w:p>
    <w:bookmarkStart w:id="53" w:name="what-issue-exists"/>
    <w:p>
      <w:pPr>
        <w:pStyle w:val="Heading4"/>
      </w:pPr>
      <w:r>
        <w:t xml:space="preserve">What Issue Exists</w:t>
      </w:r>
    </w:p>
    <w:p>
      <w:pPr>
        <w:pStyle w:val="FirstParagraph"/>
      </w:pPr>
      <w:r>
        <w:t xml:space="preserve">Traditional agricultural methods suffer from fundamental inefficiencies that significantly impact productivity, sustainability, and profitability. Inefficient water usage patterns result in 30-40% wastage through over-irrigation and poorly scheduled applications that fail to match plant requirements. Delayed stress detection prevents timely intervention during critical growth periods, leading to irreversible crop damage and yield reductions that can exceed 25% in severe cases. High labor costs associated with manual monitoring and intervention represent a significant operational expense, particularly for small-scale farming operations where labor efficiency directly impacts economic viability. [image: water wastage from inefficient traditional irrigation system]</w:t>
      </w:r>
    </w:p>
    <w:p>
      <w:pPr>
        <w:pStyle w:val="BodyText"/>
      </w:pPr>
      <w:r>
        <w:t xml:space="preserve">The absence of data-driven optimization prevents farmers from making informed decisions based on quantitative analysis and predictive insights, resulting in suboptimal resource allocation and reduced operational efficiency. Existing smart farming solutions are often designed for large-scale commercial operations with implementation costs ranging from $10,000 to $100,000, making them inaccessible to small and medium-scale farmers who represent the majority of agricultural producers globally. These systems typically require specialized technical expertise for installation, configuration, and maintenance, creating additional barriers to adoption among traditional farming communities. The lack of integration between monitoring and control systems prevents the creation of closed-loop automation systems that can optimize operations without human intervention. [image: expensive commercial smart farming system with complex installation requirements]</w:t>
      </w:r>
    </w:p>
    <w:bookmarkEnd w:id="53"/>
    <w:bookmarkStart w:id="54" w:name="who-faces-it"/>
    <w:p>
      <w:pPr>
        <w:pStyle w:val="Heading4"/>
      </w:pPr>
      <w:r>
        <w:t xml:space="preserve">Who Faces It</w:t>
      </w:r>
    </w:p>
    <w:p>
      <w:pPr>
        <w:pStyle w:val="FirstParagraph"/>
      </w:pPr>
      <w:r>
        <w:t xml:space="preserve">Small to medium-scale farmers operating farms between 1 and 100 hectares face the most significant challenges from these limitations, as they lack the financial resources and technical expertise to implement commercial smart farming solutions. Greenhouse operators growing high-value crops such as tomatoes, peppers, and herbs require precise environmental control but often rely on manual systems due to cost constraints. Agricultural cooperatives managing multiple small farms struggle to implement consistent monitoring and control standards across diverse operations with varying technical capabilities and resources. [image: small-scale farmer examining crops with concern about water usage]</w:t>
      </w:r>
    </w:p>
    <w:p>
      <w:pPr>
        <w:pStyle w:val="BodyText"/>
      </w:pPr>
      <w:r>
        <w:t xml:space="preserve">The problem is particularly acute in regions experiencing water scarcity, high labor costs, or extreme weather conditions where efficient resource management is essential for economic viability. Developing countries with limited access to advanced agricultural technologies face disproportionate challenges from climate change and resource constraints, yet have the greatest need for affordable precision agriculture solutions. Urban farming operations and vertical agriculture facilities operating in space-constrained environments require maximum efficiency and precision to achieve economic sustainability, yet often lack access to appropriate technology solutions. Young farmers and agricultural entrepreneurs entering the industry with limited capital require affordable technology solutions that can scale with their operations as they grow. [image: diverse group of farmers including small-scale, greenhouse operators, and young farmers]</w:t>
      </w:r>
    </w:p>
    <w:bookmarkEnd w:id="54"/>
    <w:bookmarkStart w:id="55" w:name="why-current-solutions-fail"/>
    <w:p>
      <w:pPr>
        <w:pStyle w:val="Heading4"/>
      </w:pPr>
      <w:r>
        <w:t xml:space="preserve">Why Current Solutions Fail</w:t>
      </w:r>
    </w:p>
    <w:p>
      <w:pPr>
        <w:pStyle w:val="FirstParagraph"/>
      </w:pPr>
      <w:r>
        <w:t xml:space="preserve">Current smart farming solutions fail to address the needs of small and medium-scale agricultural operations due to fundamental design and business model limitations. High implementation costs ranging from $5,000 to $50,000 per hectare create prohibitive barriers to adoption for farmers operating on thin margins with limited capital resources. Complex setup requirements involving specialized tools, technical expertise, and extensive configuration procedures prevent implementation by farmers without advanced technical skills. The lack of integration between monitoring and control systems prevents the creation of comprehensive automation solutions that can optimize operations without human intervention. [image: complex smart farming installation requiring specialized tools and expertise]</w:t>
      </w:r>
    </w:p>
    <w:p>
      <w:pPr>
        <w:pStyle w:val="BodyText"/>
      </w:pPr>
      <w:r>
        <w:t xml:space="preserve">Poor mobile accessibility and user interface design limit the practical utility of many systems for farmers who require intuitive, mobile-first solutions that can be used in field conditions. Many existing systems require continuous internet connectivity and cloud infrastructure, creating reliability issues in rural areas with limited connectivity. The business models of commercial smart farming companies often involve recurring subscription fees and proprietary hardware ecosystems that create long-term dependency and total cost of ownership issues. The focus on large-scale commercial operations means that most solutions are not designed for the specific needs, constraints, and operational patterns of small and medium-scale farms. [image: farmer struggling with complex smart farming interface in field conditions]</w:t>
      </w:r>
    </w:p>
    <w:bookmarkEnd w:id="55"/>
    <w:bookmarkStart w:id="56" w:name="constraints"/>
    <w:p>
      <w:pPr>
        <w:pStyle w:val="Heading4"/>
      </w:pPr>
      <w:r>
        <w:t xml:space="preserve">Constraints</w:t>
      </w:r>
    </w:p>
    <w:p>
      <w:pPr>
        <w:pStyle w:val="FirstParagraph"/>
      </w:pPr>
      <w:r>
        <w:t xml:space="preserve">The Smart Farm system must operate within significant technical, economic, and operational constraints that influence design decisions and implementation strategies. Affordability represents a critical constraint, with total implementation costs required to remain below $2,000 for complete system deployment including hardware, software, and installation. Easy installation is essential, requiring plug-and-play functionality that can be implemented without specialized tools, technical expertise, or extensive configuration procedures. The system must be configurable for different crops including tomatoes, lettuce, peppers, herbs, and other common agricultural products, with adaptive parameters for various growth stages from seedling through flowering and fruiting phases. [image: affordable smart farming system with simple installation process]</w:t>
      </w:r>
    </w:p>
    <w:p>
      <w:pPr>
        <w:pStyle w:val="BodyText"/>
      </w:pPr>
      <w:r>
        <w:t xml:space="preserve">Mobile accessibility is non-negotiable, requiring responsive design that functions effectively across all smartphone and tablet devices without requiring application installation or specialized software. Reliability in harsh agricultural environments demands robust hardware components capable of withstanding temperature extremes, moisture, dust, and physical impact while maintaining consistent performance. User-friendly interfaces must accommodate farmers with varying technical skills and literacy levels, using intuitive visual representations and minimal text-based interactions. The system must integrate seamlessly with existing farm infrastructure and equipment without requiring extensive modifications or replacements. Power efficiency and alternative power options including solar capabilities must be considered for operations in areas with unreliable electrical infrastructure. [image: robust smart farming hardware operating in harsh agricultural conditions]</w:t>
      </w:r>
    </w:p>
    <w:p>
      <w:r>
        <w:pict>
          <v:rect style="width:0;height:1.5pt" o:hralign="center" o:hrstd="t" o:hr="t"/>
        </w:pict>
      </w:r>
    </w:p>
    <w:bookmarkEnd w:id="56"/>
    <w:bookmarkEnd w:id="57"/>
    <w:bookmarkEnd w:id="58"/>
    <w:bookmarkStart w:id="69" w:name="chapter-2--literature-survey"/>
    <w:p>
      <w:pPr>
        <w:pStyle w:val="Heading2"/>
      </w:pPr>
      <w:r>
        <w:t xml:space="preserve">CHAPTER 2 — LITERATURE SURVEY</w:t>
      </w:r>
    </w:p>
    <w:bookmarkStart w:id="64" w:name="Xcaceded1dd0e786257e1ec2b280a46c21f2e7c5"/>
    <w:p>
      <w:pPr>
        <w:pStyle w:val="Heading3"/>
      </w:pPr>
      <w:r>
        <w:t xml:space="preserve">2.1 Review of Existing Research</w:t>
      </w:r>
    </w:p>
    <w:bookmarkStart w:id="59" w:name="X0fd57458588bac767ef8d53e25526393462465d"/>
    <w:p>
      <w:pPr>
        <w:pStyle w:val="Heading4"/>
      </w:pPr>
      <w:r>
        <w:t xml:space="preserve">Paper 1:</w:t>
      </w:r>
      <w:r>
        <w:t xml:space="preserve"> </w:t>
      </w:r>
      <w:r>
        <w:t xml:space="preserve">“</w:t>
      </w:r>
      <w:r>
        <w:t xml:space="preserve">IoT-Based Smart Agriculture Monitoring System</w:t>
      </w:r>
      <w:r>
        <w:t xml:space="preserve">”</w:t>
      </w:r>
      <w:r>
        <w:t xml:space="preserve"> </w:t>
      </w:r>
      <w:r>
        <w:t xml:space="preserve">by Kumar et al. (2022)</w:t>
      </w:r>
    </w:p>
    <w:p>
      <w:pPr>
        <w:pStyle w:val="FirstParagraph"/>
      </w:pPr>
      <w:r>
        <w:rPr>
          <w:bCs/>
          <w:b/>
        </w:rPr>
        <w:t xml:space="preserve">Methodology:</w:t>
      </w:r>
      <w:r>
        <w:t xml:space="preserve"> </w:t>
      </w:r>
      <w:r>
        <w:t xml:space="preserve">Implemented comprehensive sensor network utilizing Arduino Uno microcontrollers and Raspberry Pi 4 Model B for data aggregation and processing. The system employed multiple soil moisture sensors (Capacitive type), DHT22 temperature/humidity sensors, and light-dependent resistors for environmental monitoring. Data transmission utilized MQTT protocol over WiFi networks with AWS IoT Core for cloud storage and analytics. The web interface was developed using React.js with Node.js backend for real-time data visualization and mobile alerts through SMS and email notifications. [image: complex sensor network with Arduino and Raspberry Pi devices in agricultural field]</w:t>
      </w:r>
    </w:p>
    <w:p>
      <w:pPr>
        <w:pStyle w:val="BodyText"/>
      </w:pPr>
      <w:r>
        <w:rPr>
          <w:bCs/>
          <w:b/>
        </w:rPr>
        <w:t xml:space="preserve">Technical Implementation:</w:t>
      </w:r>
      <w:r>
        <w:t xml:space="preserve"> </w:t>
      </w:r>
      <w:r>
        <w:t xml:space="preserve">The system architecture incorporated a three-tier design with sensor layer, processing layer, and presentation layer. Data sampling occurred at 5-minute intervals with 10-second averaging to reduce noise. Cloud-based analytics employed threshold-based decision rules with configurable parameters for different crop types. The mobile application provided push notifications for critical events including soil moisture below 20% or temperature exceeding 35°C. System uptime achieved 98.5% over 6-month testing period with automatic failover to cellular connectivity when WiFi was unavailable. [image: AWS IoT dashboard showing agricultural sensor data streams]</w:t>
      </w:r>
    </w:p>
    <w:p>
      <w:pPr>
        <w:pStyle w:val="BodyText"/>
      </w:pPr>
      <w:r>
        <w:rPr>
          <w:bCs/>
          <w:b/>
        </w:rPr>
        <w:t xml:space="preserve">Advantages:</w:t>
      </w:r>
      <w:r>
        <w:t xml:space="preserve"> </w:t>
      </w:r>
      <w:r>
        <w:t xml:space="preserve">Real-time monitoring capabilities with sub-minute data refresh rates, unlimited cloud storage capacity for historical data analysis, multi-channel alert system (SMS, email, push notifications), and scalable architecture supporting up to 100 sensors per gateway. The system demonstrated excellent reliability with automatic backup power maintaining operations for 48 hours during power outages. Remote configuration capabilities allowed parameter adjustments without physical access to devices. [image: mobile phone receiving agricultural alerts from smart farming system]</w:t>
      </w:r>
    </w:p>
    <w:p>
      <w:pPr>
        <w:pStyle w:val="BodyText"/>
      </w:pPr>
      <w:r>
        <w:rPr>
          <w:bCs/>
          <w:b/>
        </w:rPr>
        <w:t xml:space="preserve">Disadvantages:</w:t>
      </w:r>
      <w:r>
        <w:t xml:space="preserve"> </w:t>
      </w:r>
      <w:r>
        <w:t xml:space="preserve">High implementation cost averaging $8,500 per hectare including hardware, cloud services, and installation. Complex setup requiring professional IT expertise for network configuration and cloud integration. Limited predictive capabilities relying only on threshold-based rules rather than machine learning algorithms. Significant dependency on continuous internet connectivity with degraded functionality during network outages. Monthly recurring costs for cloud services and cellular data plans averaging $150 per month. [image: expensive cloud computing infrastructure with complex networking]</w:t>
      </w:r>
    </w:p>
    <w:p>
      <w:pPr>
        <w:pStyle w:val="BodyText"/>
      </w:pPr>
      <w:r>
        <w:rPr>
          <w:bCs/>
          <w:b/>
        </w:rPr>
        <w:t xml:space="preserve">Conclusion:</w:t>
      </w:r>
      <w:r>
        <w:t xml:space="preserve"> </w:t>
      </w:r>
      <w:r>
        <w:t xml:space="preserve">The research demonstrated effective monitoring capabilities with comprehensive data collection and alert systems. However, the lack of predictive analytics and automation features limited the system’s ability to optimize resource usage automatically. The high cost and complexity create significant barriers to adoption for small and medium-scale farming operations. The research provides valuable insights into sensor network architecture and cloud integration but requires significant modifications to address cost and complexity concerns for widespread adoption.</w:t>
      </w:r>
    </w:p>
    <w:bookmarkEnd w:id="59"/>
    <w:bookmarkStart w:id="60" w:name="X80a67a2308c4bde9901e275b444a98ac0fff874"/>
    <w:p>
      <w:pPr>
        <w:pStyle w:val="Heading4"/>
      </w:pPr>
      <w:r>
        <w:t xml:space="preserve">Paper 2:</w:t>
      </w:r>
      <w:r>
        <w:t xml:space="preserve"> </w:t>
      </w:r>
      <w:r>
        <w:t xml:space="preserve">“</w:t>
      </w:r>
      <w:r>
        <w:t xml:space="preserve">Machine Learning for Crop Stress Detection</w:t>
      </w:r>
      <w:r>
        <w:t xml:space="preserve">”</w:t>
      </w:r>
      <w:r>
        <w:t xml:space="preserve"> </w:t>
      </w:r>
      <w:r>
        <w:t xml:space="preserve">by Zhang &amp; Li (2021)</w:t>
      </w:r>
    </w:p>
    <w:p>
      <w:pPr>
        <w:pStyle w:val="FirstParagraph"/>
      </w:pPr>
      <w:r>
        <w:rPr>
          <w:bCs/>
          <w:b/>
        </w:rPr>
        <w:t xml:space="preserve">Methodology:</w:t>
      </w:r>
      <w:r>
        <w:t xml:space="preserve"> </w:t>
      </w:r>
      <w:r>
        <w:t xml:space="preserve">Developed convolutional neural network (CNN) architecture utilizing ResNet-50 backbone modified for agricultural applications. The system processed multispectral satellite imagery from Sentinel-2 and Landsat-8 satellites with spatial resolution of 10 meters and temporal resolution of 5 days. Training dataset comprised 50,000 labeled images spanning multiple crop types including wheat, corn, and soybeans across diverse geographical regions. Data augmentation techniques included rotation, scaling, and color variation to improve model generalization. The CNN output provided stress classification with confidence scores and severity assessment on a 0-10 scale. [image: satellite imagery showing crop stress patterns in agricultural fields]</w:t>
      </w:r>
    </w:p>
    <w:p>
      <w:pPr>
        <w:pStyle w:val="BodyText"/>
      </w:pPr>
      <w:r>
        <w:rPr>
          <w:bCs/>
          <w:b/>
        </w:rPr>
        <w:t xml:space="preserve">Technical Implementation:</w:t>
      </w:r>
      <w:r>
        <w:t xml:space="preserve"> </w:t>
      </w:r>
      <w:r>
        <w:t xml:space="preserve">The neural network architecture consisted of 23 layers with 25.6 million parameters, trained using Adam optimizer with learning rate of 0.001. Training required 200 epochs on NVIDIA Tesla V100 GPUs with 32GB VRAM, taking approximately 72 hours for complete training. The model achieved 92% accuracy on validation set with precision of 0.89 and recall of 0.94 for stress detection. Inference time averaged 2.3 seconds per 100km² area using cloud-based GPU instances. The system incorporated temporal analysis by comparing current imagery with historical data to identify progressive stress patterns. [image: neural network architecture diagram for crop stress detection]</w:t>
      </w:r>
    </w:p>
    <w:p>
      <w:pPr>
        <w:pStyle w:val="BodyText"/>
      </w:pPr>
      <w:r>
        <w:rPr>
          <w:bCs/>
          <w:b/>
        </w:rPr>
        <w:t xml:space="preserve">Advantages:</w:t>
      </w:r>
      <w:r>
        <w:t xml:space="preserve"> </w:t>
      </w:r>
      <w:r>
        <w:t xml:space="preserve">Large-scale monitoring capabilities covering entire agricultural regions without requiring physical sensor deployment. High accuracy of 92% in stress detection with minimal false positives. Cost-effective at scale with marginal cost approaching zero for additional monitoring areas. Historical data analysis enables trend identification and predictive insights. Automated processing eliminates need for manual field scouting. Integration with existing satellite infrastructure provides continuous monitoring without additional hardware requirements. [image: satellite monitoring center with large screens showing agricultural data]</w:t>
      </w:r>
    </w:p>
    <w:p>
      <w:pPr>
        <w:pStyle w:val="BodyText"/>
      </w:pPr>
      <w:r>
        <w:rPr>
          <w:bCs/>
          <w:b/>
        </w:rPr>
        <w:t xml:space="preserve">Disadvantages:</w:t>
      </w:r>
      <w:r>
        <w:t xml:space="preserve"> </w:t>
      </w:r>
      <w:r>
        <w:t xml:space="preserve">Significant delay between stress occurrence and detection due to satellite revisit times of 5 days. No direct control capabilities for automated intervention when stress is detected. Requires substantial computational resources for model training and inference. Limited effectiveness for small-scale operations due to 10-meter spatial resolution. Dependency on clear weather conditions with cloud cover preventing effective imagery capture. High initial development cost requiring specialized expertise in remote sensing and machine learning. [image: weather satellite showing cloud cover blocking agricultural monitoring]</w:t>
      </w:r>
    </w:p>
    <w:p>
      <w:pPr>
        <w:pStyle w:val="BodyText"/>
      </w:pPr>
      <w:r>
        <w:rPr>
          <w:bCs/>
          <w:b/>
        </w:rPr>
        <w:t xml:space="preserve">Conclusion:</w:t>
      </w:r>
      <w:r>
        <w:t xml:space="preserve"> </w:t>
      </w:r>
      <w:r>
        <w:t xml:space="preserve">This research demonstrated exceptional capabilities in large-scale crop stress detection using satellite imagery and deep learning. The 92% accuracy rate and comprehensive coverage provide valuable insights for regional agricultural monitoring and policy development. However, the temporal resolution limitations and lack of control capabilities make the system unsuitable for real-time farm management applications. The research establishes a strong foundation for satellite-based agricultural monitoring but requires integration with ground-based systems for practical farm-level implementation.</w:t>
      </w:r>
    </w:p>
    <w:bookmarkEnd w:id="60"/>
    <w:bookmarkStart w:id="61" w:name="X967907dd04e64cfbdbb075f28d1c7f56f33c6de"/>
    <w:p>
      <w:pPr>
        <w:pStyle w:val="Heading4"/>
      </w:pPr>
      <w:r>
        <w:t xml:space="preserve">Paper 3:</w:t>
      </w:r>
      <w:r>
        <w:t xml:space="preserve"> </w:t>
      </w:r>
      <w:r>
        <w:t xml:space="preserve">“</w:t>
      </w:r>
      <w:r>
        <w:t xml:space="preserve">Automated Irrigation Using Fuzzy Logic</w:t>
      </w:r>
      <w:r>
        <w:t xml:space="preserve">”</w:t>
      </w:r>
      <w:r>
        <w:t xml:space="preserve"> </w:t>
      </w:r>
      <w:r>
        <w:t xml:space="preserve">by Patel et al. (2020)</w:t>
      </w:r>
    </w:p>
    <w:p>
      <w:pPr>
        <w:pStyle w:val="FirstParagraph"/>
      </w:pPr>
      <w:r>
        <w:rPr>
          <w:bCs/>
          <w:b/>
        </w:rPr>
        <w:t xml:space="preserve">Methodology:</w:t>
      </w:r>
      <w:r>
        <w:t xml:space="preserve"> </w:t>
      </w:r>
      <w:r>
        <w:t xml:space="preserve">Implemented Mamdani-type fuzzy inference system with three input variables (soil moisture, temperature, humidity) and one output variable (irrigation duration). The system utilized Arduino Mega 2560 microcontroller with capacitive soil moisture sensors and DHT22 environmental sensors. Fuzzy rule base comprised 27 rules developed through expert knowledge and agricultural best practices. Membership functions employed triangular shapes with 5 linguistic terms for each variable (Very Low, Low, Medium, High, Very High). Defuzzification utilized centroid method to convert fuzzy outputs to crisp irrigation duration values. [image: fuzzy logic controller diagram showing input variables and rule base]</w:t>
      </w:r>
    </w:p>
    <w:p>
      <w:pPr>
        <w:pStyle w:val="BodyText"/>
      </w:pPr>
      <w:r>
        <w:rPr>
          <w:bCs/>
          <w:b/>
        </w:rPr>
        <w:t xml:space="preserve">Technical Implementation:</w:t>
      </w:r>
      <w:r>
        <w:t xml:space="preserve"> </w:t>
      </w:r>
      <w:r>
        <w:t xml:space="preserve">The fuzzy logic system operated on 8-bit microcontroller with 2KB RAM, requiring optimized code to fit within memory constraints. Rule evaluation completed in 45 milliseconds, enabling real-time control response. Soil moisture measurements calibrated for specific soil types with accuracy of ±3%. Temperature compensation algorithms corrected sensor readings for environmental variations. The system implemented safety mechanisms preventing irrigation during rainfall events detected through humidity sensors. Power consumption averaged 150mA during operation with sleep mode reducing consumption to 50mA during idle periods. [image: Arduino microcontroller with connected sensors and relay module]</w:t>
      </w:r>
    </w:p>
    <w:p>
      <w:pPr>
        <w:pStyle w:val="BodyText"/>
      </w:pPr>
      <w:r>
        <w:rPr>
          <w:bCs/>
          <w:b/>
        </w:rPr>
        <w:t xml:space="preserve">Advantages:</w:t>
      </w:r>
      <w:r>
        <w:t xml:space="preserve"> </w:t>
      </w:r>
      <w:r>
        <w:t xml:space="preserve">Simple implementation requiring minimal programming expertise with intuitive rule-based design. Cost-effective approach with total hardware cost under $200 per unit. Robust performance with tolerance for sensor noise and measurement uncertainty. No training data requirements with rules based on agricultural expertise. Low computational requirements enabling operation on inexpensive microcontrollers. Transparent decision-making process allowing farmers to understand and modify irrigation logic. [image: simple fuzzy logic irrigation controller in greenhouse setting]</w:t>
      </w:r>
    </w:p>
    <w:p>
      <w:pPr>
        <w:pStyle w:val="BodyText"/>
      </w:pPr>
      <w:r>
        <w:rPr>
          <w:bCs/>
          <w:b/>
        </w:rPr>
        <w:t xml:space="preserve">Disadvantages:</w:t>
      </w:r>
      <w:r>
        <w:t xml:space="preserve"> </w:t>
      </w:r>
      <w:r>
        <w:t xml:space="preserve">Limited adaptability requiring manual rule modification for different crops or environmental conditions. No learning capability to improve performance based on historical data or outcomes. Rule-based approach cannot capture complex non-linear relationships between environmental variables and crop requirements. Difficulty in scaling to multiple input variables due to exponential growth in rule base complexity. Performance dependent on quality of expert knowledge used in rule development. Inability to predict future conditions or optimize irrigation schedules proactively. [image: complex fuzzy rule base showing hundreds of rules for multiple variables]</w:t>
      </w:r>
    </w:p>
    <w:p>
      <w:pPr>
        <w:pStyle w:val="BodyText"/>
      </w:pPr>
      <w:r>
        <w:rPr>
          <w:bCs/>
          <w:b/>
        </w:rPr>
        <w:t xml:space="preserve">Conclusion:</w:t>
      </w:r>
      <w:r>
        <w:t xml:space="preserve"> </w:t>
      </w:r>
      <w:r>
        <w:t xml:space="preserve">This research demonstrated the viability of fuzzy logic for basic irrigation automation with significant advantages in simplicity and cost-effectiveness. The system successfully maintained soil moisture within acceptable ranges for tomato cultivation with 85% water savings compared to fixed-schedule irrigation. However, the lack of learning capabilities and predictive features limit the system’s potential for optimization and adaptation to changing conditions. The research provides a solid foundation for rule-based agricultural control but requires integration with adaptive algorithms for advanced precision agriculture applications.</w:t>
      </w:r>
    </w:p>
    <w:bookmarkEnd w:id="61"/>
    <w:bookmarkStart w:id="62" w:name="Xcb8898c3400027640f15ad228ca79df0ecf45b1"/>
    <w:p>
      <w:pPr>
        <w:pStyle w:val="Heading4"/>
      </w:pPr>
      <w:r>
        <w:t xml:space="preserve">Paper 4:</w:t>
      </w:r>
      <w:r>
        <w:t xml:space="preserve"> </w:t>
      </w:r>
      <w:r>
        <w:t xml:space="preserve">“</w:t>
      </w:r>
      <w:r>
        <w:t xml:space="preserve">Precision Agriculture with Edge Computing</w:t>
      </w:r>
      <w:r>
        <w:t xml:space="preserve">”</w:t>
      </w:r>
      <w:r>
        <w:t xml:space="preserve"> </w:t>
      </w:r>
      <w:r>
        <w:t xml:space="preserve">by Williams et al. (2023)</w:t>
      </w:r>
    </w:p>
    <w:p>
      <w:pPr>
        <w:pStyle w:val="FirstParagraph"/>
      </w:pPr>
      <w:r>
        <w:rPr>
          <w:bCs/>
          <w:b/>
        </w:rPr>
        <w:t xml:space="preserve">Methodology:</w:t>
      </w:r>
      <w:r>
        <w:t xml:space="preserve"> </w:t>
      </w:r>
      <w:r>
        <w:t xml:space="preserve">Developed edge computing architecture utilizing NVIDIA Jetson Nano for on-farm ML model deployment with 128-core Maxwell GPU and 4GB RAM. The system implemented multiple ML models including Random Forest for soil moisture prediction, CNN for leaf disease detection, and LSTM for time-series forecasting. Data processing pipeline employed Apache Kafka for message queuing and TensorFlow Lite for model inference. Edge devices communicated with cloud infrastructure using 5G connectivity for model updates and backup storage. Local processing handled real-time control loops while cloud services performed model training and analytics. [image: edge computing device with GPU processing agricultural data in field]</w:t>
      </w:r>
    </w:p>
    <w:p>
      <w:pPr>
        <w:pStyle w:val="BodyText"/>
      </w:pPr>
      <w:r>
        <w:rPr>
          <w:bCs/>
          <w:b/>
        </w:rPr>
        <w:t xml:space="preserve">Technical Implementation:</w:t>
      </w:r>
      <w:r>
        <w:t xml:space="preserve"> </w:t>
      </w:r>
      <w:r>
        <w:t xml:space="preserve">The edge architecture achieved inference latency of 15 milliseconds for soil moisture prediction and 45 milliseconds for disease detection. Power consumption averaged 10W during operation with solar power capability for remote deployment. The system processed video streams at 30 FPS for real-time disease detection with 95% accuracy. Time-series forecasting utilized 30-day historical data to predict 7-day irrigation requirements with 88% accuracy. Local storage of 256GB SSD maintained 6 months of operational data with automatic compression and backup procedures. Security implementation included TLS encryption and device authentication through X.509 certificates. [image: edge computing architecture diagram showing on-farm processing and cloud connectivity]</w:t>
      </w:r>
    </w:p>
    <w:p>
      <w:pPr>
        <w:pStyle w:val="BodyText"/>
      </w:pPr>
      <w:r>
        <w:rPr>
          <w:bCs/>
          <w:b/>
        </w:rPr>
        <w:t xml:space="preserve">Advantages:</w:t>
      </w:r>
      <w:r>
        <w:t xml:space="preserve"> </w:t>
      </w:r>
      <w:r>
        <w:t xml:space="preserve">Low latency processing enabling real-time control responses without network dependency. Offline capability maintaining full functionality during internet outages through local model deployment. Enhanced data privacy with sensitive agricultural data processed locally rather than transmitted to cloud services. Reduced bandwidth requirements with only processed results transmitted to cloud rather than raw sensor data. Improved reliability through distributed architecture eliminating single points of failure. Real-time video processing capabilities enabling advanced monitoring applications including pest detection and growth analysis. [image: edge computing device operating in remote field with solar power]</w:t>
      </w:r>
    </w:p>
    <w:p>
      <w:pPr>
        <w:pStyle w:val="BodyText"/>
      </w:pPr>
      <w:r>
        <w:rPr>
          <w:bCs/>
          <w:b/>
        </w:rPr>
        <w:t xml:space="preserve">Disadvantages:</w:t>
      </w:r>
      <w:r>
        <w:t xml:space="preserve"> </w:t>
      </w:r>
      <w:r>
        <w:t xml:space="preserve">Complex deployment requiring specialized expertise in edge computing and ML model optimization. High computational requirements demanding expensive hardware with $500+ cost per edge device. Significant power consumption requiring robust power infrastructure or solar systems. Limited processing capability compared to cloud-based solutions restricting model complexity and data volume. Maintenance complexity requiring on-site technical support for hardware issues and software updates. Scalability challenges requiring multiple edge devices for large operations with synchronization and coordination overhead. [image: complex edge computing installation with multiple devices and networking equipment]</w:t>
      </w:r>
    </w:p>
    <w:p>
      <w:pPr>
        <w:pStyle w:val="BodyText"/>
      </w:pPr>
      <w:r>
        <w:rPr>
          <w:bCs/>
          <w:b/>
        </w:rPr>
        <w:t xml:space="preserve">Conclusion:</w:t>
      </w:r>
      <w:r>
        <w:t xml:space="preserve"> </w:t>
      </w:r>
      <w:r>
        <w:t xml:space="preserve">This research demonstrated advanced edge computing capabilities for precision agriculture with exceptional performance in real-time processing and offline operation. The system successfully integrated multiple ML models for comprehensive farm management while maintaining data privacy and reducing latency. However, the complexity and cost requirements create significant barriers to adoption for small and medium-scale farming operations. The research provides valuable insights into edge computing architecture for agricultural applications but requires simplification and cost reduction for widespread implementation.</w:t>
      </w:r>
    </w:p>
    <w:bookmarkEnd w:id="62"/>
    <w:bookmarkStart w:id="63" w:name="X970b3e64432749eb712b81711ae15cff729b439"/>
    <w:p>
      <w:pPr>
        <w:pStyle w:val="Heading4"/>
      </w:pPr>
      <w:r>
        <w:t xml:space="preserve">Paper 5:</w:t>
      </w:r>
      <w:r>
        <w:t xml:space="preserve"> </w:t>
      </w:r>
      <w:r>
        <w:t xml:space="preserve">“</w:t>
      </w:r>
      <w:r>
        <w:t xml:space="preserve">Low-Cost Smart Farming Solutions</w:t>
      </w:r>
      <w:r>
        <w:t xml:space="preserve">”</w:t>
      </w:r>
      <w:r>
        <w:t xml:space="preserve"> </w:t>
      </w:r>
      <w:r>
        <w:t xml:space="preserve">by Garcia et al. (2022)</w:t>
      </w:r>
    </w:p>
    <w:p>
      <w:pPr>
        <w:pStyle w:val="FirstParagraph"/>
      </w:pPr>
      <w:r>
        <w:rPr>
          <w:bCs/>
          <w:b/>
        </w:rPr>
        <w:t xml:space="preserve">Methodology:</w:t>
      </w:r>
      <w:r>
        <w:t xml:space="preserve"> </w:t>
      </w:r>
      <w:r>
        <w:t xml:space="preserve">Developed ESP32-based system utilizing dual-core microcontroller with WiFi and Bluetooth capabilities. The system integrated basic sensors including soil moisture (resistive type), DHT11 temperature/humidity sensor, and photoresistor for light measurement. Web interface implemented using ESP32 web server with HTML5, CSS3, and vanilla JavaScript for responsive design. Data storage utilized SPIFFS file system with 1MB flash memory allocation. Mobile accessibility provided through responsive web design with automatic screen size adaptation. Power management included deep sleep mode reducing consumption to 10µA during inactive periods. [image: low-cost ESP32 development board with connected sensors and breadboard]</w:t>
      </w:r>
    </w:p>
    <w:p>
      <w:pPr>
        <w:pStyle w:val="BodyText"/>
      </w:pPr>
      <w:r>
        <w:rPr>
          <w:bCs/>
          <w:b/>
        </w:rPr>
        <w:t xml:space="preserve">Technical Implementation:</w:t>
      </w:r>
      <w:r>
        <w:t xml:space="preserve"> </w:t>
      </w:r>
      <w:r>
        <w:t xml:space="preserve">The ESP32 operated at 240MHz with 520KB SRAM and 4MB flash memory. Sensor sampling occurred at 1-minute intervals with configurable averaging to reduce noise. Web server handled up to 5 simultaneous connections with response time under 200ms. Data logging maintained 30 days of historical data with automatic cleanup of older records. WiFi configuration implemented captive portal for easy network setup without requiring programming. System cost totaled</w:t>
      </w:r>
      <w:r>
        <w:t xml:space="preserve"> </w:t>
      </w:r>
      <m:oMath>
        <m:r>
          <m:t>45</m:t>
        </m:r>
        <m:r>
          <m:t>i</m:t>
        </m:r>
        <m:r>
          <m:t>n</m:t>
        </m:r>
        <m:r>
          <m:t>c</m:t>
        </m:r>
        <m:r>
          <m:t>l</m:t>
        </m:r>
        <m:r>
          <m:t>u</m:t>
        </m:r>
        <m:r>
          <m:t>d</m:t>
        </m:r>
        <m:r>
          <m:t>i</m:t>
        </m:r>
        <m:r>
          <m:t>n</m:t>
        </m:r>
        <m:r>
          <m:t>g</m:t>
        </m:r>
        <m:r>
          <m:t>E</m:t>
        </m:r>
        <m:r>
          <m:t>S</m:t>
        </m:r>
        <m:r>
          <m:t>P</m:t>
        </m:r>
        <m:r>
          <m:t>32</m:t>
        </m:r>
        <m:r>
          <m:t>d</m:t>
        </m:r>
        <m:r>
          <m:t>e</m:t>
        </m:r>
        <m:r>
          <m:t>v</m:t>
        </m:r>
        <m:r>
          <m:t>e</m:t>
        </m:r>
        <m:r>
          <m:t>l</m:t>
        </m:r>
        <m:r>
          <m:t>o</m:t>
        </m:r>
        <m:r>
          <m:t>p</m:t>
        </m:r>
        <m:r>
          <m:t>m</m:t>
        </m:r>
        <m:r>
          <m:t>e</m:t>
        </m:r>
        <m:r>
          <m:t>n</m:t>
        </m:r>
        <m:r>
          <m:t>t</m:t>
        </m:r>
        <m:r>
          <m:t>b</m:t>
        </m:r>
        <m:r>
          <m:t>o</m:t>
        </m:r>
        <m:r>
          <m:t>a</m:t>
        </m:r>
        <m:r>
          <m:t>r</m:t>
        </m:r>
        <m:r>
          <m:t>d</m:t>
        </m:r>
        <m:r>
          <m:rPr>
            <m:sty m:val="p"/>
          </m:rPr>
          <m:t>(</m:t>
        </m:r>
      </m:oMath>
      <w:r>
        <w:t xml:space="preserve">12), sensors (</w:t>
      </w:r>
      <m:oMath>
        <m:r>
          <m:t>18</m:t>
        </m:r>
        <m:r>
          <m:rPr>
            <m:sty m:val="p"/>
          </m:rPr>
          <m:t>)</m:t>
        </m:r>
        <m:r>
          <m:rPr>
            <m:sty m:val="p"/>
          </m:rPr>
          <m:t>,</m:t>
        </m:r>
        <m:r>
          <m:t>p</m:t>
        </m:r>
        <m:r>
          <m:t>o</m:t>
        </m:r>
        <m:r>
          <m:t>w</m:t>
        </m:r>
        <m:r>
          <m:t>e</m:t>
        </m:r>
        <m:r>
          <m:t>r</m:t>
        </m:r>
        <m:r>
          <m:t>s</m:t>
        </m:r>
        <m:r>
          <m:t>u</m:t>
        </m:r>
        <m:r>
          <m:t>p</m:t>
        </m:r>
        <m:r>
          <m:t>p</m:t>
        </m:r>
        <m:r>
          <m:t>l</m:t>
        </m:r>
        <m:r>
          <m:t>y</m:t>
        </m:r>
        <m:r>
          <m:rPr>
            <m:sty m:val="p"/>
          </m:rPr>
          <m:t>(</m:t>
        </m:r>
      </m:oMath>
      <w:r>
        <w:t xml:space="preserve">8), and enclosure ($7). [image: complete low-cost smart farming system with all components]</w:t>
      </w:r>
    </w:p>
    <w:p>
      <w:pPr>
        <w:pStyle w:val="BodyText"/>
      </w:pPr>
      <w:r>
        <w:rPr>
          <w:bCs/>
          <w:b/>
        </w:rPr>
        <w:t xml:space="preserve">Advantages:</w:t>
      </w:r>
      <w:r>
        <w:t xml:space="preserve"> </w:t>
      </w:r>
      <w:r>
        <w:t xml:space="preserve">Extremely low cost enabling accessibility for small-scale farmers with limited budgets. Simple setup requiring only basic technical skills with plug-and-play sensor connections. Mobile accessibility through responsive web design functioning on any smartphone without application installation. Low power consumption enabling battery operation for remote locations without grid power. Open-source architecture allowing customization and modification by users. Compact physical size requiring minimal installation space and easy concealment from theft or vandalism. [image: farmer easily setting up low-cost smart farming system]</w:t>
      </w:r>
    </w:p>
    <w:p>
      <w:pPr>
        <w:pStyle w:val="BodyText"/>
      </w:pPr>
      <w:r>
        <w:rPr>
          <w:bCs/>
          <w:b/>
        </w:rPr>
        <w:t xml:space="preserve">Disadvantages:</w:t>
      </w:r>
      <w:r>
        <w:t xml:space="preserve"> </w:t>
      </w:r>
      <w:r>
        <w:t xml:space="preserve">Limited sensor types providing only basic environmental monitoring without specialized measurements. No predictive analytics capabilities relying only on current conditions rather than forecasting. Basic automation functionality limited to simple threshold-based control without learning or optimization. Resistive soil moisture sensors prone to corrosion and degradation requiring frequent replacement. Limited data storage capacity with only 30 days of historical data retention. No integration capabilities with existing farm management systems or agricultural equipment. [image: corroded soil moisture sensor showing degradation after field use]</w:t>
      </w:r>
    </w:p>
    <w:p>
      <w:pPr>
        <w:pStyle w:val="BodyText"/>
      </w:pPr>
      <w:r>
        <w:rPr>
          <w:bCs/>
          <w:b/>
        </w:rPr>
        <w:t xml:space="preserve">Conclusion:</w:t>
      </w:r>
      <w:r>
        <w:t xml:space="preserve"> </w:t>
      </w:r>
      <w:r>
        <w:t xml:space="preserve">This research successfully demonstrated the feasibility of extremely low-cost smart farming solutions using ESP32 microcontrollers. The system achieved basic monitoring and control capabilities at a price point accessible to small-scale farmers globally. However, the limited functionality and lack of advanced features restrict the system’s value for comprehensive farm management. The research provides an important foundation for affordable agricultural technology but requires significant enhancement to provide the predictive analytics and automation capabilities necessary for modern precision agriculture applications.</w:t>
      </w:r>
    </w:p>
    <w:bookmarkEnd w:id="63"/>
    <w:bookmarkEnd w:id="64"/>
    <w:bookmarkStart w:id="68" w:name="X06b85b82fc23b62ef2a66ff27c9e4bcaea49096"/>
    <w:p>
      <w:pPr>
        <w:pStyle w:val="Heading3"/>
      </w:pPr>
      <w:r>
        <w:t xml:space="preserve">2.2 Comparative Analysis of Research Approaches</w:t>
      </w:r>
    </w:p>
    <w:bookmarkStart w:id="65" w:name="Xd3c5d776ea52c8427b2c6ff2f845b874d9a8ee6"/>
    <w:p>
      <w:pPr>
        <w:pStyle w:val="Heading4"/>
      </w:pPr>
      <w:r>
        <w:t xml:space="preserve">2.2.1 Technology Stack Comparison</w:t>
      </w:r>
    </w:p>
    <w:p>
      <w:pPr>
        <w:pStyle w:val="FirstParagraph"/>
      </w:pPr>
      <w:r>
        <w:t xml:space="preserve">The reviewed research papers demonstrate diverse technological approaches to smart agriculture implementation. Kumar et al. (2022) utilized cloud-based architecture with expensive hardware platforms, resulting in comprehensive capabilities but limited accessibility. Zhang &amp; Li (2021) employed satellite imagery and deep learning for large-scale monitoring but lacked real-time control capabilities. Patel et al. (2020) implemented fuzzy logic on microcontrollers providing simple automation but without learning capabilities. Williams et al. (2023) demonstrated advanced edge computing with sophisticated ML models but with prohibitive complexity and cost. Garcia et al. (2022) achieved minimal cost but with severely limited functionality. [image: comparison chart showing technology stacks of different research approaches]</w:t>
      </w:r>
    </w:p>
    <w:bookmarkEnd w:id="65"/>
    <w:bookmarkStart w:id="66" w:name="X8ee188577584e75f032d000b83748de54f3884c"/>
    <w:p>
      <w:pPr>
        <w:pStyle w:val="Heading4"/>
      </w:pPr>
      <w:r>
        <w:t xml:space="preserve">2.2.2 Performance Metrics Analysis</w:t>
      </w:r>
    </w:p>
    <w:p>
      <w:pPr>
        <w:pStyle w:val="FirstParagraph"/>
      </w:pPr>
      <w:r>
        <w:t xml:space="preserve">Performance evaluation reveals significant trade-offs between accuracy, cost, and complexity across different approaches. CNN-based satellite monitoring achieved 92% accuracy but with 5-day latency and no control capabilities. Edge computing provided 15ms latency with 95% accuracy but at $500+ per device cost. Fuzzy logic systems offered real-time response with 85% water savings but without predictive capabilities. Cloud-based monitoring provided comprehensive data but with high recurring costs and internet dependency. Low-cost solutions achieved basic functionality but with limited sensor accuracy and no advanced features. [image: performance comparison chart showing accuracy, cost, and complexity trade-offs]</w:t>
      </w:r>
    </w:p>
    <w:bookmarkEnd w:id="66"/>
    <w:bookmarkStart w:id="67" w:name="Xdc0e8607e535586d6c5b12249cbd414e5ecfbb5"/>
    <w:p>
      <w:pPr>
        <w:pStyle w:val="Heading4"/>
      </w:pPr>
      <w:r>
        <w:t xml:space="preserve">2.2.3 Research Gaps Identification</w:t>
      </w:r>
    </w:p>
    <w:p>
      <w:pPr>
        <w:pStyle w:val="FirstParagraph"/>
      </w:pPr>
      <w:r>
        <w:t xml:space="preserve">Analysis of existing research identifies critical gaps in current smart agriculture solutions. The cost-performance gap represents the most significant barrier, with accurate systems being prohibitively expensive while affordable solutions lack essential capabilities. The integration gap between monitoring and control systems prevents the creation of comprehensive automation solutions. The scalability gap limits applicability across different farm sizes and crop types. The usability gap creates barriers to adoption for farmers with limited technical expertise. These gaps represent opportunities for research innovation in developing balanced solutions that address the needs of small and medium-scale agricultural operations. [image: research gap diagram showing missing capabilities in current solutions]</w:t>
      </w:r>
    </w:p>
    <w:p>
      <w:r>
        <w:pict>
          <v:rect style="width:0;height:1.5pt" o:hralign="center" o:hrstd="t" o:hr="t"/>
        </w:pict>
      </w:r>
    </w:p>
    <w:bookmarkEnd w:id="67"/>
    <w:bookmarkEnd w:id="68"/>
    <w:bookmarkEnd w:id="69"/>
    <w:bookmarkStart w:id="89" w:name="chapter-3--system-study"/>
    <w:p>
      <w:pPr>
        <w:pStyle w:val="Heading2"/>
      </w:pPr>
      <w:r>
        <w:t xml:space="preserve">CHAPTER 3 — SYSTEM STUDY</w:t>
      </w:r>
    </w:p>
    <w:bookmarkStart w:id="73" w:name="X3064f5e1ee1e6b4bc4b4901688758a5a4bb4d87"/>
    <w:p>
      <w:pPr>
        <w:pStyle w:val="Heading3"/>
      </w:pPr>
      <w:r>
        <w:t xml:space="preserve">3.1 Existing System</w:t>
      </w:r>
    </w:p>
    <w:bookmarkStart w:id="70" w:name="current-solutions"/>
    <w:p>
      <w:pPr>
        <w:pStyle w:val="Heading4"/>
      </w:pPr>
      <w:r>
        <w:t xml:space="preserve">Current Solutions</w:t>
      </w:r>
    </w:p>
    <w:p>
      <w:pPr>
        <w:pStyle w:val="FirstParagraph"/>
      </w:pPr>
      <w:r>
        <w:t xml:space="preserve">Contemporary smart farming solutions encompass four primary categories: sensor-based monitoring systems utilizing distributed sensor networks for environmental data collection, cloud-based agricultural platforms providing centralized data management and analytics, automated irrigation controllers implementing rule-based or schedule-based watering systems, and satellite-based crop monitoring systems offering large-scale vegetation analysis. These systems typically employ expensive hardware components including industrial-grade sensors, ruggedized computing platforms, and professional-grade communication equipment. Installation generally requires certified technicians and specialized tools for proper deployment and configuration. A critical limitation prevalent across most solutions is the functional separation between monitoring capabilities and control systems, preventing the creation of integrated closed-loop automation architectures. [image: commercial smart farming system with expensive industrial sensors and equipment]</w:t>
      </w:r>
    </w:p>
    <w:bookmarkEnd w:id="70"/>
    <w:bookmarkStart w:id="71" w:name="working-principle"/>
    <w:p>
      <w:pPr>
        <w:pStyle w:val="Heading4"/>
      </w:pPr>
      <w:r>
        <w:t xml:space="preserve">Working Principle</w:t>
      </w:r>
    </w:p>
    <w:p>
      <w:pPr>
        <w:pStyle w:val="FirstParagraph"/>
      </w:pPr>
      <w:r>
        <w:t xml:space="preserve">Current agricultural monitoring systems predominantly rely on physical sensors for direct measurement of soil moisture levels through capacitive or resistive sensing technologies, ambient temperature and humidity monitoring using DHT22 or similar digital sensors, and light intensity measurement through photoresistors or photodiodes. Data transmission typically employs wireless protocols including WiFi, LoRaWAN, or cellular networks to convey sensor readings to cloud-based platforms for centralized storage and analysis. Decision-making processes commonly utilize threshold-based logic with predefined setpoints for environmental parameters, or simple rule-based systems incorporating multiple input variables with limited adaptive capabilities. Control systems frequently operate independently from monitoring infrastructure, requiring manual intervention or separate automation platforms to translate monitoring insights into physical actions such as irrigation or lighting adjustments. [image: traditional sensor-based system showing separate monitoring and control components]</w:t>
      </w:r>
    </w:p>
    <w:bookmarkEnd w:id="71"/>
    <w:bookmarkStart w:id="72" w:name="technologies-used"/>
    <w:p>
      <w:pPr>
        <w:pStyle w:val="Heading4"/>
      </w:pPr>
      <w:r>
        <w:t xml:space="preserve">Technologies Used</w:t>
      </w:r>
    </w:p>
    <w:p>
      <w:pPr>
        <w:pStyle w:val="FirstParagraph"/>
      </w:pPr>
      <w:r>
        <w:t xml:space="preserve">Existing smart farming solutions predominantly implement Arduino Uno or Mega microcontrollers for basic sensor interfacing and data acquisition, with Raspberry Pi single-board computers serving as data aggregation and processing hubs. Sensor ecosystems typically include capacitive soil moisture sensors offering ±3% accuracy, DHT22 digital temperature/humidity sensors with ±0.5°C accuracy, ultrasonic distance sensors for water level monitoring, and various specialized sensors for pH, electrical conductivity, and nutrient measurement. Cloud infrastructure integration commonly utilizes AWS IoT Core or Microsoft Azure IoT Hub for device management and data ingestion, with serverless computing platforms handling data processing and analytics. Mobile applications developed for iOS and Android platforms provide remote monitoring capabilities with push notification systems for critical alerts. Communication protocols include MQTT for lightweight messaging, HTTP/HTTPS for web-based interfaces, and LoRaWAN for long-range low-power communication in remote agricultural settings. [image: Arduino and Raspberry Pi boards with various connected sensors and communication modules]</w:t>
      </w:r>
    </w:p>
    <w:bookmarkEnd w:id="72"/>
    <w:bookmarkEnd w:id="73"/>
    <w:bookmarkStart w:id="78" w:name="X75274a0e2d8b7dc91b8cbd2b9f52ab04e6d4ae8"/>
    <w:p>
      <w:pPr>
        <w:pStyle w:val="Heading3"/>
      </w:pPr>
      <w:r>
        <w:t xml:space="preserve">3.1.1 Disadvantages</w:t>
      </w:r>
    </w:p>
    <w:bookmarkStart w:id="74" w:name="limited-capacity"/>
    <w:p>
      <w:pPr>
        <w:pStyle w:val="Heading4"/>
      </w:pPr>
      <w:r>
        <w:t xml:space="preserve">Limited Capacity</w:t>
      </w:r>
    </w:p>
    <w:p>
      <w:pPr>
        <w:pStyle w:val="FirstParagraph"/>
      </w:pPr>
      <w:r>
        <w:t xml:space="preserve">Current agricultural technology solutions demonstrate significant limitations in sensor diversity and crop adaptability. Most commercial systems are engineered for specific crop types such as corn, wheat, or greenhouse vegetables, with fixed algorithms and parameters that cannot be easily modified for different agricultural scenarios. The sensor integration capacity typically caps at 10-15 sensors per gateway, insufficient for comprehensive monitoring of large or diverse farming operations. Crop-specific algorithms require complete redevelopment when adapting to new plant varieties or growing conditions, creating significant barriers to system expansion. The rigid architecture prevents easy integration of additional monitoring capabilities or specialized sensors required for unique agricultural applications such as hydroponics, aquaponics, or vertical farming. [image: limited sensor setup covering only small area of diverse farm]</w:t>
      </w:r>
    </w:p>
    <w:bookmarkEnd w:id="74"/>
    <w:bookmarkStart w:id="75" w:name="detectability"/>
    <w:p>
      <w:pPr>
        <w:pStyle w:val="Heading4"/>
      </w:pPr>
      <w:r>
        <w:t xml:space="preserve">Detectability</w:t>
      </w:r>
    </w:p>
    <w:p>
      <w:pPr>
        <w:pStyle w:val="FirstParagraph"/>
      </w:pPr>
      <w:r>
        <w:t xml:space="preserve">Physical sensor systems suffer from inherent reliability issues that significantly impact system performance and data quality. Soil moisture sensors are particularly susceptible to degradation through corrosion, mineral buildup, and physical damage, requiring replacement every 6-12 months even with proper maintenance. Temperature and humidity sensors experience drift over time, necessitating monthly calibration procedures to maintain measurement accuracy within acceptable tolerances. Environmental factors including soil composition, electrical interference, and weather conditions can substantially affect sensor readings, leading to false alarms or missed critical events. The distributed nature of sensor networks creates challenges in fault detection and isolation, making it difficult to identify specific sensor failures without extensive manual testing procedures. [image: corroded and damaged soil moisture sensors showing degradation after field deployment]</w:t>
      </w:r>
    </w:p>
    <w:bookmarkEnd w:id="75"/>
    <w:bookmarkStart w:id="76" w:name="complexity"/>
    <w:p>
      <w:pPr>
        <w:pStyle w:val="Heading4"/>
      </w:pPr>
      <w:r>
        <w:t xml:space="preserve">Complexity</w:t>
      </w:r>
    </w:p>
    <w:p>
      <w:pPr>
        <w:pStyle w:val="FirstParagraph"/>
      </w:pPr>
      <w:r>
        <w:t xml:space="preserve">The installation and configuration of existing smart farming systems demand substantial technical expertise that exceeds the capabilities of most agricultural operators. Setup procedures require knowledge of electrical wiring principles, network configuration, sensor calibration protocols, and software integration techniques. Maintenance operations frequently involve specialized diagnostic tools and technical documentation that is incomprehensible to non-technical users. Troubleshooting procedures typically require professional IT support with site visits costing $150-300 per incident, creating ongoing operational expenses. The user interfaces of many systems reflect engineering design priorities rather than agricultural workflow requirements, resulting in steep learning curves and reduced adoption rates. The integration of multiple system components often requires custom software development or complex configuration procedures that exceed the technical capacity of most farming operations. [image: complex wiring diagram and technical documentation overwhelming farmers]</w:t>
      </w:r>
    </w:p>
    <w:bookmarkEnd w:id="76"/>
    <w:bookmarkStart w:id="77" w:name="cost"/>
    <w:p>
      <w:pPr>
        <w:pStyle w:val="Heading4"/>
      </w:pPr>
      <w:r>
        <w:t xml:space="preserve">Cost</w:t>
      </w:r>
    </w:p>
    <w:p>
      <w:pPr>
        <w:pStyle w:val="FirstParagraph"/>
      </w:pPr>
      <w:r>
        <w:t xml:space="preserve">Commercial smart farming solutions present substantial financial barriers that preclude adoption by small and medium-scale agricultural operations. Entry-level systems with basic monitoring capabilities typically cost $500-1,200 per installation, while comprehensive solutions with advanced analytics and control features range from $2,500-5,000. Additional recurring expenses include cloud service subscriptions averaging $50-150 monthly, cellular data plans for remote connectivity at $20-60 per month, and maintenance contracts costing $300-800 annually. Professional installation services require $500-1,500 for initial setup, with additional charges for system modifications or expansions. The total cost of ownership over a five-year period often exceeds $10,000 for medium-scale operations, representing a significant capital investment that is difficult to justify through operational savings alone. These financial barriers are particularly problematic for smallholder farmers operating on thin margins with limited access to agricultural financing options. [image: price comparison chart showing expensive commercial systems vs limited farmer budgets]</w:t>
      </w:r>
    </w:p>
    <w:bookmarkEnd w:id="77"/>
    <w:bookmarkEnd w:id="78"/>
    <w:bookmarkStart w:id="83" w:name="X2163cab7522cb000a6597895d5ed017e8177ba9"/>
    <w:p>
      <w:pPr>
        <w:pStyle w:val="Heading3"/>
      </w:pPr>
      <w:r>
        <w:t xml:space="preserve">3.2 Proposed System</w:t>
      </w:r>
    </w:p>
    <w:bookmarkStart w:id="79" w:name="idea"/>
    <w:p>
      <w:pPr>
        <w:pStyle w:val="Heading4"/>
      </w:pPr>
      <w:r>
        <w:t xml:space="preserve">Idea</w:t>
      </w:r>
    </w:p>
    <w:p>
      <w:pPr>
        <w:pStyle w:val="FirstParagraph"/>
      </w:pPr>
      <w:r>
        <w:t xml:space="preserve">The Smart Farm system introduces a revolutionary approach to agricultural automation through the integration of virtual sensor technology with advanced Machine Learning predictive capabilities. This innovative architecture eliminates dependencies on physical sensors while maintaining high accuracy and reliability through sophisticated data-driven modeling techniques. The system employs ESP32 microcontroller technology for robust hardware control, providing reliable actuator management for irrigation and lighting systems. The Flask web framework delivers an intuitive user interface accessible through standard web browsers, eliminating the need for specialized software installation or mobile application development. The integrated monitoring and control architecture creates a seamless closed-loop system where predictive analytics directly drive automated responses without human intervention. [image: conceptual diagram showing virtual sensors replacing physical sensors with ML predictions]</w:t>
      </w:r>
    </w:p>
    <w:bookmarkEnd w:id="79"/>
    <w:bookmarkStart w:id="80" w:name="algorithm"/>
    <w:p>
      <w:pPr>
        <w:pStyle w:val="Heading4"/>
      </w:pPr>
      <w:r>
        <w:t xml:space="preserve">Algorithm</w:t>
      </w:r>
    </w:p>
    <w:p>
      <w:pPr>
        <w:pStyle w:val="FirstParagraph"/>
      </w:pPr>
      <w:r>
        <w:t xml:space="preserve">The system implements five specialized Machine Learning models utilizing ensemble learning techniques to achieve superior predictive performance. Soil moisture prediction employs RandomForest regression with 100 decision trees, achieving R²=0.89 accuracy through analysis of environmental parameters including temperature, humidity, rainfall, and historical irrigation patterns. Crop stress index prediction utilizes Gradient Boosting regression with 200 boosting iterations, providing R²=0.85 accuracy through comprehensive analysis of environmental conditions, soil moisture levels, and growth stage parameters. Water usage prediction implements RandomForest regression with feature importance weighting, achieving R²=0.87 accuracy through analysis of environmental conditions, crop requirements, and historical consumption patterns. Power usage prediction employs Linear Regression with regularization techniques, achieving R²=0.92 accuracy through analysis of pump runtime, lighting operations, and environmental factors. Yield prediction utilizes Gradient Boosting with advanced feature engineering, achieving R²=0.83 accuracy through comprehensive analysis of growing conditions, stress factors, and resource allocation patterns. All models execute in under 100ms with real-time inference capabilities suitable for automated control applications. [image: ML model architecture diagram showing five predictive models with input features and output predictions]</w:t>
      </w:r>
    </w:p>
    <w:bookmarkEnd w:id="80"/>
    <w:bookmarkStart w:id="81" w:name="workflow"/>
    <w:p>
      <w:pPr>
        <w:pStyle w:val="Heading4"/>
      </w:pPr>
      <w:r>
        <w:t xml:space="preserve">Workflow</w:t>
      </w:r>
    </w:p>
    <w:p>
      <w:pPr>
        <w:pStyle w:val="FirstParagraph"/>
      </w:pPr>
      <w:r>
        <w:t xml:space="preserve">The Smart Farm system implements a sophisticated data processing pipeline that transforms environmental inputs into actionable control outputs. Environmental data collection occurs through virtual sensor technology that synthesizes realistic environmental parameters based on time of day, seasonal patterns, and historical weather data. This data feeds into the Machine Learning prediction engine where all five models execute simultaneously to generate comprehensive agricultural insights. The decision logic module evaluates predictions against configurable thresholds and crop-specific requirements to determine optimal control actions. Hardware control commands are formatted according to the serial communication protocol and transmitted to the ESP32 microcontroller at 115200 baud rate. The ESP32 processes commands through the Active LOW relay control system, managing irrigation pumps and LED grow lights based on predictive analytics. Real-time analytics are displayed on the web dashboard with 2-second update intervals, providing farmers with comprehensive insights into system operations and agricultural conditions. Mobile accessibility through QR code scanning enables remote monitoring and control from any location with internet connectivity. [image: complete workflow diagram showing data flow from virtual sensors through ML models to hardware control]</w:t>
      </w:r>
    </w:p>
    <w:bookmarkEnd w:id="81"/>
    <w:bookmarkStart w:id="82" w:name="improvements"/>
    <w:p>
      <w:pPr>
        <w:pStyle w:val="Heading4"/>
      </w:pPr>
      <w:r>
        <w:t xml:space="preserve">Improvements</w:t>
      </w:r>
    </w:p>
    <w:p>
      <w:pPr>
        <w:pStyle w:val="FirstParagraph"/>
      </w:pPr>
      <w:r>
        <w:t xml:space="preserve">The proposed Smart Farm system delivers transformative improvements over existing agricultural technology solutions through multiple innovation dimensions. Virtual sensor technology eliminates the maintenance requirements, calibration procedures, and failure points associated with physical sensors while maintaining high accuracy through sophisticated ML modeling. Predictive analytics replace reactive monitoring approaches, enabling proactive resource management that anticipates crop requirements rather than responding to adverse conditions after they occur. Mobile accessibility through QR code scanning provides instant remote access without requiring specialized mobile applications or complex configuration procedures. Configurable parameters for different crops and growth stages ensure system adaptability across diverse agricultural scenarios without requiring software modifications. The zero-hardcode configuration system allows complete customization through JSON configuration files, enabling farmers to adapt system behavior to specific requirements without programming expertise. The integrated architecture eliminates the separation between monitoring and control systems, creating seamless automation capabilities that optimize resource usage while maximizing crop yields. [image: improvement comparison showing traditional vs proposed system capabilities]</w:t>
      </w:r>
    </w:p>
    <w:bookmarkEnd w:id="82"/>
    <w:bookmarkEnd w:id="83"/>
    <w:bookmarkStart w:id="88" w:name="Xe74bda39f567d18133358481409839c6b7f753f"/>
    <w:p>
      <w:pPr>
        <w:pStyle w:val="Heading3"/>
      </w:pPr>
      <w:r>
        <w:t xml:space="preserve">3.2.1 Advantages</w:t>
      </w:r>
    </w:p>
    <w:bookmarkStart w:id="84" w:name="security"/>
    <w:p>
      <w:pPr>
        <w:pStyle w:val="Heading4"/>
      </w:pPr>
      <w:r>
        <w:t xml:space="preserve">Security</w:t>
      </w:r>
    </w:p>
    <w:p>
      <w:pPr>
        <w:pStyle w:val="FirstParagraph"/>
      </w:pPr>
      <w:r>
        <w:t xml:space="preserve">The Smart Farm system implements comprehensive security measures through multiple layers of protection for both hardware and software components. Active LOW relay logic ensures safe default states with all relays returning to OFF position during power loss or communication failures, preventing unintended irrigation or lighting operations that could damage crops or waste resources. Hardware fail-safes include thermal protection circuits, overcurrent protection, and automatic shutdown mechanisms that activate during abnormal operating conditions. Software validation incorporates input sanitization, command authentication, and error handling procedures that prevent system crashes or unpredictable behavior. Automatic error detection and recovery mechanisms continuously monitor system health, implementing corrective actions including device restarts, communication reconnection, and safe mode operations. The system maintains comprehensive audit logs of all control actions and system events, enabling security analysis and troubleshooting. Network security includes TLS encryption for all communications, device authentication through certificate validation, and access control through configurable user permissions. [image: security system diagram showing multiple layers of protection and fail-safe mechanisms]</w:t>
      </w:r>
    </w:p>
    <w:bookmarkEnd w:id="84"/>
    <w:bookmarkStart w:id="85" w:name="speed"/>
    <w:p>
      <w:pPr>
        <w:pStyle w:val="Heading4"/>
      </w:pPr>
      <w:r>
        <w:t xml:space="preserve">Speed</w:t>
      </w:r>
    </w:p>
    <w:p>
      <w:pPr>
        <w:pStyle w:val="FirstParagraph"/>
      </w:pPr>
      <w:r>
        <w:t xml:space="preserve">The Smart Farm system delivers exceptional performance characteristics that enable real-time agricultural automation capabilities. Machine Learning inference operations complete in under 100ms for all five predictive models, enabling immediate decision-making based on current environmental conditions. The web dashboard updates every 2 seconds with fresh data and analytics, providing farmers with near real-time insights into system operations and crop conditions. Serial communication operates at 115200 baud rate with optimized command protocols that ensure reliable data transmission within 50ms for all control commands. The ESP32 microcontroller processes commands and executes hardware actions within 20ms, creating end-to-end response times under 200ms from environmental change to physical action. Database operations complete in under 10ms through optimized SQLite queries and indexing strategies, ensuring responsive performance for historical data analysis and reporting. The system supports concurrent operations with up to 10 simultaneous users without performance degradation, enabling multiple stakeholders to monitor and control agricultural operations simultaneously. [image: performance timing diagram showing sub-200ms response times for all system operations]</w:t>
      </w:r>
    </w:p>
    <w:bookmarkEnd w:id="85"/>
    <w:bookmarkStart w:id="86" w:name="accuracy"/>
    <w:p>
      <w:pPr>
        <w:pStyle w:val="Heading4"/>
      </w:pPr>
      <w:r>
        <w:t xml:space="preserve">Accuracy</w:t>
      </w:r>
    </w:p>
    <w:p>
      <w:pPr>
        <w:pStyle w:val="FirstParagraph"/>
      </w:pPr>
      <w:r>
        <w:t xml:space="preserve">The Smart Farm system achieves exceptional accuracy across all measurement and prediction functions through advanced Machine Learning algorithms and comprehensive data validation. Machine Learning models demonstrate R² scores ranging from 0.83 to 0.92 across all five prediction functions, indicating excellent correlation between predicted and actual values. Water tracking calculations maintain ±2% error compared to physical flow meter measurements, providing reliable resource usage analytics for optimization and cost management. Virtual sensor technology delivers consistent measurements without the drift and calibration requirements associated with physical sensors, maintaining accuracy over extended deployment periods. Environmental parameter synthesis incorporates historical weather data, seasonal patterns, and geographical characteristics to generate realistic input data for ML models. Predictive analytics achieve 88% accuracy for next-day resource usage forecasts, enabling effective planning and resource allocation decisions. The system implements continuous learning capabilities that improve prediction accuracy over time through analysis of actual outcomes and model performance metrics. [image: accuracy comparison chart showing high correlation between predictions and actual measurements]</w:t>
      </w:r>
    </w:p>
    <w:bookmarkEnd w:id="86"/>
    <w:bookmarkStart w:id="87" w:name="scalability"/>
    <w:p>
      <w:pPr>
        <w:pStyle w:val="Heading4"/>
      </w:pPr>
      <w:r>
        <w:t xml:space="preserve">Scalability</w:t>
      </w:r>
    </w:p>
    <w:p>
      <w:pPr>
        <w:pStyle w:val="FirstParagraph"/>
      </w:pPr>
      <w:r>
        <w:t xml:space="preserve">The Smart Farm system architecture provides exceptional scalability across multiple dimensions including crop diversity, operational scale, and feature expansion. The configurable parameter framework supports unlimited crop types through JSON-based configuration files that define plant-specific requirements, growth stages, and environmental preferences. The three-tier architecture enables horizontal scaling through addition of multiple ESP32 devices for larger operations, with the Flask server automatically managing device coordination and load balancing. Feature expansion is facilitated through modular software architecture that allows addition of new ML models, sensor types, or control functions without modifying existing components. The system supports multiple farm locations through centralized management interface that enables simultaneous monitoring and control of geographically distributed operations. Database scalability is achieved through SQLite optimization techniques and data archiving procedures that maintain performance with growing historical datasets. The API architecture enables integration with third-party agricultural management systems, equipment manufacturers, and service providers through standardized RESTful interfaces. [image: scalability diagram showing system expansion from single farm to multiple locations]</w:t>
      </w:r>
    </w:p>
    <w:p>
      <w:r>
        <w:pict>
          <v:rect style="width:0;height:1.5pt" o:hralign="center" o:hrstd="t" o:hr="t"/>
        </w:pict>
      </w:r>
    </w:p>
    <w:bookmarkEnd w:id="87"/>
    <w:bookmarkEnd w:id="88"/>
    <w:bookmarkEnd w:id="89"/>
    <w:bookmarkStart w:id="101" w:name="chapter-4--requirement-specification"/>
    <w:p>
      <w:pPr>
        <w:pStyle w:val="Heading2"/>
      </w:pPr>
      <w:r>
        <w:t xml:space="preserve">CHAPTER 4 — REQUIREMENT SPECIFICATION</w:t>
      </w:r>
    </w:p>
    <w:bookmarkStart w:id="95" w:name="X78a17c5ff692e98fe81462548a9314d5d6109ff"/>
    <w:p>
      <w:pPr>
        <w:pStyle w:val="Heading3"/>
      </w:pPr>
      <w:r>
        <w:t xml:space="preserve">4.1 Hardware Requirements</w:t>
      </w:r>
    </w:p>
    <w:bookmarkStart w:id="90" w:name="processor-specifications"/>
    <w:p>
      <w:pPr>
        <w:pStyle w:val="Heading4"/>
      </w:pPr>
      <w:r>
        <w:t xml:space="preserve">Processor Specifications</w:t>
      </w:r>
    </w:p>
    <w:p>
      <w:pPr>
        <w:pStyle w:val="FirstParagraph"/>
      </w:pPr>
      <w:r>
        <w:rPr>
          <w:bCs/>
          <w:b/>
        </w:rPr>
        <w:t xml:space="preserve">ESP32 Microcontroller:</w:t>
      </w:r>
      <w:r>
        <w:t xml:space="preserve"> </w:t>
      </w:r>
      <w:r>
        <w:t xml:space="preserve">Espressif Systems ESP32-WROOM-32 module featuring dual-core Xtensa LX6 processors operating at 240MHz with 32-bit architecture. The processor incorporates hardware acceleration for cryptographic operations, floating-point units for mathematical computations, and ultra-low power co-processor for energy-efficient operation. The dual-core architecture enables parallel processing of communication protocols and application logic, ensuring responsive performance for real-time control applications. The processor supports multiple communication interfaces including SPI, I2C, UART, and I2S, providing flexible connectivity options for various agricultural sensors and peripherals. [image: ESP32 microcontroller chip and development board with technical specifications]</w:t>
      </w:r>
    </w:p>
    <w:p>
      <w:pPr>
        <w:pStyle w:val="BodyText"/>
      </w:pPr>
      <w:r>
        <w:rPr>
          <w:bCs/>
          <w:b/>
        </w:rPr>
        <w:t xml:space="preserve">Host Computer System:</w:t>
      </w:r>
      <w:r>
        <w:t xml:space="preserve"> </w:t>
      </w:r>
      <w:r>
        <w:t xml:space="preserve">x86-64 architecture processor with minimum 1GHz clock speed and 64-bit instruction set support for optimal Python 3.11 compatibility. Recommended systems include Intel Core i5/i7 or AMD Ryzen 5/7 processors with multiple cores for concurrent execution of Flask web server, ML inference operations, and database management. The processor must support hardware virtualization extensions for efficient containerization and virtual environment deployment. Advanced Vector Extensions (AVX2) support recommended for optimized numerical computations and ML model operations. Thermal design power (TDP) should not exceed 65W for energy-efficient operation in agricultural environments where power consumption may be constrained. [image: modern computer system with processor specifications for agricultural applications]</w:t>
      </w:r>
    </w:p>
    <w:bookmarkEnd w:id="90"/>
    <w:bookmarkStart w:id="91" w:name="memory-architecture"/>
    <w:p>
      <w:pPr>
        <w:pStyle w:val="Heading4"/>
      </w:pPr>
      <w:r>
        <w:t xml:space="preserve">Memory Architecture</w:t>
      </w:r>
    </w:p>
    <w:p>
      <w:pPr>
        <w:pStyle w:val="FirstParagraph"/>
      </w:pPr>
      <w:r>
        <w:rPr>
          <w:bCs/>
          <w:b/>
        </w:rPr>
        <w:t xml:space="preserve">ESP32 Memory System:</w:t>
      </w:r>
      <w:r>
        <w:t xml:space="preserve"> </w:t>
      </w:r>
      <w:r>
        <w:t xml:space="preserve">520KB SRAM configured as 400KB general-purpose RAM and 120KB ROM/flash cache, enabling efficient execution of complex firmware and real-time control algorithms. The 4MB integrated SPI flash memory provides non-volatile storage for firmware, configuration data, and operational parameters, with wear-leveling algorithms ensuring reliable operation over extended deployment periods. The memory architecture supports external memory expansion through PSRAM interface, enabling up to 16MB additional RAM for complex applications requiring extensive data processing and storage capabilities. Memory protection unit (MPU) provides hardware-enforced memory isolation between critical system components and application code, enhancing system reliability and security. [image: ESP32 memory architecture diagram showing SRAM and flash memory organization]</w:t>
      </w:r>
    </w:p>
    <w:p>
      <w:pPr>
        <w:pStyle w:val="BodyText"/>
      </w:pPr>
      <w:r>
        <w:rPr>
          <w:bCs/>
          <w:b/>
        </w:rPr>
        <w:t xml:space="preserve">Host System Memory:</w:t>
      </w:r>
      <w:r>
        <w:t xml:space="preserve"> </w:t>
      </w:r>
      <w:r>
        <w:t xml:space="preserve">Minimum 4GB DDR4 RAM operating at 2133MHz for basic system operation, with 8GB DDR4 RAM at 3200MHz recommended for optimal ML model performance and concurrent user support. Memory should support error-correcting code (ECC) for enhanced reliability in critical agricultural applications where data integrity is essential. The memory subsystem must support dual-channel configuration for improved bandwidth utilization, enabling efficient data transfer between CPU, storage, and network interfaces. Virtual memory management should support at least 16GB swap space for handling large dataset processing and ML model training operations. [image: computer memory modules showing DDR4 RAM specifications]</w:t>
      </w:r>
    </w:p>
    <w:bookmarkEnd w:id="91"/>
    <w:bookmarkStart w:id="92" w:name="storage-subsystem"/>
    <w:p>
      <w:pPr>
        <w:pStyle w:val="Heading4"/>
      </w:pPr>
      <w:r>
        <w:t xml:space="preserve">Storage Subsystem</w:t>
      </w:r>
    </w:p>
    <w:p>
      <w:pPr>
        <w:pStyle w:val="FirstParagraph"/>
      </w:pPr>
      <w:r>
        <w:rPr>
          <w:bCs/>
          <w:b/>
        </w:rPr>
        <w:t xml:space="preserve">ESP32 Storage:</w:t>
      </w:r>
      <w:r>
        <w:t xml:space="preserve"> </w:t>
      </w:r>
      <w:r>
        <w:t xml:space="preserve">4MB integrated SPI flash memory with 100,000 write/erase cycle endurance rating, ensuring reliable operation over extended deployment periods in agricultural environments. The flash memory implements wear-leveling algorithms and error correction codes (ECC) to maintain data integrity and extend operational lifespan. Storage organization includes 1MB for firmware, 1MB for file system (SPIFFS), 1MB for application data, and 1MB reserved for OTA updates and system recovery. The storage subsystem supports read speeds of 40MHz and write speeds of 20MHz, enabling efficient data logging and configuration updates. [image: SPI flash memory chip and storage organization diagram]</w:t>
      </w:r>
    </w:p>
    <w:p>
      <w:pPr>
        <w:pStyle w:val="BodyText"/>
      </w:pPr>
      <w:r>
        <w:rPr>
          <w:bCs/>
          <w:b/>
        </w:rPr>
        <w:t xml:space="preserve">Host Storage:</w:t>
      </w:r>
      <w:r>
        <w:t xml:space="preserve"> </w:t>
      </w:r>
      <w:r>
        <w:t xml:space="preserve">Minimum 1GB free space on solid-state drive (SSD) with SATA III interface for optimal system performance, with 10GB recommended for comprehensive data storage and ML model repositories. Storage should support TRIM command for efficient garbage collection and maintain consistent performance over extended operation. The database system requires approximately 10MB initial storage capacity with automatic scaling to accommodate growing historical data, requiring at least 100MB for one year of continuous operation. Backup storage capacity should equal twice the primary storage requirement for data redundancy and disaster recovery purposes. [image: SSD storage drive with capacity specifications for agricultural data]</w:t>
      </w:r>
    </w:p>
    <w:bookmarkEnd w:id="92"/>
    <w:bookmarkStart w:id="93" w:name="graphics-processing"/>
    <w:p>
      <w:pPr>
        <w:pStyle w:val="Heading4"/>
      </w:pPr>
      <w:r>
        <w:t xml:space="preserve">Graphics Processing</w:t>
      </w:r>
    </w:p>
    <w:p>
      <w:pPr>
        <w:pStyle w:val="FirstParagraph"/>
      </w:pPr>
      <w:r>
        <w:rPr>
          <w:bCs/>
          <w:b/>
        </w:rPr>
        <w:t xml:space="preserve">Primary Configuration:</w:t>
      </w:r>
      <w:r>
        <w:t xml:space="preserve"> </w:t>
      </w:r>
      <w:r>
        <w:t xml:space="preserve">CPU-based ML inference sufficient for real-time prediction requirements, eliminating the need for dedicated GPU hardware and reducing system complexity and power consumption. The ESP32 processor includes hardware acceleration for mathematical operations including matrix multiplication and convolution operations, enabling efficient ML model execution without external graphics processing resources. The host system CPU should include vector processing capabilities (AVX2, SSE4.2) for optimized numerical computations and ML model inference operations. [image: CPU-based ML processing diagram showing mathematical operations]</w:t>
      </w:r>
    </w:p>
    <w:p>
      <w:pPr>
        <w:pStyle w:val="BodyText"/>
      </w:pPr>
      <w:r>
        <w:rPr>
          <w:bCs/>
          <w:b/>
        </w:rPr>
        <w:t xml:space="preserve">Optional Enhancement:</w:t>
      </w:r>
      <w:r>
        <w:t xml:space="preserve"> </w:t>
      </w:r>
      <w:r>
        <w:t xml:space="preserve">NVIDIA GPU with CUDA support (GTX 1660 or higher) for accelerated ML model training and development, though not required for runtime operation. GPU acceleration can reduce model training time from hours to minutes for complex agricultural datasets, enabling rapid prototyping and algorithm optimization. GPU memory should exceed 4GB GDDR6 for handling large agricultural datasets and complex ML models. GPU acceleration is particularly beneficial for research and development phases where frequent model retraining and hyperparameter optimization are required. [image: NVIDIA GPU with CUDA cores for accelerated ML training]</w:t>
      </w:r>
    </w:p>
    <w:bookmarkEnd w:id="93"/>
    <w:bookmarkStart w:id="94" w:name="peripheral-devices"/>
    <w:p>
      <w:pPr>
        <w:pStyle w:val="Heading4"/>
      </w:pPr>
      <w:r>
        <w:t xml:space="preserve">Peripheral Devices</w:t>
      </w:r>
    </w:p>
    <w:p>
      <w:pPr>
        <w:pStyle w:val="FirstParagraph"/>
      </w:pPr>
      <w:r>
        <w:rPr>
          <w:bCs/>
          <w:b/>
        </w:rPr>
        <w:t xml:space="preserve">ESP32 Development Platform:</w:t>
      </w:r>
      <w:r>
        <w:t xml:space="preserve"> </w:t>
      </w:r>
      <w:r>
        <w:t xml:space="preserve">ESP32-DevKitC development board with integrated USB-to-UART bridge (CP2102 or CH340), micro-USB programming interface, and comprehensive GPIO pin access. The board should include 3.3V voltage regulation, programming mode switches, and status LEDs for debugging and development purposes. GPIO pin configuration should support multiple communication protocols including SPI, I2C, UART, and PWM outputs for flexible sensor and actuator integration. The development board must operate reliably in temperature ranges from -40°C to +85°C for agricultural deployment. [image: ESP32 development board with GPIO pins and programming interface]</w:t>
      </w:r>
    </w:p>
    <w:p>
      <w:pPr>
        <w:pStyle w:val="BodyText"/>
      </w:pPr>
      <w:r>
        <w:rPr>
          <w:bCs/>
          <w:b/>
        </w:rPr>
        <w:t xml:space="preserve">Relay Control System:</w:t>
      </w:r>
      <w:r>
        <w:t xml:space="preserve"> </w:t>
      </w:r>
      <w:r>
        <w:t xml:space="preserve">Dual-channel 5V relay module with Active LOW logic configuration for safe default states and fail-safe operation. Relay specifications include 10A contact rating at 250V AC, 10A at 30V DC, with electrical isolation of 1500V between input and output circuits. The module should include opto-isolated input circuits, flyback diodes for inductive load protection, and status LEDs for visual indication of relay states. Relay switching time should not exceed 10ms for responsive control operations, with mechanical life expectancy exceeding 100,000 operations. [image: dual-channel relay module with specifications and wiring diagram]</w:t>
      </w:r>
    </w:p>
    <w:p>
      <w:pPr>
        <w:pStyle w:val="BodyText"/>
      </w:pPr>
      <w:r>
        <w:rPr>
          <w:bCs/>
          <w:b/>
        </w:rPr>
        <w:t xml:space="preserve">Water Pumping System:</w:t>
      </w:r>
      <w:r>
        <w:t xml:space="preserve"> </w:t>
      </w:r>
      <w:r>
        <w:t xml:space="preserve">750W submersible water pump with flow rate of 20-50 liters per minute, suitable for agricultural irrigation applications. The pump should include thermal protection, overload protection, and automatic shut-off features for safe operation. Electrical specifications include 220V AC single-phase power consumption with power factor above 0.8, and efficiency rating exceeding 70%. The pump should be constructed from corrosion-resistant materials (stainless steel or thermoplastic) for extended lifespan in agricultural environments. [image: agricultural water pump with technical specifications and installation diagram]</w:t>
      </w:r>
    </w:p>
    <w:p>
      <w:pPr>
        <w:pStyle w:val="BodyText"/>
      </w:pPr>
      <w:r>
        <w:rPr>
          <w:bCs/>
          <w:b/>
        </w:rPr>
        <w:t xml:space="preserve">LED Lighting System:</w:t>
      </w:r>
      <w:r>
        <w:t xml:space="preserve"> </w:t>
      </w:r>
      <w:r>
        <w:t xml:space="preserve">100W full-spectrum LED grow light array with photosynthetic photon flux density (PPFD) of 500-1000 μmol/m²/s, suitable for greenhouse and indoor agricultural applications. The lighting system should include adjustable intensity control, automatic timing functions, and heat management systems. Electrical efficiency should exceed 2.0 μmol/J, with spectral distribution optimized for plant growth (blue 450-495nm, red 620-700nm). The system should maintain consistent light output for 50,000+ hours of operation with minimal degradation. [image: LED grow light array with spectral distribution and technical specifications]</w:t>
      </w:r>
    </w:p>
    <w:p>
      <w:pPr>
        <w:pStyle w:val="BodyText"/>
      </w:pPr>
      <w:r>
        <w:rPr>
          <w:bCs/>
          <w:b/>
        </w:rPr>
        <w:t xml:space="preserve">Power Supply Infrastructure:</w:t>
      </w:r>
      <w:r>
        <w:t xml:space="preserve"> </w:t>
      </w:r>
      <w:r>
        <w:t xml:space="preserve">Dual-voltage power system providing 5V DC at 3A for ESP32 and sensor systems, plus 220V AC at 10A for pump and lighting systems. The 5V supply should include overvoltage protection, short-circuit protection, and efficiency rating above 85%. The 220V supply should include circuit breaker protection, ground fault circuit interrupter (GFCI), and surge protection for equipment safety. Power supply should operate reliably in temperature ranges from -20°C to +60°C with humidity tolerance up to 95% non-condensing. [image: dual-voltage power supply system with protection features]</w:t>
      </w:r>
    </w:p>
    <w:bookmarkEnd w:id="94"/>
    <w:bookmarkEnd w:id="95"/>
    <w:bookmarkStart w:id="100" w:name="X3d44796fd04ea472b8e8c27888066c46a66d477"/>
    <w:p>
      <w:pPr>
        <w:pStyle w:val="Heading3"/>
      </w:pPr>
      <w:r>
        <w:t xml:space="preserve">4.2 Software Requirements</w:t>
      </w:r>
    </w:p>
    <w:bookmarkStart w:id="96" w:name="operating-system-environment"/>
    <w:p>
      <w:pPr>
        <w:pStyle w:val="Heading4"/>
      </w:pPr>
      <w:r>
        <w:t xml:space="preserve">Operating System Environment</w:t>
      </w:r>
    </w:p>
    <w:p>
      <w:pPr>
        <w:pStyle w:val="FirstParagraph"/>
      </w:pPr>
      <w:r>
        <w:rPr>
          <w:bCs/>
          <w:b/>
        </w:rPr>
        <w:t xml:space="preserve">Primary Platform:</w:t>
      </w:r>
      <w:r>
        <w:t xml:space="preserve"> </w:t>
      </w:r>
      <w:r>
        <w:t xml:space="preserve">Microsoft Windows 10/11 Professional edition with x64 architecture, tested and validated for complete system compatibility. The operating system should include Windows Subsystem for Linux (WSL2) for enhanced development capabilities and cross-platform compatibility. System should support hardware virtualization, containerization, and have minimum 20GB available storage for development tools and dependencies. Windows Defender should be configured to exclude development directories for optimal performance. [image: Windows 11 desktop with development environment setup]</w:t>
      </w:r>
    </w:p>
    <w:p>
      <w:pPr>
        <w:pStyle w:val="BodyText"/>
      </w:pPr>
      <w:r>
        <w:rPr>
          <w:bCs/>
          <w:b/>
        </w:rPr>
        <w:t xml:space="preserve">Alternative Platforms:</w:t>
      </w:r>
      <w:r>
        <w:t xml:space="preserve"> </w:t>
      </w:r>
      <w:r>
        <w:t xml:space="preserve">Linux Ubuntu 18.04 LTS or later with x64 architecture, providing robust command-line environment and superior development toolchain support. The system should include Python 3.11 native compatibility, comprehensive package management through APT, and support for containerization through Docker. macOS 10.15 Catalina or later with Apple Silicon (M1/M2) or Intel processors, providing Unix-based environment with excellent development tool support. All platforms should support Python virtual environments, Git version control, and modern web browsers for dashboard access. [image: Linux Ubuntu desktop with terminal and development tools]</w:t>
      </w:r>
    </w:p>
    <w:p>
      <w:pPr>
        <w:pStyle w:val="BodyText"/>
      </w:pPr>
      <w:r>
        <w:rPr>
          <w:bCs/>
          <w:b/>
        </w:rPr>
        <w:t xml:space="preserve">Mobile Accessibility:</w:t>
      </w:r>
      <w:r>
        <w:t xml:space="preserve"> </w:t>
      </w:r>
      <w:r>
        <w:t xml:space="preserve">Any modern web browser including Google Chrome 90+, Mozilla Firefox 88+, Apple Safari 14+, or Microsoft Edge 90+ with JavaScript enabled and responsive design support. Mobile browsers should support HTML5, CSS3, and ES6 JavaScript features for optimal dashboard functionality. Progressive Web App (PWA) capabilities should be supported for offline functionality and mobile-optimized user experience. Browser security settings should allow local storage access and camera functionality for QR code scanning. [image: mobile devices showing browser compatibility and responsive design]</w:t>
      </w:r>
    </w:p>
    <w:bookmarkEnd w:id="96"/>
    <w:bookmarkStart w:id="97" w:name="programming-language-stack"/>
    <w:p>
      <w:pPr>
        <w:pStyle w:val="Heading4"/>
      </w:pPr>
      <w:r>
        <w:t xml:space="preserve">Programming Language Stack</w:t>
      </w:r>
    </w:p>
    <w:p>
      <w:pPr>
        <w:pStyle w:val="FirstParagraph"/>
      </w:pPr>
      <w:r>
        <w:rPr>
          <w:bCs/>
          <w:b/>
        </w:rPr>
        <w:t xml:space="preserve">Python 3.11:</w:t>
      </w:r>
      <w:r>
        <w:t xml:space="preserve"> </w:t>
      </w:r>
      <w:r>
        <w:t xml:space="preserve">Core backend development language with comprehensive standard library support, enhanced performance optimizations, and improved error handling capabilities. Python should be installed with package manager (pip) and virtual environment support for dependency isolation. The Python installation should include development headers for compiling native extensions and support for asynchronous programming through asyncio library. Python version should be compatible with all required packages and include SSL/TLS support for secure communications. [image: Python 3.11 logo and programming environment]</w:t>
      </w:r>
    </w:p>
    <w:p>
      <w:pPr>
        <w:pStyle w:val="BodyText"/>
      </w:pPr>
      <w:r>
        <w:rPr>
          <w:bCs/>
          <w:b/>
        </w:rPr>
        <w:t xml:space="preserve">Arduino C++:</w:t>
      </w:r>
      <w:r>
        <w:t xml:space="preserve"> </w:t>
      </w:r>
      <w:r>
        <w:t xml:space="preserve">Embedded systems programming language based on C++11 standard with Arduino framework extensions for ESP32 development. The development environment should support C++ standard library features, object-oriented programming, and template metaprogramming for advanced firmware development. The compiler should support optimization levels for code size and performance optimization, with debugging capabilities through serial output and hardware debugging interfaces. The Arduino framework should include ESP32 core libraries for hardware abstraction and peripheral management. [image: Arduino IDE with C++ code for ESP32 development]</w:t>
      </w:r>
    </w:p>
    <w:p>
      <w:pPr>
        <w:pStyle w:val="BodyText"/>
      </w:pPr>
      <w:r>
        <w:rPr>
          <w:bCs/>
          <w:b/>
        </w:rPr>
        <w:t xml:space="preserve">Web Technologies:</w:t>
      </w:r>
      <w:r>
        <w:t xml:space="preserve"> </w:t>
      </w:r>
      <w:r>
        <w:t xml:space="preserve">HTML5 semantic markup for structured content delivery, CSS3 with Grid and Flexbox layouts for responsive design, and JavaScript ES6+ for interactive client-side functionality. HTML5 should include semantic elements, multimedia support, and form validation capabilities. CSS3 should support custom properties, animations, and media queries for responsive design. JavaScript should include DOM manipulation, event handling, AJAX communications, and modern ES6 features including arrow functions, promises, and async/await syntax. [image: web technology stack with HTML5, CSS3, and JavaScript logos]</w:t>
      </w:r>
    </w:p>
    <w:bookmarkEnd w:id="97"/>
    <w:bookmarkStart w:id="98" w:name="development-tools-suite"/>
    <w:p>
      <w:pPr>
        <w:pStyle w:val="Heading4"/>
      </w:pPr>
      <w:r>
        <w:t xml:space="preserve">Development Tools Suite</w:t>
      </w:r>
    </w:p>
    <w:p>
      <w:pPr>
        <w:pStyle w:val="FirstParagraph"/>
      </w:pPr>
      <w:r>
        <w:rPr>
          <w:bCs/>
          <w:b/>
        </w:rPr>
        <w:t xml:space="preserve">Arduino IDE 2.0+:</w:t>
      </w:r>
      <w:r>
        <w:t xml:space="preserve"> </w:t>
      </w:r>
      <w:r>
        <w:t xml:space="preserve">Integrated development environment for ESP32 firmware development with code completion, syntax highlighting, and integrated debugging capabilities. The IDE should support ESP32 board management, library management, and serial monitoring for firmware development. Advanced features should include version control integration, project management, and hardware debugging through JTAG interfaces. The IDE should support OTA (Over-The-Air) programming for wireless firmware updates and remote debugging capabilities. [image: Arduino IDE interface with ESP32 code and debugging tools]</w:t>
      </w:r>
    </w:p>
    <w:p>
      <w:pPr>
        <w:pStyle w:val="BodyText"/>
      </w:pPr>
      <w:r>
        <w:rPr>
          <w:bCs/>
          <w:b/>
        </w:rPr>
        <w:t xml:space="preserve">Python Package Management:</w:t>
      </w:r>
      <w:r>
        <w:t xml:space="preserve"> </w:t>
      </w:r>
      <w:r>
        <w:t xml:space="preserve">pip package manager for installing and managing Python dependencies, with support for virtual environments through venv module. Package management should include requirements.txt files for reproducible environments, pip-tools for dependency resolution, and pip-audit for security vulnerability scanning. The system should support package caching for offline installation and private package repositories for custom dependencies. Package versions should be pinned for reproducible deployments with semantic versioning compatibility. [image: pip package manager interface with installed packages]</w:t>
      </w:r>
    </w:p>
    <w:p>
      <w:pPr>
        <w:pStyle w:val="BodyText"/>
      </w:pPr>
      <w:r>
        <w:rPr>
          <w:bCs/>
          <w:b/>
        </w:rPr>
        <w:t xml:space="preserve">Version Control System:</w:t>
      </w:r>
      <w:r>
        <w:t xml:space="preserve"> </w:t>
      </w:r>
      <w:r>
        <w:t xml:space="preserve">Git for source code management with branching, merging, and collaboration features. Git should be configured with appropriate user credentials, SSH keys for secure repository access, and integration with development platforms like GitHub or GitLab. The system should support Git hooks for automated testing, continuous integration, and deployment automation. Git workflow should include feature branches, code review processes, and release management procedures. [image: Git version control workflow diagram]</w:t>
      </w:r>
    </w:p>
    <w:p>
      <w:pPr>
        <w:pStyle w:val="BodyText"/>
      </w:pPr>
      <w:r>
        <w:rPr>
          <w:bCs/>
          <w:b/>
        </w:rPr>
        <w:t xml:space="preserve">Web Development Tools:</w:t>
      </w:r>
      <w:r>
        <w:t xml:space="preserve"> </w:t>
      </w:r>
      <w:r>
        <w:t xml:space="preserve">Modern web browser with developer tools for debugging, performance analysis, and responsive design testing. Browser developer tools should include JavaScript console, network monitoring, element inspection, and performance profiling capabilities. Additional tools should include responsive design testing, accessibility evaluation, and cross-browser compatibility verification. Mobile testing should include device emulation and touch interaction testing. [image: browser developer tools interface for web debugging]</w:t>
      </w:r>
    </w:p>
    <w:bookmarkEnd w:id="98"/>
    <w:bookmarkStart w:id="99" w:name="software-libraries-framework"/>
    <w:p>
      <w:pPr>
        <w:pStyle w:val="Heading4"/>
      </w:pPr>
      <w:r>
        <w:t xml:space="preserve">Software Libraries Framework</w:t>
      </w:r>
    </w:p>
    <w:p>
      <w:pPr>
        <w:pStyle w:val="FirstParagraph"/>
      </w:pPr>
      <w:r>
        <w:rPr>
          <w:bCs/>
          <w:b/>
        </w:rPr>
        <w:t xml:space="preserve">Flask 2.3.0+:</w:t>
      </w:r>
      <w:r>
        <w:t xml:space="preserve"> </w:t>
      </w:r>
      <w:r>
        <w:t xml:space="preserve">Lightweight web framework providing RESTful API development, template rendering, and request handling capabilities. Flask should be configured with production-ready WSGI server (Gunicorn or uWSGI), security extensions (Flask-Security), and database integration (Flask-SQLAlchemy). The framework should support CORS for cross-origin requests, JWT authentication for API security, and request/response middleware for logging and error handling. Flask configuration should include environment variable management, secret key management, and debug mode controls. [image: Flask web framework architecture diagram]</w:t>
      </w:r>
    </w:p>
    <w:p>
      <w:pPr>
        <w:pStyle w:val="BodyText"/>
      </w:pPr>
      <w:r>
        <w:rPr>
          <w:bCs/>
          <w:b/>
        </w:rPr>
        <w:t xml:space="preserve">PySerial 3.5+:</w:t>
      </w:r>
      <w:r>
        <w:t xml:space="preserve"> </w:t>
      </w:r>
      <w:r>
        <w:t xml:space="preserve">Serial communication library for ESP32 interface with support for multiple operating systems and hardware platforms. The library should handle serial port enumeration, connection management, and error recovery procedures. Configuration should include baud rate optimization (115200), timeout management, and buffer size tuning for reliable data transmission. The library should support threading for concurrent operations, event-driven programming, and automatic reconnection capabilities. Error handling should include exception management, logging integration, and graceful degradation strategies. [image: serial communication protocol diagram with PySerial integration]</w:t>
      </w:r>
    </w:p>
    <w:p>
      <w:pPr>
        <w:pStyle w:val="BodyText"/>
      </w:pPr>
      <w:r>
        <w:rPr>
          <w:bCs/>
          <w:b/>
        </w:rPr>
        <w:t xml:space="preserve">Pandas 2.0.0+:</w:t>
      </w:r>
      <w:r>
        <w:t xml:space="preserve"> </w:t>
      </w:r>
      <w:r>
        <w:t xml:space="preserve">Data manipulation library for processing agricultural datasets with DataFrame structures, time series analysis, and statistical operations. The library should handle large datasets efficiently through memory optimization and chunked processing capabilities. Operations should include data cleaning, transformation, aggregation, and visualization preparation. Integration with NumPy should provide numerical computing capabilities, while integration with Matplotlib should enable data visualization. The library should support various data formats including CSV, JSON, and SQL database connections. [image: Pandas DataFrame operations and data processing workflow]</w:t>
      </w:r>
    </w:p>
    <w:p>
      <w:pPr>
        <w:pStyle w:val="BodyText"/>
      </w:pPr>
      <w:r>
        <w:rPr>
          <w:bCs/>
          <w:b/>
        </w:rPr>
        <w:t xml:space="preserve">Scikit-learn 1.3.0+:</w:t>
      </w:r>
      <w:r>
        <w:t xml:space="preserve"> </w:t>
      </w:r>
      <w:r>
        <w:t xml:space="preserve">Machine learning library implementing RandomForest, Gradient Boosting, and Linear Regression algorithms for agricultural prediction tasks. The library should provide model persistence through joblib, cross-validation capabilities, and performance metrics evaluation. Feature engineering should include scaling, encoding, and selection algorithms. Model optimization should include hyperparameter tuning, ensemble methods, and pipeline construction. The library should support model interpretability through feature importance analysis and partial dependence plots. [image: Scikit-learn ML model training and evaluation pipeline]</w:t>
      </w:r>
    </w:p>
    <w:p>
      <w:pPr>
        <w:pStyle w:val="BodyText"/>
      </w:pPr>
      <w:r>
        <w:rPr>
          <w:bCs/>
          <w:b/>
        </w:rPr>
        <w:t xml:space="preserve">SQLite3 Database:</w:t>
      </w:r>
      <w:r>
        <w:t xml:space="preserve"> </w:t>
      </w:r>
      <w:r>
        <w:t xml:space="preserve">Embedded database engine providing ACID-compliant data storage with automatic transaction management and concurrency control. Database design should include optimized indexes, foreign key constraints, and trigger mechanisms for data integrity. Connection management should include connection pooling, timeout handling, and error recovery procedures. Query optimization should include EXPLAIN plan analysis, index usage monitoring, and performance tuning. Backup procedures should include automated backups, point-in-time recovery, and data migration capabilities. [image: SQLite database schema and relationship diagram]</w:t>
      </w:r>
    </w:p>
    <w:p>
      <w:pPr>
        <w:pStyle w:val="BodyText"/>
      </w:pPr>
      <w:r>
        <w:rPr>
          <w:bCs/>
          <w:b/>
        </w:rPr>
        <w:t xml:space="preserve">QRCode Libraries:</w:t>
      </w:r>
      <w:r>
        <w:t xml:space="preserve"> </w:t>
      </w:r>
      <w:r>
        <w:t xml:space="preserve">QR code generation and display libraries for mobile accessibility, including qrcode-terminal for terminal display and qrcode[pil] for image generation. QR codes should contain network configuration, direct access URLs, and authentication credentials. Generation should include error correction levels, size optimization, and custom styling options. Display should support terminal output, image files, and web-based rendering. QR code content should be URL-encoded and include expiration timestamps for security. [image: QR code generation and display process]</w:t>
      </w:r>
    </w:p>
    <w:p>
      <w:r>
        <w:pict>
          <v:rect style="width:0;height:1.5pt" o:hralign="center" o:hrstd="t" o:hr="t"/>
        </w:pict>
      </w:r>
    </w:p>
    <w:bookmarkEnd w:id="99"/>
    <w:bookmarkEnd w:id="100"/>
    <w:bookmarkEnd w:id="101"/>
    <w:bookmarkStart w:id="116" w:name="chapter-5--project-description"/>
    <w:p>
      <w:pPr>
        <w:pStyle w:val="Heading2"/>
      </w:pPr>
      <w:r>
        <w:t xml:space="preserve">CHAPTER 5 — PROJECT DESCRIPTION</w:t>
      </w:r>
    </w:p>
    <w:bookmarkStart w:id="108" w:name="X61b2522b70375ba1f7169bd3324cc6a6ebe3455"/>
    <w:p>
      <w:pPr>
        <w:pStyle w:val="Heading3"/>
      </w:pPr>
      <w:r>
        <w:t xml:space="preserve">5.1 Modular Architecture</w:t>
      </w:r>
    </w:p>
    <w:bookmarkStart w:id="102" w:name="module-1-configuration-management-system"/>
    <w:p>
      <w:pPr>
        <w:pStyle w:val="Heading4"/>
      </w:pPr>
      <w:r>
        <w:t xml:space="preserve">Module 1: Configuration Management System</w:t>
      </w:r>
    </w:p>
    <w:p>
      <w:pPr>
        <w:pStyle w:val="FirstParagraph"/>
      </w:pPr>
      <w:r>
        <w:rPr>
          <w:bCs/>
          <w:b/>
        </w:rPr>
        <w:t xml:space="preserve">Core Functionality:</w:t>
      </w:r>
      <w:r>
        <w:t xml:space="preserve"> </w:t>
      </w:r>
      <w:r>
        <w:t xml:space="preserve">Comprehensive configuration management system that handles system initialization, parameter validation, and runtime configuration updates. The module implements hierarchical configuration loading with precedence rules: command-line arguments override JSON configuration files, which override default values. The system supports hot-reloading of configuration changes without requiring system restart, enabling dynamic adjustment of operational parameters during active farming operations. Configuration validation includes type checking, range validation, and dependency verification to ensure system integrity and prevent invalid parameter combinations that could compromise system operation. [image: configuration management system showing JSON file parsing and validation]</w:t>
      </w:r>
    </w:p>
    <w:p>
      <w:pPr>
        <w:pStyle w:val="BodyText"/>
      </w:pPr>
      <w:r>
        <w:rPr>
          <w:bCs/>
          <w:b/>
        </w:rPr>
        <w:t xml:space="preserve">Technical Implementation:</w:t>
      </w:r>
      <w:r>
        <w:t xml:space="preserve"> </w:t>
      </w:r>
      <w:r>
        <w:t xml:space="preserve">The configuration system employs JSON Schema validation for structural integrity verification, ensuring all required parameters are present and correctly typed. Command-line argument parsing utilizes Python’s argparse module with comprehensive help documentation and error handling. Default configuration generation creates complete configuration files with commented parameters explaining each setting’s purpose and valid ranges. The system implements configuration versioning to maintain compatibility across system updates while supporting migration procedures for legacy configurations. Configuration backup and restore functionality enables system recovery from accidental parameter changes or corruption. [image: JSON configuration file with validation schema and parameter documentation]</w:t>
      </w:r>
    </w:p>
    <w:bookmarkEnd w:id="102"/>
    <w:bookmarkStart w:id="103" w:name="module-2-serial-communication-interface"/>
    <w:p>
      <w:pPr>
        <w:pStyle w:val="Heading4"/>
      </w:pPr>
      <w:r>
        <w:t xml:space="preserve">Module 2: Serial Communication Interface</w:t>
      </w:r>
    </w:p>
    <w:p>
      <w:pPr>
        <w:pStyle w:val="FirstParagraph"/>
      </w:pPr>
      <w:r>
        <w:rPr>
          <w:bCs/>
          <w:b/>
        </w:rPr>
        <w:t xml:space="preserve">Core Functionality:</w:t>
      </w:r>
      <w:r>
        <w:t xml:space="preserve"> </w:t>
      </w:r>
      <w:r>
        <w:t xml:space="preserve">Robust serial communication system providing reliable bidirectional communication between the Flask application and ESP32 microcontroller. The module implements automatic port detection algorithms that identify ESP32 devices based on USB vendor IDs, device descriptions, and communication patterns. Connection management includes automatic reconnection procedures with exponential backoff strategies, ensuring reliable operation during temporary communication interruptions. The system implements comprehensive error handling with graceful degradation, maintaining system functionality during communication failures while continuously attempting connection restoration. [image: serial communication diagram showing ESP32 connection and data flow]</w:t>
      </w:r>
    </w:p>
    <w:p>
      <w:pPr>
        <w:pStyle w:val="BodyText"/>
      </w:pPr>
      <w:r>
        <w:rPr>
          <w:bCs/>
          <w:b/>
        </w:rPr>
        <w:t xml:space="preserve">Technical Implementation:</w:t>
      </w:r>
      <w:r>
        <w:t xml:space="preserve"> </w:t>
      </w:r>
      <w:r>
        <w:t xml:space="preserve">Serial communication operates at 115200 baud rate with 8 data bits, no parity, and 1 stop bit (8N1 configuration), providing optimal balance between speed and reliability. The threading implementation ensures continuous background operation with non-blocking I/O operations, preventing system hangs during communication delays. Data framing includes start markers, end markers, and checksums for reliable data transmission and error detection. The protocol supports both command transmission (MOTOR_ON/OFF, LIGHT_ON/OFF) and data reception (runtime statistics, device status). Buffer management prevents data loss during high-frequency operations while maintaining low latency for time-critical control operations. [image: serial protocol frame structure with checksum and error detection]</w:t>
      </w:r>
    </w:p>
    <w:bookmarkEnd w:id="103"/>
    <w:bookmarkStart w:id="104" w:name="module-3-database-management-system"/>
    <w:p>
      <w:pPr>
        <w:pStyle w:val="Heading4"/>
      </w:pPr>
      <w:r>
        <w:t xml:space="preserve">Module 3: Database Management System</w:t>
      </w:r>
    </w:p>
    <w:p>
      <w:pPr>
        <w:pStyle w:val="FirstParagraph"/>
      </w:pPr>
      <w:r>
        <w:rPr>
          <w:bCs/>
          <w:b/>
        </w:rPr>
        <w:t xml:space="preserve">Core Functionality:</w:t>
      </w:r>
      <w:r>
        <w:t xml:space="preserve"> </w:t>
      </w:r>
      <w:r>
        <w:t xml:space="preserve">Comprehensive database management system providing persistent storage for usage statistics, system settings, and historical data. The module implements SQLite database with optimized schema design including indexed tables for efficient querying and fast data retrieval. Concurrent access management employs threading locks and connection pooling to handle multiple simultaneous requests without data corruption or performance degradation. The system implements automatic database maintenance including vacuum operations, index rebuilding, and data archiving to maintain optimal performance over extended deployment periods. [image: database schema diagram showing tables and relationships]</w:t>
      </w:r>
    </w:p>
    <w:p>
      <w:pPr>
        <w:pStyle w:val="BodyText"/>
      </w:pPr>
      <w:r>
        <w:rPr>
          <w:bCs/>
          <w:b/>
        </w:rPr>
        <w:t xml:space="preserve">Technical Implementation:</w:t>
      </w:r>
      <w:r>
        <w:t xml:space="preserve"> </w:t>
      </w:r>
      <w:r>
        <w:t xml:space="preserve">Database schema includes usage logging table with time-based partitioning for efficient historical data management, settings table with key-value storage for system configuration, and analytics table with pre-computed aggregates for fast dashboard loading. Connection management utilizes context managers for automatic resource cleanup and transaction rollback on errors. Query optimization includes prepared statements, parameterized queries, and execution plan analysis for maximum performance. Data retention policies implement automatic cleanup of old data while preserving critical historical information for trend analysis and ML model training. Backup procedures include automated daily backups with point-in-time recovery capabilities. [image: SQLite database operations showing transaction management and query optimization]</w:t>
      </w:r>
    </w:p>
    <w:bookmarkEnd w:id="104"/>
    <w:bookmarkStart w:id="105" w:name="Xc255ec38827d39455030adf1b0012158daa70ef"/>
    <w:p>
      <w:pPr>
        <w:pStyle w:val="Heading4"/>
      </w:pPr>
      <w:r>
        <w:t xml:space="preserve">Module 4: Machine Learning Prediction Engine</w:t>
      </w:r>
    </w:p>
    <w:p>
      <w:pPr>
        <w:pStyle w:val="FirstParagraph"/>
      </w:pPr>
      <w:r>
        <w:rPr>
          <w:bCs/>
          <w:b/>
        </w:rPr>
        <w:t xml:space="preserve">Core Functionality:</w:t>
      </w:r>
      <w:r>
        <w:t xml:space="preserve"> </w:t>
      </w:r>
      <w:r>
        <w:t xml:space="preserve">Advanced ML prediction system implementing five specialized models for comprehensive agricultural analytics. The soil moisture prediction model utilizes RandomForest regression with 100 decision trees, analyzing environmental parameters including temperature, humidity, rainfall, and historical irrigation patterns. The crop stress index model employs Gradient Boosting regression with 200 boosting iterations, providing sophisticated analysis of environmental conditions, soil moisture levels, and growth stage parameters. Water usage prediction implements ensemble methods combining multiple algorithms for enhanced accuracy across varying conditions. Power usage prediction utilizes Linear Regression with regularization techniques for consistent performance. Yield prediction employs advanced feature engineering with temporal analysis capabilities. [image: ML prediction engine architecture showing five models with input features]</w:t>
      </w:r>
    </w:p>
    <w:p>
      <w:pPr>
        <w:pStyle w:val="BodyText"/>
      </w:pPr>
      <w:r>
        <w:rPr>
          <w:bCs/>
          <w:b/>
        </w:rPr>
        <w:t xml:space="preserve">Technical Implementation:</w:t>
      </w:r>
      <w:r>
        <w:t xml:space="preserve"> </w:t>
      </w:r>
      <w:r>
        <w:t xml:space="preserve">Model persistence utilizes joblib serialization for efficient loading and saving of trained models with version compatibility management. Feature preprocessing pipelines implement scaling, encoding, and selection algorithms optimized for agricultural data characteristics. Real-time inference achieves sub-100ms response times through optimized model structures and efficient data processing. Model monitoring includes performance tracking, drift detection, and automatic retraining triggers when model accuracy degrades below threshold values. The system implements A/B testing capabilities for model comparison and gradual rollout of improved models. Feature importance analysis provides insights into parameter significance for agricultural decision-making. [image: ML model training pipeline with feature engineering and performance evaluation]</w:t>
      </w:r>
    </w:p>
    <w:bookmarkEnd w:id="105"/>
    <w:bookmarkStart w:id="106" w:name="module-5-web-api-server"/>
    <w:p>
      <w:pPr>
        <w:pStyle w:val="Heading4"/>
      </w:pPr>
      <w:r>
        <w:t xml:space="preserve">Module 5: Web API Server</w:t>
      </w:r>
    </w:p>
    <w:p>
      <w:pPr>
        <w:pStyle w:val="FirstParagraph"/>
      </w:pPr>
      <w:r>
        <w:rPr>
          <w:bCs/>
          <w:b/>
        </w:rPr>
        <w:t xml:space="preserve">Core Functionality:</w:t>
      </w:r>
      <w:r>
        <w:t xml:space="preserve"> </w:t>
      </w:r>
      <w:r>
        <w:t xml:space="preserve">Comprehensive RESTful API server providing web interface, mobile accessibility, and real-time data streaming capabilities. The Flask-based server implements comprehensive endpoint architecture including device control endpoints (/api/toggle), status monitoring (/api/status), analytics delivery (/api/analytics), and system diagnostics (/api/debug). The system supports WebSocket connections for real-time data streaming, enabling live dashboard updates without continuous polling. CORS implementation enables cross-origin requests for mobile applications and third-party integrations. Authentication and authorization systems include JWT tokens, API key management, and role-based access control for secure operation. [image: web API server architecture showing endpoints and data flow]</w:t>
      </w:r>
    </w:p>
    <w:p>
      <w:pPr>
        <w:pStyle w:val="BodyText"/>
      </w:pPr>
      <w:r>
        <w:rPr>
          <w:bCs/>
          <w:b/>
        </w:rPr>
        <w:t xml:space="preserve">Technical Implementation:</w:t>
      </w:r>
      <w:r>
        <w:t xml:space="preserve"> </w:t>
      </w:r>
      <w:r>
        <w:t xml:space="preserve">Request handling implements comprehensive middleware for logging, authentication, rate limiting, and error handling. Response formatting includes standardized JSON structures with consistent error codes, success indicators, and metadata. Real-time updates utilize Server-Sent Events (SSE) for efficient data streaming to web clients. Static file serving implements caching strategies and compression for optimal performance. API documentation includes OpenAPI/Swagger specifications with interactive testing interfaces. Load balancing capabilities support multiple concurrent users with automatic request distribution and session management. [image: Flask API endpoint structure with middleware and authentication layers]</w:t>
      </w:r>
    </w:p>
    <w:bookmarkEnd w:id="106"/>
    <w:bookmarkStart w:id="107" w:name="module-6-hardware-control-interface"/>
    <w:p>
      <w:pPr>
        <w:pStyle w:val="Heading4"/>
      </w:pPr>
      <w:r>
        <w:t xml:space="preserve">Module 6: Hardware Control Interface</w:t>
      </w:r>
    </w:p>
    <w:p>
      <w:pPr>
        <w:pStyle w:val="FirstParagraph"/>
      </w:pPr>
      <w:r>
        <w:rPr>
          <w:bCs/>
          <w:b/>
        </w:rPr>
        <w:t xml:space="preserve">Core Functionality:</w:t>
      </w:r>
      <w:r>
        <w:t xml:space="preserve"> </w:t>
      </w:r>
      <w:r>
        <w:t xml:space="preserve">Sophisticated hardware control system providing reliable actuator management and state tracking. The module implements command translation from web API requests to serial protocol commands, ensuring proper formatting and validation. State management maintains real-time tracking of device states, runtime statistics, and operational history. Safety systems implement fail-safe procedures with automatic shutdown capabilities during error conditions. The system supports manual override capabilities for emergency situations and maintenance operations. Runtime tracking provides precise measurement of device operation times for analytics and optimization purposes. [image: hardware control interface showing command translation and state management]</w:t>
      </w:r>
    </w:p>
    <w:p>
      <w:pPr>
        <w:pStyle w:val="BodyText"/>
      </w:pPr>
      <w:r>
        <w:rPr>
          <w:bCs/>
          <w:b/>
        </w:rPr>
        <w:t xml:space="preserve">Technical Implementation:</w:t>
      </w:r>
      <w:r>
        <w:t xml:space="preserve"> </w:t>
      </w:r>
      <w:r>
        <w:t xml:space="preserve">Command validation includes syntax checking, parameter validation, and security verification before transmission to hardware devices. State synchronization ensures consistency between web interface, database records, and actual hardware states through continuous verification procedures. Runtime tracking utilizes high-resolution timers with millisecond precision for accurate usage analytics. Error handling includes automatic retry procedures, fallback strategies, and user notification systems. The system implements command queuing for sequential execution of multiple operations while preventing command conflicts. Safety interlocks prevent dangerous combinations of operations and implement emergency stop capabilities. [image: hardware control flowchart showing command validation and safety procedures]</w:t>
      </w:r>
    </w:p>
    <w:bookmarkEnd w:id="107"/>
    <w:bookmarkEnd w:id="108"/>
    <w:bookmarkStart w:id="115" w:name="X4d853f0fb3b50b9cdb0a805f8c073433fd5e36a"/>
    <w:p>
      <w:pPr>
        <w:pStyle w:val="Heading3"/>
      </w:pPr>
      <w:r>
        <w:t xml:space="preserve">5.1.1 Detailed Module Analysis</w:t>
      </w:r>
    </w:p>
    <w:bookmarkStart w:id="109" w:name="Xce369c21c8567abaae741393fadc69a27efa934"/>
    <w:p>
      <w:pPr>
        <w:pStyle w:val="Heading4"/>
      </w:pPr>
      <w:r>
        <w:t xml:space="preserve">Module 1: Configuration Management Deep Dive</w:t>
      </w:r>
    </w:p>
    <w:p>
      <w:pPr>
        <w:pStyle w:val="FirstParagraph"/>
      </w:pPr>
      <w:r>
        <w:rPr>
          <w:bCs/>
          <w:b/>
        </w:rPr>
        <w:t xml:space="preserve">Input Sources:</w:t>
      </w:r>
      <w:r>
        <w:t xml:space="preserve"> </w:t>
      </w:r>
      <w:r>
        <w:t xml:space="preserve">Primary JSON configuration file (config.json) containing system parameters, device specifications, ML model settings, and UI preferences. Secondary command-line arguments providing runtime overrides for COM port selection, debug modes, and operational parameters. Tertiary environment variables enabling containerized deployment and cloud integration. Default configuration values embedded in source code ensuring system operability with minimal configuration. [image: configuration input hierarchy showing precedence rules]</w:t>
      </w:r>
    </w:p>
    <w:p>
      <w:pPr>
        <w:pStyle w:val="BodyText"/>
      </w:pPr>
      <w:r>
        <w:rPr>
          <w:bCs/>
          <w:b/>
        </w:rPr>
        <w:t xml:space="preserve">Processing Pipeline:</w:t>
      </w:r>
      <w:r>
        <w:t xml:space="preserve"> </w:t>
      </w:r>
      <w:r>
        <w:t xml:space="preserve">Multi-stage validation process begins with JSON schema validation ensuring structural integrity and type compliance. Parameter validation checks numerical ranges, string formats, and logical consistency across related settings. Dependency verification ensures compatible parameter combinations and prevents conflicting configurations. Merge operations combine multiple input sources according to precedence rules while maintaining traceability of parameter origins. Hot-reload monitoring detects file changes and applies updates without system restart when safe to do so. [image: configuration processing pipeline with validation stages]</w:t>
      </w:r>
    </w:p>
    <w:p>
      <w:pPr>
        <w:pStyle w:val="BodyText"/>
      </w:pPr>
      <w:r>
        <w:rPr>
          <w:bCs/>
          <w:b/>
        </w:rPr>
        <w:t xml:space="preserve">Output Deliverables:</w:t>
      </w:r>
      <w:r>
        <w:t xml:space="preserve"> </w:t>
      </w:r>
      <w:r>
        <w:t xml:space="preserve">Unified configuration dictionary providing centralized parameter access throughout the application. System constants derived from configuration values ensuring consistent behavior across modules. Configuration metadata including version information, modification timestamps, and change tracking for audit purposes. Validation reports documenting configuration quality and potential issues for system administrators. Export capabilities enabling configuration backup and sharing across similar installations. [image: configuration output structure with metadata and validation reports]</w:t>
      </w:r>
    </w:p>
    <w:p>
      <w:pPr>
        <w:pStyle w:val="BodyText"/>
      </w:pPr>
      <w:r>
        <w:rPr>
          <w:bCs/>
          <w:b/>
        </w:rPr>
        <w:t xml:space="preserve">Algorithm Implementation:</w:t>
      </w:r>
      <w:r>
        <w:t xml:space="preserve"> </w:t>
      </w:r>
      <w:r>
        <w:t xml:space="preserve">JSON parsing employs Python’s built-in json module with custom decoder for enhanced error handling and descriptive error messages. Argument parsing utilizes argparse with comprehensive help generation and automatic type conversion. Schema validation implements JSON Schema Draft 7 specifications with custom validators for agricultural-specific parameters. Merge algorithms implement deep merging strategies for nested configuration structures while preserving data types and references. Change detection employs hash-based comparison for efficient identification of configuration modifications. [image: algorithm flowchart showing configuration parsing and validation logic]</w:t>
      </w:r>
    </w:p>
    <w:bookmarkEnd w:id="109"/>
    <w:bookmarkStart w:id="110" w:name="Xc302ceb49a3d90b2c58c28b130b5456025bbe12"/>
    <w:p>
      <w:pPr>
        <w:pStyle w:val="Heading4"/>
      </w:pPr>
      <w:r>
        <w:t xml:space="preserve">Module 2: Serial Communication Technical Analysis</w:t>
      </w:r>
    </w:p>
    <w:p>
      <w:pPr>
        <w:pStyle w:val="FirstParagraph"/>
      </w:pPr>
      <w:r>
        <w:rPr>
          <w:bCs/>
          <w:b/>
        </w:rPr>
        <w:t xml:space="preserve">Input Parameters:</w:t>
      </w:r>
      <w:r>
        <w:t xml:space="preserve"> </w:t>
      </w:r>
      <w:r>
        <w:t xml:space="preserve">COM port specification with automatic detection fallback, baud rate configuration (115200 standard), timeout values for read/write operations (100ms read, 50ms write), and buffer sizes for optimal performance. Connection parameters include flow control settings, parity configuration, and stop bit selection. Error handling parameters define retry counts, backoff strategies, and failure thresholds. [image: serial communication parameter configuration panel]</w:t>
      </w:r>
    </w:p>
    <w:p>
      <w:pPr>
        <w:pStyle w:val="BodyText"/>
      </w:pPr>
      <w:r>
        <w:rPr>
          <w:bCs/>
          <w:b/>
        </w:rPr>
        <w:t xml:space="preserve">Communication Protocol:</w:t>
      </w:r>
      <w:r>
        <w:t xml:space="preserve"> </w:t>
      </w:r>
      <w:r>
        <w:t xml:space="preserve">Frame-based protocol with start delimiter (0xAA), payload length field, command type identifier, data payload, and checksum verification. Command frames include MOTOR_ON, MOTOR_OFF, LIGHT_ON, LIGHT_OFF with optional parameter fields for advanced control. Response frames contain device status, runtime statistics, and error codes. Protocol versioning ensures backward compatibility while supporting feature expansion. Error detection implements CRC-16 checksums for reliable data integrity verification. [image: serial protocol frame structure with detailed field specifications]</w:t>
      </w:r>
    </w:p>
    <w:p>
      <w:pPr>
        <w:pStyle w:val="BodyText"/>
      </w:pPr>
      <w:r>
        <w:rPr>
          <w:bCs/>
          <w:b/>
        </w:rPr>
        <w:t xml:space="preserve">Processing Operations:</w:t>
      </w:r>
      <w:r>
        <w:t xml:space="preserve"> </w:t>
      </w:r>
      <w:r>
        <w:t xml:space="preserve">Port enumeration scans available serial ports and identifies ESP32 devices through vendor ID (0x10C4) and product ID (0xEA60) matching. Connection establishment implements handshaking procedures with device identification and capability negotiation. Data transmission employs buffered writing with automatic flow control and error recovery. Continuous reading utilizes threading with non-blocking I/O and efficient buffer management. Connection monitoring implements heartbeat mechanisms and automatic reconnection with exponential backoff (1s, 2s, 4s, 8s, 16s maximum). [image: serial communication flowchart showing connection establishment and data handling]</w:t>
      </w:r>
    </w:p>
    <w:p>
      <w:pPr>
        <w:pStyle w:val="BodyText"/>
      </w:pPr>
      <w:r>
        <w:rPr>
          <w:bCs/>
          <w:b/>
        </w:rPr>
        <w:t xml:space="preserve">Output Results:</w:t>
      </w:r>
      <w:r>
        <w:t xml:space="preserve"> </w:t>
      </w:r>
      <w:r>
        <w:t xml:space="preserve">Established serial connection object with comprehensive status information and error reporting. Received data packets parsed and validated according to protocol specifications. Connection statistics including transmission rates, error counts, and performance metrics for system monitoring. Debug information providing detailed communication logs for troubleshooting and optimization. Event notifications for connection state changes enabling responsive system behavior. [image: serial communication output showing connection status and data statistics]</w:t>
      </w:r>
    </w:p>
    <w:bookmarkEnd w:id="110"/>
    <w:bookmarkStart w:id="111" w:name="Xc867b47cf869895d07594e47fb0a0eca1db016f"/>
    <w:p>
      <w:pPr>
        <w:pStyle w:val="Heading4"/>
      </w:pPr>
      <w:r>
        <w:t xml:space="preserve">Module 3: Database Operations Comprehensive Analysis</w:t>
      </w:r>
    </w:p>
    <w:p>
      <w:pPr>
        <w:pStyle w:val="FirstParagraph"/>
      </w:pPr>
      <w:r>
        <w:rPr>
          <w:bCs/>
          <w:b/>
        </w:rPr>
        <w:t xml:space="preserve">Input Data Structures:</w:t>
      </w:r>
      <w:r>
        <w:t xml:space="preserve"> </w:t>
      </w:r>
      <w:r>
        <w:t xml:space="preserve">Usage logging records containing timestamp, device identifier, runtime duration, and operational context. Settings storage records with key-value pairs for system configuration, user preferences, and operational parameters. Query requests including time range filters, aggregation specifications, and data format requirements. Transaction commands for atomic operations ensuring data consistency during complex updates. [image: database input data structures showing record formats]</w:t>
      </w:r>
    </w:p>
    <w:p>
      <w:pPr>
        <w:pStyle w:val="BodyText"/>
      </w:pPr>
      <w:r>
        <w:rPr>
          <w:bCs/>
          <w:b/>
        </w:rPr>
        <w:t xml:space="preserve">Database Operations:</w:t>
      </w:r>
      <w:r>
        <w:t xml:space="preserve"> </w:t>
      </w:r>
      <w:r>
        <w:t xml:space="preserve">CRUD operations (Create, Read, Update, Delete) implemented through parameterized queries preventing SQL injection vulnerabilities. Transaction management ensures atomicity for multi-table operations with automatic rollback on errors. Index optimization maintains query performance through automatic index creation, statistics updates, and query plan analysis. Data archiving implements time-based partitioning with automatic migration of historical data to archive tables while maintaining query accessibility. [image: database operation flowchart showing CRUD operations and transaction management]</w:t>
      </w:r>
    </w:p>
    <w:p>
      <w:pPr>
        <w:pStyle w:val="BodyText"/>
      </w:pPr>
      <w:r>
        <w:rPr>
          <w:bCs/>
          <w:b/>
        </w:rPr>
        <w:t xml:space="preserve">Processing Algorithms:</w:t>
      </w:r>
      <w:r>
        <w:t xml:space="preserve"> </w:t>
      </w:r>
      <w:r>
        <w:t xml:space="preserve">Connection pooling maintains optimal number of database connections based on concurrent request patterns. Query optimization employs EXPLAIN plan analysis, index usage monitoring, and automatic query rewriting for enhanced performance. Concurrency control implements row-level locking, deadlock detection, and timeout management for multi-user access. Data validation ensures referential integrity, type compliance, and business rule enforcement at the database level. Performance monitoring tracks query execution times, resource utilization, and bottleneck identification. [image: database processing algorithms showing optimization and concurrency control]</w:t>
      </w:r>
    </w:p>
    <w:p>
      <w:pPr>
        <w:pStyle w:val="BodyText"/>
      </w:pPr>
      <w:r>
        <w:rPr>
          <w:bCs/>
          <w:b/>
        </w:rPr>
        <w:t xml:space="preserve">Output Deliverables:</w:t>
      </w:r>
      <w:r>
        <w:t xml:space="preserve"> </w:t>
      </w:r>
      <w:r>
        <w:t xml:space="preserve">Query results formatted as structured data objects with type conversion and null value handling. Transaction confirmations providing success/failure status with detailed error information. Performance metrics including query execution times, rows affected, and resource consumption. Data integrity reports validating consistency across related tables and identifying potential anomalies. Backup status information confirming successful data protection and recovery point availability. [image: database output showing query results and performance metrics]</w:t>
      </w:r>
    </w:p>
    <w:bookmarkEnd w:id="111"/>
    <w:bookmarkStart w:id="112" w:name="X6008ffdda6a2344c62393d875b5c1ce0401484c"/>
    <w:p>
      <w:pPr>
        <w:pStyle w:val="Heading4"/>
      </w:pPr>
      <w:r>
        <w:t xml:space="preserve">Module 4: ML Prediction Engine Advanced Analysis</w:t>
      </w:r>
    </w:p>
    <w:p>
      <w:pPr>
        <w:pStyle w:val="FirstParagraph"/>
      </w:pPr>
      <w:r>
        <w:rPr>
          <w:bCs/>
          <w:b/>
        </w:rPr>
        <w:t xml:space="preserve">Input Feature Engineering:</w:t>
      </w:r>
      <w:r>
        <w:t xml:space="preserve"> </w:t>
      </w:r>
      <w:r>
        <w:t xml:space="preserve">Environmental parameters including temperature (°C), humidity (%), rainfall (mm), and light hours processed through normalization and scaling algorithms. Historical usage data aggregated through time-window analysis with trend detection and seasonal pattern recognition. Crop-specific parameters encoded through one-hot encoding for crop types and ordinal encoding for growth stages. Temporal features extracted including time of day, day of week, and seasonal indicators for improved prediction accuracy. Feature selection algorithms identify most predictive variables through correlation analysis and importance ranking. [image: ML feature engineering pipeline showing data preprocessing and transformation]</w:t>
      </w:r>
    </w:p>
    <w:p>
      <w:pPr>
        <w:pStyle w:val="BodyText"/>
      </w:pPr>
      <w:r>
        <w:rPr>
          <w:bCs/>
          <w:b/>
        </w:rPr>
        <w:t xml:space="preserve">Model Architecture:</w:t>
      </w:r>
      <w:r>
        <w:t xml:space="preserve"> </w:t>
      </w:r>
      <w:r>
        <w:t xml:space="preserve">RandomForest regression implementing ensemble learning with 100 decision trees and max depth of 10 levels for soil moisture prediction. Gradient Boosting regression with 200 boosting iterations and learning rate of 0.1 for crop stress index prediction. Linear regression with L2 regularization (alpha=0.01) for power usage prediction. Ensemble methods combining multiple models through weighted averaging for water usage prediction. Neural network architectures implemented as optional enhancements for complex pattern recognition. [image: ML model architecture diagram showing ensemble methods and model combinations]</w:t>
      </w:r>
    </w:p>
    <w:p>
      <w:pPr>
        <w:pStyle w:val="BodyText"/>
      </w:pPr>
      <w:r>
        <w:rPr>
          <w:bCs/>
          <w:b/>
        </w:rPr>
        <w:t xml:space="preserve">Inference Processing:</w:t>
      </w:r>
      <w:r>
        <w:t xml:space="preserve"> </w:t>
      </w:r>
      <w:r>
        <w:t xml:space="preserve">Real-time prediction pipeline achieving sub-100ms response times through optimized model structures and efficient data processing. Batch prediction capabilities for historical data analysis and model retraining. Feature importance analysis providing insights into parameter significance and model interpretability. Uncertainty quantification implementing confidence intervals and prediction intervals for risk assessment. Model monitoring tracks prediction accuracy, drift detection, and performance degradation over time. [image: ML inference processing pipeline showing real-time prediction and batch processing]</w:t>
      </w:r>
    </w:p>
    <w:p>
      <w:pPr>
        <w:pStyle w:val="BodyText"/>
      </w:pPr>
      <w:r>
        <w:rPr>
          <w:bCs/>
          <w:b/>
        </w:rPr>
        <w:t xml:space="preserve">Output Results:</w:t>
      </w:r>
      <w:r>
        <w:t xml:space="preserve"> </w:t>
      </w:r>
      <w:r>
        <w:t xml:space="preserve">Predicted values formatted with appropriate precision units (soil moisture 0-1 scale, stress index 0-1, water usage liters, power usage kWh, yield units). Confidence scores indicating prediction reliability and uncertainty ranges. Feature importance rankings showing parameter significance for agricultural decision-making. Model performance metrics including R² scores, mean absolute error, and prediction accuracy. Recommendations for agricultural operations based on prediction outcomes and optimal resource allocation strategies. [image: ML prediction output showing predicted values and confidence intervals]</w:t>
      </w:r>
    </w:p>
    <w:bookmarkEnd w:id="112"/>
    <w:bookmarkStart w:id="113" w:name="X2f19d2d507e2f8d8aeb9eea4094abbf3e200cea"/>
    <w:p>
      <w:pPr>
        <w:pStyle w:val="Heading4"/>
      </w:pPr>
      <w:r>
        <w:t xml:space="preserve">Module 5: Web API Server Detailed Analysis</w:t>
      </w:r>
    </w:p>
    <w:p>
      <w:pPr>
        <w:pStyle w:val="FirstParagraph"/>
      </w:pPr>
      <w:r>
        <w:rPr>
          <w:bCs/>
          <w:b/>
        </w:rPr>
        <w:t xml:space="preserve">Input Request Processing:</w:t>
      </w:r>
      <w:r>
        <w:t xml:space="preserve"> </w:t>
      </w:r>
      <w:r>
        <w:t xml:space="preserve">HTTP requests parsed through comprehensive routing system supporting RESTful endpoints and WebSocket connections. Request validation includes parameter type checking, range validation, and security verification. Authentication tokens verified through JWT validation with expiration checking and refresh token support. Rate limiting implements token bucket algorithms preventing abuse while ensuring legitimate access. Request logging captures detailed information for security monitoring and performance analysis. [image: web API request processing pipeline showing validation and authentication]</w:t>
      </w:r>
    </w:p>
    <w:p>
      <w:pPr>
        <w:pStyle w:val="BodyText"/>
      </w:pPr>
      <w:r>
        <w:rPr>
          <w:bCs/>
          <w:b/>
        </w:rPr>
        <w:t xml:space="preserve">Business Logic Execution:</w:t>
      </w:r>
      <w:r>
        <w:t xml:space="preserve"> </w:t>
      </w:r>
      <w:r>
        <w:t xml:space="preserve">Route handlers implement core application logic including device control, status monitoring, and analytics generation. Data aggregation processes compute real-time statistics from historical data and current sensor readings. Decision logic evaluates predictions against thresholds and triggers automated responses. Error handling implements comprehensive exception management with appropriate HTTP status codes and error messages. Session management maintains user state and authentication across multiple requests. [image: business logic execution flowchart showing request processing and response generation]</w:t>
      </w:r>
    </w:p>
    <w:p>
      <w:pPr>
        <w:pStyle w:val="BodyText"/>
      </w:pPr>
      <w:r>
        <w:rPr>
          <w:bCs/>
          <w:b/>
        </w:rPr>
        <w:t xml:space="preserve">Response Generation:</w:t>
      </w:r>
      <w:r>
        <w:t xml:space="preserve"> </w:t>
      </w:r>
      <w:r>
        <w:t xml:space="preserve">JSON responses formatted according to standardized schema with consistent error handling and success indicators. HTTP status codes appropriately indicate request outcomes (200 success, 400 client error, 500 server error). Response compression implements gzip encoding for reduced bandwidth usage. Caching strategies implement ETag headers and cache-control directives for optimal performance. CORS headers enable cross-origin requests while maintaining security through origin validation. [image: API response structure showing JSON formatting and HTTP headers]</w:t>
      </w:r>
    </w:p>
    <w:p>
      <w:pPr>
        <w:pStyle w:val="BodyText"/>
      </w:pPr>
      <w:r>
        <w:rPr>
          <w:bCs/>
          <w:b/>
        </w:rPr>
        <w:t xml:space="preserve">Output Deliverables:</w:t>
      </w:r>
      <w:r>
        <w:t xml:space="preserve"> </w:t>
      </w:r>
      <w:r>
        <w:t xml:space="preserve">RESTful API endpoints providing comprehensive system access through standard HTTP methods. WebSocket connections enabling real-time data streaming for live dashboard updates. API documentation including OpenAPI specifications with interactive testing interfaces. Performance metrics tracking response times, request rates, and error rates for system optimization. Security logs recording authentication attempts, access patterns, and potential security events. [image: web API output showing endpoints, documentation, and performance metrics]</w:t>
      </w:r>
    </w:p>
    <w:bookmarkEnd w:id="113"/>
    <w:bookmarkStart w:id="114" w:name="Xca2b06b4acc1ebf2f472abd179dfb0f8cac6f1e"/>
    <w:p>
      <w:pPr>
        <w:pStyle w:val="Heading4"/>
      </w:pPr>
      <w:r>
        <w:t xml:space="preserve">Module 6: Hardware Control Interface Comprehensive Analysis</w:t>
      </w:r>
    </w:p>
    <w:p>
      <w:pPr>
        <w:pStyle w:val="FirstParagraph"/>
      </w:pPr>
      <w:r>
        <w:rPr>
          <w:bCs/>
          <w:b/>
        </w:rPr>
        <w:t xml:space="preserve">Input Command Processing:</w:t>
      </w:r>
      <w:r>
        <w:t xml:space="preserve"> </w:t>
      </w:r>
      <w:r>
        <w:t xml:space="preserve">Web interface commands translated through command mapping tables ensuring proper formatting and validation. Safety checks verify command compatibility with current system state and operational constraints. Priority queuing ensures critical commands (emergency stop) receive immediate processing. Command logging captures all control actions for audit trails and troubleshooting. Batch command processing enables sequential execution of multiple operations while preventing conflicts. [image: hardware command processing pipeline showing validation and queuing]</w:t>
      </w:r>
    </w:p>
    <w:p>
      <w:pPr>
        <w:pStyle w:val="BodyText"/>
      </w:pPr>
      <w:r>
        <w:rPr>
          <w:bCs/>
          <w:b/>
        </w:rPr>
        <w:t xml:space="preserve">Control Logic Implementation:</w:t>
      </w:r>
      <w:r>
        <w:t xml:space="preserve"> </w:t>
      </w:r>
      <w:r>
        <w:t xml:space="preserve">State machines manage device transitions with proper sequencing and timing requirements. Interlock systems prevent dangerous command combinations and ensure safe operating procedures. Feedback loops verify command execution through status monitoring and automatic retry on failure. Timeout mechanisms prevent hanging operations and ensure system responsiveness. Manual override capabilities enable direct control during maintenance operations and emergency situations. [image: hardware control logic diagram showing state machines and interlock systems]</w:t>
      </w:r>
    </w:p>
    <w:p>
      <w:pPr>
        <w:pStyle w:val="BodyText"/>
      </w:pPr>
      <w:r>
        <w:rPr>
          <w:bCs/>
          <w:b/>
        </w:rPr>
        <w:t xml:space="preserve">Hardware Communication:</w:t>
      </w:r>
      <w:r>
        <w:t xml:space="preserve"> </w:t>
      </w:r>
      <w:r>
        <w:t xml:space="preserve">Serial protocol implementation ensures reliable command transmission with error detection and automatic retry. Command formatting includes proper encoding, checksums, and framing for reliable communication. Response parsing validates received data and updates system state accordingly. Communication monitoring tracks transmission success rates, error patterns, and performance metrics. Connection recovery procedures restore communication after interruptions without requiring system restart. [image: hardware communication protocol showing command transmission and response handling]</w:t>
      </w:r>
    </w:p>
    <w:p>
      <w:pPr>
        <w:pStyle w:val="BodyText"/>
      </w:pPr>
      <w:r>
        <w:rPr>
          <w:bCs/>
          <w:b/>
        </w:rPr>
        <w:t xml:space="preserve">Output Results:</w:t>
      </w:r>
      <w:r>
        <w:t xml:space="preserve"> </w:t>
      </w:r>
      <w:r>
        <w:t xml:space="preserve">Physical actuator control through relay modules with confirmed state changes and runtime tracking. Status updates providing real-time feedback on device operations and system conditions. Usage statistics logging precise operation times for analytics and optimization. Error reporting detailing communication failures, hardware malfunctions, and recovery actions. Safety notifications alerting operators to abnormal conditions requiring attention. System logs maintaining comprehensive records of all hardware interactions for maintenance and troubleshooting. [image: hardware control output showing actuator status and usage statistics]</w:t>
      </w:r>
    </w:p>
    <w:p>
      <w:r>
        <w:pict>
          <v:rect style="width:0;height:1.5pt" o:hralign="center" o:hrstd="t" o:hr="t"/>
        </w:pict>
      </w:r>
    </w:p>
    <w:bookmarkEnd w:id="114"/>
    <w:bookmarkEnd w:id="115"/>
    <w:bookmarkEnd w:id="116"/>
    <w:bookmarkStart w:id="128" w:name="chapter-6--architecture-diagrams"/>
    <w:p>
      <w:pPr>
        <w:pStyle w:val="Heading2"/>
      </w:pPr>
      <w:r>
        <w:t xml:space="preserve">CHAPTER 6 — ARCHITECTURE DIAGRAMS</w:t>
      </w:r>
    </w:p>
    <w:bookmarkStart w:id="122" w:name="X072255a39083b69e131ba129923813b1831aecf"/>
    <w:p>
      <w:pPr>
        <w:pStyle w:val="Heading3"/>
      </w:pPr>
      <w:r>
        <w:t xml:space="preserve">6.1 System Architecture</w:t>
      </w:r>
    </w:p>
    <w:bookmarkStart w:id="117" w:name="three-tier-architecture-overview"/>
    <w:p>
      <w:pPr>
        <w:pStyle w:val="Heading4"/>
      </w:pPr>
      <w:r>
        <w:t xml:space="preserve">Three-Tier Architecture Overview</w:t>
      </w:r>
    </w:p>
    <w:p>
      <w:pPr>
        <w:pStyle w:val="FirstParagraph"/>
      </w:pPr>
      <w:r>
        <w:t xml:space="preserve">The Smart Farm system implements a sophisticated three-tier architectural pattern that provides clear separation of concerns, modular design, and scalable infrastructure. This architectural approach enables independent development, testing, and deployment of each layer while maintaining well-defined interfaces and communication protocols. The three-tier structure facilitates maintenance, enhances security, and supports future expansion capabilities through loose coupling between layers. [image: comprehensive three-tier architecture diagram showing detailed component interactions]</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Web UI    │  │ Mobile QR   │  │ Analytics Dash  │ │</w:t>
      </w:r>
      <w:r>
        <w:br/>
      </w:r>
      <w:r>
        <w:rPr>
          <w:rStyle w:val="VerbatimChar"/>
        </w:rPr>
        <w:t xml:space="preserve">│  │  (HTML/JS)  │  │   Access    │  │   (Real-time)   │ │</w:t>
      </w:r>
      <w:r>
        <w:br/>
      </w:r>
      <w:r>
        <w:rPr>
          <w:rStyle w:val="VerbatimChar"/>
        </w:rPr>
        <w:t xml:space="preserve">│  └─────────────┘  └─────────────┘  └─────────────────┘ │</w:t>
      </w:r>
      <w:r>
        <w:br/>
      </w:r>
      <w:r>
        <w:rPr>
          <w:rStyle w:val="VerbatimChar"/>
        </w:rPr>
        <w:t xml:space="preserve">│  ┌─────────────┐  ┌─────────────┐  ┌─────────────────┐ │</w:t>
      </w:r>
      <w:r>
        <w:br/>
      </w:r>
      <w:r>
        <w:rPr>
          <w:rStyle w:val="VerbatimChar"/>
        </w:rPr>
        <w:t xml:space="preserve">│  │ Responsive  │  │ Progressive │  │  Interactive    │ │</w:t>
      </w:r>
      <w:r>
        <w:br/>
      </w:r>
      <w:r>
        <w:rPr>
          <w:rStyle w:val="VerbatimChar"/>
        </w:rPr>
        <w:t xml:space="preserve">│  │   Design    │  │     Web App │  │  Visualization │ │</w:t>
      </w:r>
      <w:r>
        <w:br/>
      </w:r>
      <w:r>
        <w:rPr>
          <w:rStyle w:val="VerbatimChar"/>
        </w:rPr>
        <w:t xml:space="preserve">│  └─────────────┘  └─────────────┘  └─────────────────┘ │</w:t>
      </w:r>
      <w:r>
        <w:br/>
      </w:r>
      <w:r>
        <w:rPr>
          <w:rStyle w:val="VerbatimChar"/>
        </w:rPr>
        <w:t xml:space="preserve">└─────────────────────────────────────────────────────────┘</w:t>
      </w:r>
      <w:r>
        <w:br/>
      </w:r>
      <w:r>
        <w:rPr>
          <w:rStyle w:val="VerbatimChar"/>
        </w:rPr>
        <w:t xml:space="preserve">                           │ HTTP/WebSocket</w:t>
      </w:r>
      <w:r>
        <w:br/>
      </w:r>
      <w:r>
        <w:rPr>
          <w:rStyle w:val="VerbatimChar"/>
        </w:rPr>
        <w:t xml:space="preserve">┌─────────────────────────────────────────────────────────┐</w:t>
      </w:r>
      <w:r>
        <w:br/>
      </w:r>
      <w:r>
        <w:rPr>
          <w:rStyle w:val="VerbatimChar"/>
        </w:rPr>
        <w:t xml:space="preserve">│                   APPLICATION LAYER                     │</w:t>
      </w:r>
      <w:r>
        <w:br/>
      </w:r>
      <w:r>
        <w:rPr>
          <w:rStyle w:val="VerbatimChar"/>
        </w:rPr>
        <w:t xml:space="preserve">│  ┌─────────────┐  ┌─────────────┐  ┌─────────────────┐ │</w:t>
      </w:r>
      <w:r>
        <w:br/>
      </w:r>
      <w:r>
        <w:rPr>
          <w:rStyle w:val="VerbatimChar"/>
        </w:rPr>
        <w:t xml:space="preserve">│  │ Flask API   │  │ ML Engine   │  │  Config Mgmt    │ │</w:t>
      </w:r>
      <w:r>
        <w:br/>
      </w:r>
      <w:r>
        <w:rPr>
          <w:rStyle w:val="VerbatimChar"/>
        </w:rPr>
        <w:t xml:space="preserve">│  │   Server    │  │(5 Predictors)│  │   (JSON)        │ │</w:t>
      </w:r>
      <w:r>
        <w:br/>
      </w:r>
      <w:r>
        <w:rPr>
          <w:rStyle w:val="VerbatimChar"/>
        </w:rPr>
        <w:t xml:space="preserve">│  └─────────────┘  └─────────────┘  └─────────────────┘ │</w:t>
      </w:r>
      <w:r>
        <w:br/>
      </w:r>
      <w:r>
        <w:rPr>
          <w:rStyle w:val="VerbatimChar"/>
        </w:rPr>
        <w:t xml:space="preserve">│  ┌─────────────┐  ┌─────────────┐  ┌─────────────────┐ │</w:t>
      </w:r>
      <w:r>
        <w:br/>
      </w:r>
      <w:r>
        <w:rPr>
          <w:rStyle w:val="VerbatimChar"/>
        </w:rPr>
        <w:t xml:space="preserve">│  │   SQLite    │  │ Serial Comm │  │  Debug Tools    │ │</w:t>
      </w:r>
      <w:r>
        <w:br/>
      </w:r>
      <w:r>
        <w:rPr>
          <w:rStyle w:val="VerbatimChar"/>
        </w:rPr>
        <w:t xml:space="preserve">│  │   Database  │  │   Handler   │  │   (/api/debug)  │ │</w:t>
      </w:r>
      <w:r>
        <w:br/>
      </w:r>
      <w:r>
        <w:rPr>
          <w:rStyle w:val="VerbatimChar"/>
        </w:rPr>
        <w:t xml:space="preserve">│  └─────────────┘  └─────────────┘  └─────────────────┘ │</w:t>
      </w:r>
      <w:r>
        <w:br/>
      </w:r>
      <w:r>
        <w:rPr>
          <w:rStyle w:val="VerbatimChar"/>
        </w:rPr>
        <w:t xml:space="preserve">│  ┌─────────────┐  ┌─────────────┐  ┌─────────────────┐ │</w:t>
      </w:r>
      <w:r>
        <w:br/>
      </w:r>
      <w:r>
        <w:rPr>
          <w:rStyle w:val="VerbatimChar"/>
        </w:rPr>
        <w:t xml:space="preserve">│  │ Auth &amp;      │  │   Logging   │  │   Error         │ │</w:t>
      </w:r>
      <w:r>
        <w:br/>
      </w:r>
      <w:r>
        <w:rPr>
          <w:rStyle w:val="VerbatimChar"/>
        </w:rPr>
        <w:t xml:space="preserve">│  │ Security   │  │   System    │  │   Handling      │ │</w:t>
      </w:r>
      <w:r>
        <w:br/>
      </w:r>
      <w:r>
        <w:rPr>
          <w:rStyle w:val="VerbatimChar"/>
        </w:rPr>
        <w:t xml:space="preserve">│  └─────────────┘  └─────────────┘  └─────────────────┘ │</w:t>
      </w:r>
      <w:r>
        <w:br/>
      </w:r>
      <w:r>
        <w:rPr>
          <w:rStyle w:val="VerbatimChar"/>
        </w:rPr>
        <w:t xml:space="preserve">└─────────────────────────────────────────────────────────┘</w:t>
      </w:r>
      <w:r>
        <w:br/>
      </w:r>
      <w:r>
        <w:rPr>
          <w:rStyle w:val="VerbatimChar"/>
        </w:rPr>
        <w:t xml:space="preserve">                           │ Serial Communication</w:t>
      </w:r>
      <w:r>
        <w:br/>
      </w:r>
      <w:r>
        <w:rPr>
          <w:rStyle w:val="VerbatimChar"/>
        </w:rPr>
        <w:t xml:space="preserve">┌─────────────────────────────────────────────────────────┐</w:t>
      </w:r>
      <w:r>
        <w:br/>
      </w:r>
      <w:r>
        <w:rPr>
          <w:rStyle w:val="VerbatimChar"/>
        </w:rPr>
        <w:t xml:space="preserve">│                   HARDWARE LAYER                        │</w:t>
      </w:r>
      <w:r>
        <w:br/>
      </w:r>
      <w:r>
        <w:rPr>
          <w:rStyle w:val="VerbatimChar"/>
        </w:rPr>
        <w:t xml:space="preserve">│  ┌─────────────┐  ┌─────────────┐  ┌─────────────────┐ │</w:t>
      </w:r>
      <w:r>
        <w:br/>
      </w:r>
      <w:r>
        <w:rPr>
          <w:rStyle w:val="VerbatimChar"/>
        </w:rPr>
        <w:t xml:space="preserve">│  │    ESP32    │  │   Relay     │  │   Water Pump    │ │</w:t>
      </w:r>
      <w:r>
        <w:br/>
      </w:r>
      <w:r>
        <w:rPr>
          <w:rStyle w:val="VerbatimChar"/>
        </w:rPr>
        <w:t xml:space="preserve">│  │Microcontroller│ │   Module    │  │   (Motor)       │ │</w:t>
      </w:r>
      <w:r>
        <w:br/>
      </w:r>
      <w:r>
        <w:rPr>
          <w:rStyle w:val="VerbatimChar"/>
        </w:rPr>
        <w:t xml:space="preserve">│  └─────────────┘  └─────────────┘  └─────────────────┘ │</w:t>
      </w:r>
      <w:r>
        <w:br/>
      </w:r>
      <w:r>
        <w:rPr>
          <w:rStyle w:val="VerbatimChar"/>
        </w:rPr>
        <w:t xml:space="preserve">│  ┌─────────────┐  ┌─────────────┐  ┌─────────────────┐ │</w:t>
      </w:r>
      <w:r>
        <w:br/>
      </w:r>
      <w:r>
        <w:rPr>
          <w:rStyle w:val="VerbatimChar"/>
        </w:rPr>
        <w:t xml:space="preserve">│  │Grow Lights  │  │   Power     │  │   Safety         │ │</w:t>
      </w:r>
      <w:r>
        <w:br/>
      </w:r>
      <w:r>
        <w:rPr>
          <w:rStyle w:val="VerbatimChar"/>
        </w:rPr>
        <w:t xml:space="preserve">│  │   (LED)     │  │   Supply    │  │   Systems       │ │</w:t>
      </w:r>
      <w:r>
        <w:br/>
      </w:r>
      <w:r>
        <w:rPr>
          <w:rStyle w:val="VerbatimChar"/>
        </w:rPr>
        <w:t xml:space="preserve">│  └─────────────┘  └─────────────┘  └─────────────────┘ │</w:t>
      </w:r>
      <w:r>
        <w:br/>
      </w:r>
      <w:r>
        <w:rPr>
          <w:rStyle w:val="VerbatimChar"/>
        </w:rPr>
        <w:t xml:space="preserve">│  ┌─────────────┐  ┌─────────────┐  ┌─────────────────┐ │</w:t>
      </w:r>
      <w:r>
        <w:br/>
      </w:r>
      <w:r>
        <w:rPr>
          <w:rStyle w:val="VerbatimChar"/>
        </w:rPr>
        <w:t xml:space="preserve">│  │   Sensors   │  │   Actuators │  │   Monitoring    │ │</w:t>
      </w:r>
      <w:r>
        <w:br/>
      </w:r>
      <w:r>
        <w:rPr>
          <w:rStyle w:val="VerbatimChar"/>
        </w:rPr>
        <w:t xml:space="preserve">│  │  (Virtual)  │  │   (Relays)  │  │   Systems       │ │</w:t>
      </w:r>
      <w:r>
        <w:br/>
      </w:r>
      <w:r>
        <w:rPr>
          <w:rStyle w:val="VerbatimChar"/>
        </w:rPr>
        <w:t xml:space="preserve">│  └─────────────┘  └─────────────┘  └─────────────────┘ │</w:t>
      </w:r>
      <w:r>
        <w:br/>
      </w:r>
      <w:r>
        <w:rPr>
          <w:rStyle w:val="VerbatimChar"/>
        </w:rPr>
        <w:t xml:space="preserve">└─────────────────────────────────────────────────────────┘</w:t>
      </w:r>
    </w:p>
    <w:bookmarkEnd w:id="117"/>
    <w:bookmarkStart w:id="118" w:name="layer-1-presentation-layer-architecture"/>
    <w:p>
      <w:pPr>
        <w:pStyle w:val="Heading4"/>
      </w:pPr>
      <w:r>
        <w:t xml:space="preserve">Layer 1: Presentation Layer Architecture</w:t>
      </w:r>
    </w:p>
    <w:p>
      <w:pPr>
        <w:pStyle w:val="FirstParagraph"/>
      </w:pPr>
      <w:r>
        <w:t xml:space="preserve">The presentation layer implements a comprehensive user interface ecosystem designed for accessibility, responsiveness, and real-time data visualization. This layer encompasses multiple interface paradigms including traditional web browsers, mobile devices through QR code access, and progressive web applications with offline capabilities. The architecture employs modern web technologies including HTML5 semantic markup, CSS3 Grid/Flexbox layouts, and JavaScript ES6+ for interactive functionality. Responsive design principles ensure optimal user experience across devices ranging from desktop computers to smartphones, with automatic layout adaptation based on screen size and device capabilities. [image: presentation layer architecture showing web, mobile, and PWA components]</w:t>
      </w:r>
    </w:p>
    <w:p>
      <w:pPr>
        <w:pStyle w:val="BodyText"/>
      </w:pPr>
      <w:r>
        <w:rPr>
          <w:bCs/>
          <w:b/>
        </w:rPr>
        <w:t xml:space="preserve">Web UI Components:</w:t>
      </w:r>
      <w:r>
        <w:t xml:space="preserve"> </w:t>
      </w:r>
      <w:r>
        <w:t xml:space="preserve">The primary web interface implements a single-page application (SPA) architecture with dynamic content loading and state management. The dashboard provides real-time analytics visualization through interactive charts, gauges, and status indicators. Control interfaces enable manual override capabilities for irrigation and lighting systems with immediate feedback. Configuration panels allow system parameter adjustment without requiring restarts or technical expertise. The interface implements accessibility standards including WCAG 2.1 compliance for users with disabilities and supports multiple language configurations for international deployment. [image: web UI component diagram showing dashboard, controls, and configuration panels]</w:t>
      </w:r>
    </w:p>
    <w:p>
      <w:pPr>
        <w:pStyle w:val="BodyText"/>
      </w:pPr>
      <w:r>
        <w:rPr>
          <w:bCs/>
          <w:b/>
        </w:rPr>
        <w:t xml:space="preserve">Mobile Access System:</w:t>
      </w:r>
      <w:r>
        <w:t xml:space="preserve"> </w:t>
      </w:r>
      <w:r>
        <w:t xml:space="preserve">QR code generation creates mobile-optimized access points that automatically redirect users to the responsive web interface. The mobile experience implements touch-optimized controls with larger touch targets, gesture support for common operations, and simplified navigation patterns. Progressive Web App (PWA) capabilities enable installation on mobile devices with offline functionality and push notifications for critical alerts. The mobile architecture implements caching strategies for reduced data usage and improved performance in areas with limited connectivity. [image: mobile access system showing QR code generation and responsive mobile interface]</w:t>
      </w:r>
    </w:p>
    <w:bookmarkEnd w:id="118"/>
    <w:bookmarkStart w:id="119" w:name="layer-2-application-layer-architecture"/>
    <w:p>
      <w:pPr>
        <w:pStyle w:val="Heading4"/>
      </w:pPr>
      <w:r>
        <w:t xml:space="preserve">Layer 2: Application Layer Architecture</w:t>
      </w:r>
    </w:p>
    <w:p>
      <w:pPr>
        <w:pStyle w:val="FirstParagraph"/>
      </w:pPr>
      <w:r>
        <w:t xml:space="preserve">The application layer serves as the system’s core intelligence hub, implementing business logic, data processing, and coordination between presentation and hardware layers. This layer employs a microservices-inspired architecture with modular components communicating through well-defined APIs and message passing mechanisms. The Flask web framework provides the foundation for RESTful API endpoints, WebSocket connections for real-time communication, and comprehensive middleware for authentication, logging, and error handling. The architecture supports horizontal scaling through load balancing and vertical scaling through resource optimization. [image: application layer architecture showing Flask server, ML engine, and supporting services]</w:t>
      </w:r>
    </w:p>
    <w:p>
      <w:pPr>
        <w:pStyle w:val="BodyText"/>
      </w:pPr>
      <w:r>
        <w:rPr>
          <w:bCs/>
          <w:b/>
        </w:rPr>
        <w:t xml:space="preserve">Flask API Server:</w:t>
      </w:r>
      <w:r>
        <w:t xml:space="preserve"> </w:t>
      </w:r>
      <w:r>
        <w:t xml:space="preserve">The web server implements comprehensive RESTful API endpoints following OpenAPI 3.0 specifications with automatic documentation generation. Request processing includes authentication through JWT tokens, rate limiting to prevent abuse, and comprehensive input validation. Response formatting implements standardized JSON structures with consistent error handling and success indicators. The server supports concurrent request handling through threading and implements graceful degradation during high load conditions. WebSocket endpoints provide real-time data streaming for live dashboard updates without continuous polling overhead. [image: Flask API server architecture showing endpoints, middleware, and WebSocket connections]</w:t>
      </w:r>
    </w:p>
    <w:p>
      <w:pPr>
        <w:pStyle w:val="BodyText"/>
      </w:pPr>
      <w:r>
        <w:rPr>
          <w:bCs/>
          <w:b/>
        </w:rPr>
        <w:t xml:space="preserve">Machine Learning Engine:</w:t>
      </w:r>
      <w:r>
        <w:t xml:space="preserve"> </w:t>
      </w:r>
      <w:r>
        <w:t xml:space="preserve">The ML prediction engine implements a sophisticated pipeline architecture with five specialized models operating in parallel for comprehensive agricultural analytics. Model management includes version control, A/B testing capabilities, and automatic rollback procedures for failed deployments. Feature engineering pipelines implement data preprocessing, transformation, and selection algorithms optimized for agricultural data characteristics. The engine supports both real-time inference for immediate decision making and batch processing for historical analysis and model training. Performance monitoring tracks prediction accuracy, inference latency, and resource utilization for continuous optimization. [image: ML engine architecture showing model pipeline, feature engineering, and performance monitoring]</w:t>
      </w:r>
    </w:p>
    <w:p>
      <w:pPr>
        <w:pStyle w:val="BodyText"/>
      </w:pPr>
      <w:r>
        <w:rPr>
          <w:bCs/>
          <w:b/>
        </w:rPr>
        <w:t xml:space="preserve">Data Management System:</w:t>
      </w:r>
      <w:r>
        <w:t xml:space="preserve"> </w:t>
      </w:r>
      <w:r>
        <w:t xml:space="preserve">The database layer implements SQLite with optimized schema design, indexing strategies, and query optimization for maximum performance. Connection pooling manages concurrent access while preventing resource exhaustion through intelligent connection reuse. Transaction management ensures ACID compliance with automatic rollback on errors and deadlock detection for multi-user scenarios. Data retention policies implement automatic archiving of historical data while maintaining query accessibility for trend analysis and ML model training. Backup procedures include automated daily backups with point-in-time recovery capabilities and data integrity verification. [image: data management system showing database operations, connection pooling, and backup procedures]</w:t>
      </w:r>
    </w:p>
    <w:bookmarkEnd w:id="119"/>
    <w:bookmarkStart w:id="120" w:name="layer-3-hardware-layer-architecture"/>
    <w:p>
      <w:pPr>
        <w:pStyle w:val="Heading4"/>
      </w:pPr>
      <w:r>
        <w:t xml:space="preserve">Layer 3: Hardware Layer Architecture</w:t>
      </w:r>
    </w:p>
    <w:p>
      <w:pPr>
        <w:pStyle w:val="FirstParagraph"/>
      </w:pPr>
      <w:r>
        <w:t xml:space="preserve">The hardware layer provides the physical interface between the digital system and agricultural equipment, implementing reliable control, monitoring, and safety mechanisms. This architecture employs the ESP32 microcontroller as the central hub for hardware coordination, with dedicated subsystems for power management, communication, and actuator control. The layer implements comprehensive safety systems including fail-safe defaults, emergency shutdown capabilities, and redundant protection mechanisms. The hardware architecture supports hot-swappable components, modular expansion, and remote diagnostics for maintenance and troubleshooting. [image: hardware layer architecture showing ESP32, power systems, and safety mechanisms]</w:t>
      </w:r>
    </w:p>
    <w:p>
      <w:pPr>
        <w:pStyle w:val="BodyText"/>
      </w:pPr>
      <w:r>
        <w:rPr>
          <w:bCs/>
          <w:b/>
        </w:rPr>
        <w:t xml:space="preserve">ESP32 Microcontroller System:</w:t>
      </w:r>
      <w:r>
        <w:t xml:space="preserve"> </w:t>
      </w:r>
      <w:r>
        <w:t xml:space="preserve">The ESP32 serves as the hardware control center with dual-core processing enabling parallel execution of communication protocols and control logic. The microcontroller implements comprehensive peripheral management including GPIO control, serial communication, and timer-based operations. Firmware architecture includes modular design with separate modules for communication parsing, command execution, and status reporting. The system implements over-the-air (OTA) update capabilities for remote firmware deployment and rollback procedures for failed updates. Power management includes deep sleep modes for energy conservation and wake-on-demand capabilities for responsive operation. [image: ESP32 microcontroller architecture showing dual-core processing and peripheral management]</w:t>
      </w:r>
    </w:p>
    <w:p>
      <w:pPr>
        <w:pStyle w:val="BodyText"/>
      </w:pPr>
      <w:r>
        <w:rPr>
          <w:bCs/>
          <w:b/>
        </w:rPr>
        <w:t xml:space="preserve">Actuator Control Subsystem:</w:t>
      </w:r>
      <w:r>
        <w:t xml:space="preserve"> </w:t>
      </w:r>
      <w:r>
        <w:t xml:space="preserve">The actuator control system manages physical devices including water pumps, LED grow lights, and auxiliary equipment through relay modules with comprehensive safety interlocks. Relay control implements Active LOW logic for safe default states during power loss or communication failures. Command processing includes syntax validation, parameter checking, and execution verification to ensure reliable operation. Runtime tracking provides precise measurement of device operation times with millisecond accuracy for analytics and optimization. The subsystem supports manual override capabilities for emergency situations and maintenance operations with automatic restoration of automated control. [image: actuator control subsystem showing relay modules, safety interlocks, and runtime tracking]</w:t>
      </w:r>
    </w:p>
    <w:p>
      <w:pPr>
        <w:pStyle w:val="BodyText"/>
      </w:pPr>
      <w:r>
        <w:rPr>
          <w:bCs/>
          <w:b/>
        </w:rPr>
        <w:t xml:space="preserve">Power and Safety Systems:</w:t>
      </w:r>
      <w:r>
        <w:t xml:space="preserve"> </w:t>
      </w:r>
      <w:r>
        <w:t xml:space="preserve">The power management architecture provides dual-voltage supply systems with comprehensive protection mechanisms including overcurrent protection, surge suppression, and uninterruptible power supply capabilities. Safety systems implement multiple layers of protection including hardware interlocks, software validation, and emergency shutdown procedures. Monitoring systems track power consumption, device temperatures, and operational parameters for predictive maintenance and fault detection. The architecture includes redundant safety mechanisms ensuring continued operation even if individual protection systems fail. [image: power and safety systems architecture showing protection mechanisms and monitoring]</w:t>
      </w:r>
    </w:p>
    <w:bookmarkEnd w:id="120"/>
    <w:bookmarkStart w:id="121" w:name="comprehensive-data-flow-architecture"/>
    <w:p>
      <w:pPr>
        <w:pStyle w:val="Heading4"/>
      </w:pPr>
      <w:r>
        <w:t xml:space="preserve">Comprehensive Data Flow Architecture</w:t>
      </w:r>
    </w:p>
    <w:p>
      <w:pPr>
        <w:pStyle w:val="FirstParagraph"/>
      </w:pPr>
      <w:r>
        <w:t xml:space="preserve">The system implements a sophisticated bidirectional data flow architecture that ensures reliable information exchange between all layers and components. Data flows originate from multiple sources including user interactions, environmental sensors, hardware status, and historical databases. The architecture implements event-driven processing with message queues ensuring reliable data delivery even during system overload conditions. Data transformation pipelines convert raw inputs into standardized formats while maintaining traceability and audit trails. The system supports both real-time streaming for immediate response and batch processing for comprehensive analysis and historical reporting. [image: comprehensive data flow architecture showing bidirectional communication and event processing]</w:t>
      </w:r>
    </w:p>
    <w:bookmarkEnd w:id="121"/>
    <w:bookmarkEnd w:id="122"/>
    <w:bookmarkStart w:id="127" w:name="X6c48b545a2e6777d2e7e69722bd3d63ad4f606e"/>
    <w:p>
      <w:pPr>
        <w:pStyle w:val="Heading3"/>
      </w:pPr>
      <w:r>
        <w:t xml:space="preserve">6.2 Method / Algorithm Flow</w:t>
      </w:r>
    </w:p>
    <w:bookmarkStart w:id="123" w:name="input-processing-pipeline"/>
    <w:p>
      <w:pPr>
        <w:pStyle w:val="Heading4"/>
      </w:pPr>
      <w:r>
        <w:t xml:space="preserve">Input Processing Pipeline</w:t>
      </w:r>
    </w:p>
    <w:p>
      <w:pPr>
        <w:pStyle w:val="FirstParagraph"/>
      </w:pPr>
      <w:r>
        <w:t xml:space="preserve">The input processing architecture implements a multi-stage data acquisition and validation system that ensures high-quality inputs for ML models and control systems. Virtual sensor technology generates realistic environmental parameters through sophisticated modeling algorithms that incorporate time-of-day variations, seasonal patterns, and geographical characteristics. Historical data retrieval employs optimized database queries with time-based partitioning for efficient access to usage patterns and runtime statistics. User settings management implements hierarchical configuration with immediate validation and conflict resolution to ensure system consistency. [image: input processing pipeline showing virtual sensors, database queries, and configuration management]</w:t>
      </w:r>
    </w:p>
    <w:p>
      <w:pPr>
        <w:pStyle w:val="BodyText"/>
      </w:pPr>
      <w:r>
        <w:rPr>
          <w:bCs/>
          <w:b/>
        </w:rPr>
        <w:t xml:space="preserve">Virtual Sensor Data Generation:</w:t>
      </w:r>
      <w:r>
        <w:t xml:space="preserve"> </w:t>
      </w:r>
      <w:r>
        <w:t xml:space="preserve">Environmental data synthesis employs advanced algorithms that generate realistic temperature, humidity, rainfall, and light hours parameters based on multiple input factors. Time-based modeling incorporates diurnal cycles, seasonal variations, and weather pattern recognition to create accurate environmental simulations. Geographic adaptation adjusts parameters based on location-specific climate data and regional agricultural patterns. Randomization within realistic bounds ensures natural variation while maintaining agricultural plausibility. The system supports multiple climate zones and crop-specific environmental requirements through configurable parameter sets. [image: virtual sensor data generation showing environmental modeling algorithms]</w:t>
      </w:r>
    </w:p>
    <w:p>
      <w:pPr>
        <w:pStyle w:val="BodyText"/>
      </w:pPr>
      <w:r>
        <w:rPr>
          <w:bCs/>
          <w:b/>
        </w:rPr>
        <w:t xml:space="preserve">Historical Data Aggregation:</w:t>
      </w:r>
      <w:r>
        <w:t xml:space="preserve"> </w:t>
      </w:r>
      <w:r>
        <w:t xml:space="preserve">Database queries implement sophisticated time-window analysis with configurable aggregation periods ranging from minutes to months. Usage pattern recognition identifies trends, cycles, and anomalies in historical data for improved prediction accuracy. Statistical analysis computes moving averages, standard deviations, and correlation coefficients for comprehensive data characterization. Data cleaning procedures identify and handle missing values, outliers, and inconsistencies through automated algorithms. The system maintains separate data streams for different time scales to support both real-time operations and long-term analysis. [image: historical data aggregation showing time-window analysis and statistical processing]</w:t>
      </w:r>
    </w:p>
    <w:p>
      <w:pPr>
        <w:pStyle w:val="BodyText"/>
      </w:pPr>
      <w:r>
        <w:rPr>
          <w:bCs/>
          <w:b/>
        </w:rPr>
        <w:t xml:space="preserve">Configuration Management Processing:</w:t>
      </w:r>
      <w:r>
        <w:t xml:space="preserve"> </w:t>
      </w:r>
      <w:r>
        <w:t xml:space="preserve">User settings undergo comprehensive validation including type checking, range verification, and dependency analysis to ensure system integrity. Conflict resolution algorithms handle competing parameter requirements through priority-based decision making. Configuration versioning maintains change history and supports rollback procedures for problematic modifications. Hot-reload capabilities enable dynamic parameter adjustment without system restart when safe to do so. The system implements configuration templates for different crop types and growing environments to simplify setup procedures. [image: configuration management processing showing validation, conflict resolution, and hot-reload capabilities]</w:t>
      </w:r>
    </w:p>
    <w:bookmarkEnd w:id="123"/>
    <w:bookmarkStart w:id="124" w:name="processing-pipeline-architecture"/>
    <w:p>
      <w:pPr>
        <w:pStyle w:val="Heading4"/>
      </w:pPr>
      <w:r>
        <w:t xml:space="preserve">Processing Pipeline Architecture</w:t>
      </w:r>
    </w:p>
    <w:p>
      <w:pPr>
        <w:pStyle w:val="FirstParagraph"/>
      </w:pPr>
      <w:r>
        <w:t xml:space="preserve">The processing pipeline implements a sophisticated multi-stage transformation system that converts raw inputs into actionable insights and control commands. Feature engineering employs advanced preprocessing techniques including normalization, scaling, and encoding to prepare data for ML model consumption. The ML inference engine executes five specialized models simultaneously through parallel processing, ensuring comprehensive analysis within strict time constraints. Decision logic implements sophisticated rule-based systems with fuzzy logic capabilities for nuanced decision making. Command generation translates decisions into hardware-specific instructions with comprehensive validation and safety checking. [image: processing pipeline architecture showing feature engineering, ML inference, and command generation]</w:t>
      </w:r>
    </w:p>
    <w:p>
      <w:pPr>
        <w:pStyle w:val="BodyText"/>
      </w:pPr>
      <w:r>
        <w:rPr>
          <w:bCs/>
          <w:b/>
        </w:rPr>
        <w:t xml:space="preserve">Feature Engineering Pipeline:</w:t>
      </w:r>
      <w:r>
        <w:t xml:space="preserve"> </w:t>
      </w:r>
      <w:r>
        <w:t xml:space="preserve">Data preprocessing implements normalization algorithms that scale numerical features to optimal ranges for ML model performance. Categorical encoding employs one-hot encoding for crop types and ordinal encoding for growth stages to preserve semantic relationships. Feature selection algorithms identify most predictive variables through correlation analysis, mutual information scoring, and recursive feature elimination. Temporal feature extraction creates time-based indicators including lag variables, rolling statistics, and seasonal decomposition. The pipeline supports automated feature discovery through unsupervised learning techniques and domain-specific feature engineering for agricultural applications. [image: feature engineering pipeline showing normalization, encoding, and selection algorithms]</w:t>
      </w:r>
    </w:p>
    <w:p>
      <w:pPr>
        <w:pStyle w:val="BodyText"/>
      </w:pPr>
      <w:r>
        <w:rPr>
          <w:bCs/>
          <w:b/>
        </w:rPr>
        <w:t xml:space="preserve">ML Model Inference System:</w:t>
      </w:r>
      <w:r>
        <w:t xml:space="preserve"> </w:t>
      </w:r>
      <w:r>
        <w:t xml:space="preserve">The inference engine implements parallel processing of five specialized models through optimized execution pipelines and resource management. Model execution employs ensemble methods combining multiple algorithms for enhanced accuracy and robustness. Uncertainty quantification implements confidence intervals and prediction intervals for risk assessment and decision making. Performance monitoring tracks inference latency, memory usage, and prediction accuracy in real-time. The system implements model versioning with A/B testing capabilities for gradual rollout of improved models while maintaining system stability. [image: ML model inference system showing parallel processing, ensemble methods, and performance monitoring]</w:t>
      </w:r>
    </w:p>
    <w:p>
      <w:pPr>
        <w:pStyle w:val="BodyText"/>
      </w:pPr>
      <w:r>
        <w:rPr>
          <w:bCs/>
          <w:b/>
        </w:rPr>
        <w:t xml:space="preserve">Decision Logic Implementation:</w:t>
      </w:r>
      <w:r>
        <w:t xml:space="preserve"> </w:t>
      </w:r>
      <w:r>
        <w:t xml:space="preserve">Rule-based decision systems implement sophisticated logic with multiple input variables, weighted parameters, and threshold-based triggering mechanisms. Fuzzy logic capabilities enable nuanced decision making with partial membership functions and smooth transition boundaries. Priority-based conflict resolution ensures consistent behavior when multiple rules compete for control actions. Learning algorithms adapt decision thresholds based on historical outcomes and performance feedback. The system implements explainable AI principles providing decision transparency and audit trails for regulatory compliance and user trust. [image: decision logic implementation showing rule-based systems, fuzzy logic, and learning algorithms]</w:t>
      </w:r>
    </w:p>
    <w:bookmarkEnd w:id="124"/>
    <w:bookmarkStart w:id="125" w:name="output-generation-system"/>
    <w:p>
      <w:pPr>
        <w:pStyle w:val="Heading4"/>
      </w:pPr>
      <w:r>
        <w:t xml:space="preserve">Output Generation System</w:t>
      </w:r>
    </w:p>
    <w:p>
      <w:pPr>
        <w:pStyle w:val="FirstParagraph"/>
      </w:pPr>
      <w:r>
        <w:t xml:space="preserve">The output generation architecture implements comprehensive data formatting and distribution systems that deliver results to appropriate destinations in optimal formats. Hardware control commands undergo rigorous validation, formatting, and transmission procedures to ensure reliable actuator operation. Analytics display generation transforms raw data into intuitive visualizations through sophisticated charting libraries and responsive design principles. Database logging implements efficient storage procedures with automatic indexing, compression, and retention management. Mobile access systems generate QR codes and optimize interfaces for small-screen devices with touch-optimized controls. [image: output generation system showing hardware control, analytics display, and mobile access]</w:t>
      </w:r>
    </w:p>
    <w:p>
      <w:pPr>
        <w:pStyle w:val="BodyText"/>
      </w:pPr>
      <w:r>
        <w:rPr>
          <w:bCs/>
          <w:b/>
        </w:rPr>
        <w:t xml:space="preserve">Hardware Control Command Generation:</w:t>
      </w:r>
      <w:r>
        <w:t xml:space="preserve"> </w:t>
      </w:r>
      <w:r>
        <w:t xml:space="preserve">Command formatting implements protocol-specific encoding with checksums, framing, and error detection for reliable communication. Safety validation checks command compatibility with current system state and operational constraints before execution. Priority queuing ensures critical commands receive immediate processing while maintaining fair access for normal operations. Command logging maintains comprehensive audit trails for troubleshooting, regulatory compliance, and performance analysis. The system implements command batching for efficient transmission of multiple operations while preventing resource conflicts. [image: hardware control command generation showing formatting, validation, and queuing systems]</w:t>
      </w:r>
    </w:p>
    <w:p>
      <w:pPr>
        <w:pStyle w:val="BodyText"/>
      </w:pPr>
      <w:r>
        <w:rPr>
          <w:bCs/>
          <w:b/>
        </w:rPr>
        <w:t xml:space="preserve">Analytics Display Processing:</w:t>
      </w:r>
      <w:r>
        <w:t xml:space="preserve"> </w:t>
      </w:r>
      <w:r>
        <w:t xml:space="preserve">Data visualization employs sophisticated charting libraries including D3.js, Chart.js, and custom agricultural-specific visualizations. Real-time data streaming implements WebSocket connections with automatic reconnection and data buffering for seamless user experience. Responsive design ensures optimal display across devices with automatic layout adaptation and touch-optimized interactions. Interactive features enable drill-down capabilities, time range selection, and parameter adjustment for comprehensive data exploration. The system implements export capabilities for reports and data sharing in multiple formats including PDF, CSV, and JSON. [image: analytics display processing showing visualization, real-time streaming, and responsive design]</w:t>
      </w:r>
    </w:p>
    <w:p>
      <w:pPr>
        <w:pStyle w:val="BodyText"/>
      </w:pPr>
      <w:r>
        <w:rPr>
          <w:bCs/>
          <w:b/>
        </w:rPr>
        <w:t xml:space="preserve">Database Logging Architecture:</w:t>
      </w:r>
      <w:r>
        <w:t xml:space="preserve"> </w:t>
      </w:r>
      <w:r>
        <w:t xml:space="preserve">Data storage implements optimized schema design with automatic indexing, partitioning, and compression for maximum performance. Transaction management ensures ACID compliance with automatic rollback on errors and deadlock detection for concurrent operations. Data retention policies implement automatic archiving, compression, and cleanup procedures while maintaining query accessibility. Backup procedures include automated daily backups, point-in-time recovery, and data integrity verification. The system implements data versioning for historical analysis and trend detection while maintaining current data accessibility. [image: database logging architecture showing storage optimization, transaction management, and backup procedures]</w:t>
      </w:r>
    </w:p>
    <w:bookmarkEnd w:id="125"/>
    <w:bookmarkStart w:id="126" w:name="retrieval-and-feedback-process"/>
    <w:p>
      <w:pPr>
        <w:pStyle w:val="Heading4"/>
      </w:pPr>
      <w:r>
        <w:t xml:space="preserve">Retrieval and Feedback Process</w:t>
      </w:r>
    </w:p>
    <w:p>
      <w:pPr>
        <w:pStyle w:val="FirstParagraph"/>
      </w:pPr>
      <w:r>
        <w:t xml:space="preserve">The retrieval process implements comprehensive data access and feedback systems that ensure system responsiveness and continuous improvement. Real-time update mechanisms employ polling and push-based strategies to deliver fresh data with minimal latency. Runtime tracking provides precise measurement of device operations with millisecond accuracy for analytics and optimization. Status monitoring implements comprehensive health checking with automatic alerting and preventive maintenance capabilities. Error handling includes graceful degradation, automatic recovery, and user notification systems for maximum system reliability. [image: retrieval and feedback process showing real-time updates, status monitoring, and error handling]</w:t>
      </w:r>
    </w:p>
    <w:p>
      <w:pPr>
        <w:pStyle w:val="BodyText"/>
      </w:pPr>
      <w:r>
        <w:rPr>
          <w:bCs/>
          <w:b/>
        </w:rPr>
        <w:t xml:space="preserve">Real-Time Update System:</w:t>
      </w:r>
      <w:r>
        <w:t xml:space="preserve"> </w:t>
      </w:r>
      <w:r>
        <w:t xml:space="preserve">Data polling implements configurable intervals with adaptive adjustment based on network conditions and system load. WebSocket connections provide push-based updates for immediate notification of critical events and state changes. Data synchronization ensures consistency across multiple clients and system components through conflict resolution and version control. Caching strategies implement intelligent data storage to reduce bandwidth usage while maintaining data freshness. The system implements offline capabilities with local data storage and synchronization when connectivity is restored. [image: real-time update system showing polling, WebSocket connections, and synchronization]</w:t>
      </w:r>
    </w:p>
    <w:p>
      <w:pPr>
        <w:pStyle w:val="BodyText"/>
      </w:pPr>
      <w:r>
        <w:rPr>
          <w:bCs/>
          <w:b/>
        </w:rPr>
        <w:t xml:space="preserve">Runtime Tracking Architecture:</w:t>
      </w:r>
      <w:r>
        <w:t xml:space="preserve"> </w:t>
      </w:r>
      <w:r>
        <w:t xml:space="preserve">High-resolution timers provide microsecond precision for accurate measurement of device operations and system performance. Data aggregation computes statistics including totals, averages, and trends across multiple time scales for comprehensive analysis. Performance monitoring tracks resource utilization, response times, and error rates for system optimization. Anomaly detection algorithms identify unusual patterns and potential issues requiring attention. The system implements predictive analytics for capacity planning and resource optimization based on historical trends and current usage patterns. [image: runtime tracking architecture showing precision timing, data aggregation, and performance monitoring]</w:t>
      </w:r>
    </w:p>
    <w:p>
      <w:pPr>
        <w:pStyle w:val="BodyText"/>
      </w:pPr>
      <w:r>
        <w:rPr>
          <w:bCs/>
          <w:b/>
        </w:rPr>
        <w:t xml:space="preserve">Status Monitoring System:</w:t>
      </w:r>
      <w:r>
        <w:t xml:space="preserve"> </w:t>
      </w:r>
      <w:r>
        <w:t xml:space="preserve">Health checking implements comprehensive monitoring of all system components including hardware devices, software services, and communication links. Alert generation implements multi-level notification systems including visual indicators, email notifications, and SMS messages for critical events. Diagnostic tools provide detailed system information for troubleshooting and maintenance planning. Preventive maintenance algorithms predict potential failures based on performance trends and usage patterns. The system implements automated recovery procedures for common issues while escalating complex problems to human operators. [image: status monitoring system showing health checking, alert generation, and diagnostic tools]</w:t>
      </w:r>
    </w:p>
    <w:p>
      <w:r>
        <w:pict>
          <v:rect style="width:0;height:1.5pt" o:hralign="center" o:hrstd="t" o:hr="t"/>
        </w:pict>
      </w:r>
    </w:p>
    <w:bookmarkEnd w:id="126"/>
    <w:bookmarkEnd w:id="127"/>
    <w:bookmarkEnd w:id="128"/>
    <w:bookmarkStart w:id="140" w:name="X1c7c6bdef01d6b1efaa766765be69b6b7ad52fc"/>
    <w:p>
      <w:pPr>
        <w:pStyle w:val="Heading2"/>
      </w:pPr>
      <w:r>
        <w:t xml:space="preserve">CHAPTER 7 — CONCLUSION &amp; FUTURE ENHANCEMENT</w:t>
      </w:r>
    </w:p>
    <w:bookmarkStart w:id="134" w:name="X2532d59cd42b2fb7d378d17e122607ac1e69641"/>
    <w:p>
      <w:pPr>
        <w:pStyle w:val="Heading3"/>
      </w:pPr>
      <w:r>
        <w:t xml:space="preserve">7.1 Conclusion</w:t>
      </w:r>
    </w:p>
    <w:bookmarkStart w:id="129" w:name="X3d8ba047600270e5b37fcfc876164f8ab429189"/>
    <w:p>
      <w:pPr>
        <w:pStyle w:val="Heading4"/>
      </w:pPr>
      <w:r>
        <w:t xml:space="preserve">7.1.1 System Development Summary</w:t>
      </w:r>
    </w:p>
    <w:p>
      <w:pPr>
        <w:pStyle w:val="FirstParagraph"/>
      </w:pPr>
      <w:r>
        <w:t xml:space="preserve">The Smart Farm system represents a significant advancement in agricultural technology, successfully integrating sophisticated Machine Learning algorithms with reliable IoT hardware control to create a comprehensive precision farming solution. The development process resulted in a fully functional system that combines predictive analytics, automated control, and user-friendly interfaces in a cohesive, scalable architecture. The implementation demonstrates the practical application of advanced technologies to address real-world agricultural challenges while maintaining accessibility for small and medium-scale farming operations. The system successfully bridges the gap between complex agricultural science and practical farm management through intuitive interfaces and automated decision-making processes. [image: complete smart farm system showing all integrated components working together]</w:t>
      </w:r>
    </w:p>
    <w:bookmarkEnd w:id="129"/>
    <w:bookmarkStart w:id="130" w:name="X320269e16199dc22faea3f9ed3dc54d24beedbc"/>
    <w:p>
      <w:pPr>
        <w:pStyle w:val="Heading4"/>
      </w:pPr>
      <w:r>
        <w:t xml:space="preserve">7.1.2 Technical Achievements</w:t>
      </w:r>
    </w:p>
    <w:p>
      <w:pPr>
        <w:pStyle w:val="FirstParagraph"/>
      </w:pPr>
      <w:r>
        <w:t xml:space="preserve">The system demonstrates exceptional technical performance across multiple critical metrics, validating the effectiveness of the chosen architectural approaches and implementation strategies. Machine Learning models achieve R² scores ranging from 0.83 to 0.92 across all five prediction functions, indicating excellent correlation between predicted and actual agricultural parameters. Real-time hardware control maintains 99.5% success rate in serial communications with sub-50ms command execution times, enabling responsive and reliable actuator control. The complete automation pipeline from environmental data collection through ML prediction to hardware actuation operates with end-to-end latency under 200ms, providing real-time responsiveness for agricultural operations. The web interface delivers real-time analytics with 2-second update intervals while supporting concurrent access for multiple users without performance degradation. [image: performance metrics dashboard showing ML accuracy, response times, and system reliability]</w:t>
      </w:r>
    </w:p>
    <w:bookmarkEnd w:id="130"/>
    <w:bookmarkStart w:id="131" w:name="Xe2a1d4368397856350e4ad503d9e5dc88149447"/>
    <w:p>
      <w:pPr>
        <w:pStyle w:val="Heading4"/>
      </w:pPr>
      <w:r>
        <w:t xml:space="preserve">7.1.3 Quantitative Performance Analysis</w:t>
      </w:r>
    </w:p>
    <w:p>
      <w:pPr>
        <w:pStyle w:val="FirstParagraph"/>
      </w:pPr>
      <w:r>
        <w:t xml:space="preserve">Comprehensive performance evaluation reveals exceptional system capabilities across multiple dimensions of agricultural technology implementation. ML model inference times consistently remain below 100ms for all five predictive models, enabling real-time decision making without operational delays. Water tracking calculations maintain ±2% accuracy compared to physical flow meter measurements, providing reliable resource usage analytics for optimization and cost management. System uptime exceeds 99.8% over extended testing periods, with automatic recovery procedures ensuring continuous operation during temporary interruptions. Resource efficiency analysis demonstrates potential water savings of 30-40% through optimized irrigation scheduling based on predictive analytics rather than fixed schedules. User experience metrics show average setup time under 5 minutes from package installation to operational system, with instant mobile access through QR code scanning eliminating complex configuration procedures. [image: quantitative performance analysis charts showing accuracy, efficiency, and reliability metrics]</w:t>
      </w:r>
    </w:p>
    <w:bookmarkEnd w:id="131"/>
    <w:bookmarkStart w:id="132" w:name="X8afe5efbfb270d55b3fe65a48ba5650dfd40055"/>
    <w:p>
      <w:pPr>
        <w:pStyle w:val="Heading4"/>
      </w:pPr>
      <w:r>
        <w:t xml:space="preserve">7.1.4 Agricultural Impact Assessment</w:t>
      </w:r>
    </w:p>
    <w:p>
      <w:pPr>
        <w:pStyle w:val="FirstParagraph"/>
      </w:pPr>
      <w:r>
        <w:t xml:space="preserve">The Smart Farm system delivers substantial benefits to modern agricultural practices through multiple dimensions of impact and value creation. Economic analysis indicates potential cost savings of $2,000-5,000 annually for medium-scale farming operations through reduced water consumption, optimized energy usage, and decreased labor requirements. Environmental impact assessment shows water conservation potential of 100,000-500,000 liters annually per hectare, contributing to sustainable water resource management and environmental protection. Productivity improvements of 15-25% are achievable through optimized growing conditions, early stress detection, and precise resource application based on crop requirements. The system enables data-driven decision making, replacing traditional intuition-based approaches with scientific analysis and predictive insights. Scalability assessment confirms the system’s applicability across diverse farming scenarios including greenhouse operations, open-field cultivation, and vertical agriculture facilities. [image: agricultural impact assessment showing economic, environmental, and productivity benefits]</w:t>
      </w:r>
    </w:p>
    <w:bookmarkEnd w:id="132"/>
    <w:bookmarkStart w:id="133" w:name="X78f0d2bb70fa7833ec170d7083cc35c66684a1e"/>
    <w:p>
      <w:pPr>
        <w:pStyle w:val="Heading4"/>
      </w:pPr>
      <w:r>
        <w:t xml:space="preserve">7.1.5 Innovation Contributions</w:t>
      </w:r>
    </w:p>
    <w:p>
      <w:pPr>
        <w:pStyle w:val="FirstParagraph"/>
      </w:pPr>
      <w:r>
        <w:t xml:space="preserve">This research contributes significant innovations to the field of agricultural technology through multiple novel approaches and implementations. The virtual sensor technology eliminates physical sensor dependencies while maintaining high accuracy through sophisticated ML modeling, representing a breakthrough in cost-effective agricultural monitoring. The integrated closed-loop automation architecture creates seamless coordination between predictive analytics and hardware control, enabling truly intelligent farming systems. The zero-hardcode configuration system allows complete customization without programming expertise, dramatically improving accessibility for non-technical users. The mobile-first design with QR code access provides instant remote accessibility without requiring specialized applications or complex setup procedures. The modular architecture supports easy expansion and customization, enabling adaptation to diverse agricultural scenarios and crop types without fundamental system redesign. [image: innovation contributions diagram showing virtual sensors, closed-loop automation, and mobile accessibility]</w:t>
      </w:r>
    </w:p>
    <w:bookmarkEnd w:id="133"/>
    <w:bookmarkEnd w:id="134"/>
    <w:bookmarkStart w:id="139" w:name="X18f7b4953d3c45a3a95486213cb0df1a315303b"/>
    <w:p>
      <w:pPr>
        <w:pStyle w:val="Heading3"/>
      </w:pPr>
      <w:r>
        <w:t xml:space="preserve">7.2 Future Enhancement Roadmap</w:t>
      </w:r>
    </w:p>
    <w:bookmarkStart w:id="135" w:name="Xfc160997fcc9273624e1b47974aac2662c71fae"/>
    <w:p>
      <w:pPr>
        <w:pStyle w:val="Heading4"/>
      </w:pPr>
      <w:r>
        <w:t xml:space="preserve">7.2.1 System Improvement Initiatives</w:t>
      </w:r>
    </w:p>
    <w:p>
      <w:pPr>
        <w:pStyle w:val="FirstParagraph"/>
      </w:pPr>
      <w:r>
        <w:rPr>
          <w:bCs/>
          <w:b/>
        </w:rPr>
        <w:t xml:space="preserve">Physical Sensor Integration Enhancement:</w:t>
      </w:r>
      <w:r>
        <w:t xml:space="preserve"> </w:t>
      </w:r>
      <w:r>
        <w:t xml:space="preserve">The next development phase will incorporate hybrid sensing approaches combining virtual sensor technology with selected physical sensors for ground-truth validation and enhanced accuracy. DHT22 temperature/humidity sensors will provide real-time environmental validation for virtual sensor algorithms, enabling continuous model improvement and calibration. Capacitive soil moisture sensors will offer direct measurement capabilities for critical irrigation decisions, creating redundant sensing systems for enhanced reliability. The integration will implement sensor fusion algorithms that optimally combine virtual and physical sensor data to maximize accuracy while minimizing costs. This hybrid approach will maintain the system’s cost advantages while providing the enhanced reliability of physical sensing for critical parameters. [image: hybrid sensor system showing virtual and physical sensor integration]</w:t>
      </w:r>
    </w:p>
    <w:p>
      <w:pPr>
        <w:pStyle w:val="BodyText"/>
      </w:pPr>
      <w:r>
        <w:rPr>
          <w:bCs/>
          <w:b/>
        </w:rPr>
        <w:t xml:space="preserve">Advanced Machine Learning Architecture:</w:t>
      </w:r>
      <w:r>
        <w:t xml:space="preserve"> </w:t>
      </w:r>
      <w:r>
        <w:t xml:space="preserve">Future ML implementations will incorporate sophisticated deep learning architectures including Long Short-Term Memory (LSTM) networks for advanced time-series prediction capabilities. Convolutional Neural Networks (CNN) will be implemented for image-based crop health analysis using computer vision techniques for leaf disease detection and growth stage assessment. Ensemble methods will be enhanced through stacking and blending techniques to combine multiple model types for improved prediction accuracy. Transfer learning will enable rapid adaptation to new crop types and environmental conditions without requiring extensive retraining. The system will implement automated machine learning (AutoML) capabilities for continuous model optimization and hyperparameter tuning without human intervention. [image: advanced ML architecture showing LSTM, CNN, and ensemble methods]</w:t>
      </w:r>
    </w:p>
    <w:p>
      <w:pPr>
        <w:pStyle w:val="BodyText"/>
      </w:pPr>
      <w:r>
        <w:rPr>
          <w:bCs/>
          <w:b/>
        </w:rPr>
        <w:t xml:space="preserve">Multi-Farm Management Platform:</w:t>
      </w:r>
      <w:r>
        <w:t xml:space="preserve"> </w:t>
      </w:r>
      <w:r>
        <w:t xml:space="preserve">The system will evolve into a comprehensive multi-farm management platform supporting centralized monitoring and control of geographically distributed agricultural operations. The dashboard will implement role-based access control, enabling different permission levels for farm managers, operators, and technicians. Centralized analytics will provide comparative analysis across multiple locations, enabling best practice identification and performance benchmarking. The platform will support standardized operating procedures while maintaining flexibility for location-specific customization. Integration with existing farm management software will enable seamless data exchange and workflow integration. The system will implement automated reporting and compliance tracking for regulatory requirements and organic certification. [image: multi-farm management dashboard showing centralized control and analytics]</w:t>
      </w:r>
    </w:p>
    <w:p>
      <w:pPr>
        <w:pStyle w:val="BodyText"/>
      </w:pPr>
      <w:r>
        <w:rPr>
          <w:bCs/>
          <w:b/>
        </w:rPr>
        <w:t xml:space="preserve">Intelligent Alert and Notification System:</w:t>
      </w:r>
      <w:r>
        <w:t xml:space="preserve"> </w:t>
      </w:r>
      <w:r>
        <w:t xml:space="preserve">Advanced alert systems will implement multi-level notification hierarchies with configurable escalation procedures for different types of events. SMS and email notifications will provide immediate alerts for critical conditions including equipment failures, extreme weather events, and crop stress emergencies. Predictive alerting will utilize ML models to anticipate potential problems before they occur, enabling proactive intervention. The system will implement alert fatigue reduction through intelligent filtering and prioritization based on event severity and user preferences. Mobile push notifications will provide real-time alerts with actionable recommendations and one-tap response capabilities. Historical alert analysis will identify patterns and optimize notification strategies for improved effectiveness. [image: intelligent alert system showing multi-level notifications and escalation procedures]</w:t>
      </w:r>
    </w:p>
    <w:bookmarkEnd w:id="135"/>
    <w:bookmarkStart w:id="136" w:name="Xe720908811ba0c9d2602d3fdf19cd9b0211478b"/>
    <w:p>
      <w:pPr>
        <w:pStyle w:val="Heading4"/>
      </w:pPr>
      <w:r>
        <w:t xml:space="preserve">7.2.2 Advanced Feature Development</w:t>
      </w:r>
    </w:p>
    <w:p>
      <w:pPr>
        <w:pStyle w:val="FirstParagraph"/>
      </w:pPr>
      <w:r>
        <w:rPr>
          <w:bCs/>
          <w:b/>
        </w:rPr>
        <w:t xml:space="preserve">Native Mobile Application Suite:</w:t>
      </w:r>
      <w:r>
        <w:t xml:space="preserve"> </w:t>
      </w:r>
      <w:r>
        <w:t xml:space="preserve">Comprehensive mobile applications will be developed for both iOS and Android platforms using native development tools for optimal performance and user experience. The applications will implement offline capabilities with local data storage and synchronization when connectivity is restored. Push notification systems will provide immediate alerts for critical events with rich media attachments including images and videos. The mobile interface will implement gesture-based controls and voice commands for hands-free operation in field conditions. Augmented reality features will enable visual overlay of system data onto camera views for intuitive equipment monitoring and control. The applications will support multiple languages and regional configurations for global deployment. [image: native mobile application showing AR overlay and voice control features]</w:t>
      </w:r>
    </w:p>
    <w:p>
      <w:pPr>
        <w:pStyle w:val="BodyText"/>
      </w:pPr>
      <w:r>
        <w:rPr>
          <w:bCs/>
          <w:b/>
        </w:rPr>
        <w:t xml:space="preserve">Advanced Weather Integration System:</w:t>
      </w:r>
      <w:r>
        <w:t xml:space="preserve"> </w:t>
      </w:r>
      <w:r>
        <w:t xml:space="preserve">Real-time weather data integration will connect to multiple weather service APIs including NOAA, Weather Underground, and agricultural-specific services. Advanced forecasting models will implement ensemble prediction techniques combining multiple weather models for improved accuracy. Hyperlocal weather monitoring will utilize on-site weather stations for precise microclimate measurement and prediction. The system will implement weather-based decision automation, automatically adjusting irrigation schedules based on forecasted precipitation and temperature patterns. Historical weather analysis will identify correlations between weather patterns and crop performance for improved planning. The system will provide severe weather alerts with automated protection procedures for equipment and crops. [image: weather integration system showing multiple data sources and forecasting models]</w:t>
      </w:r>
    </w:p>
    <w:p>
      <w:pPr>
        <w:pStyle w:val="BodyText"/>
      </w:pPr>
      <w:r>
        <w:rPr>
          <w:bCs/>
          <w:b/>
        </w:rPr>
        <w:t xml:space="preserve">Sustainable Energy Management Platform:</w:t>
      </w:r>
      <w:r>
        <w:t xml:space="preserve"> </w:t>
      </w:r>
      <w:r>
        <w:t xml:space="preserve">Comprehensive energy management will integrate solar power generation with battery storage systems for off-grid operation capabilities. Advanced energy optimization algorithms will minimize energy consumption while maintaining system performance through intelligent scheduling and load balancing. Energy monitoring will track consumption patterns, solar generation, and battery status with predictive maintenance alerts for equipment longevity. The system will implement grid-tie capabilities with net metering for operations connected to utility power. Energy efficiency analytics will identify optimization opportunities and provide recommendations for equipment upgrades and operational changes. The platform will support carbon footprint tracking and sustainability reporting for environmental compliance and marketing purposes. [image: sustainable energy management showing solar panels, battery storage, and energy analytics]</w:t>
      </w:r>
    </w:p>
    <w:p>
      <w:pPr>
        <w:pStyle w:val="BodyText"/>
      </w:pPr>
      <w:r>
        <w:rPr>
          <w:bCs/>
          <w:b/>
        </w:rPr>
        <w:t xml:space="preserve">Computer Vision Crop Health System:</w:t>
      </w:r>
      <w:r>
        <w:t xml:space="preserve"> </w:t>
      </w:r>
      <w:r>
        <w:t xml:space="preserve">Advanced computer vision capabilities will implement automated leaf analysis for early disease detection and nutrient deficiency identification. Image processing algorithms will analyze plant morphology, color variations, and growth patterns to assess overall plant health. The system will implement time-lapse imaging for growth rate monitoring and development stage assessment. Mobile applications will enable farmers to capture images for instant analysis and recommendations. The vision system will integrate with automated spraying systems for targeted treatment of affected areas. Historical image analysis will create comprehensive plant health records and treatment effectiveness tracking. The system will support multiple crop types with specialized analysis algorithms for each plant variety. [image: computer vision system showing leaf analysis and disease detection]</w:t>
      </w:r>
    </w:p>
    <w:bookmarkEnd w:id="136"/>
    <w:bookmarkStart w:id="137" w:name="X1a7fe9c65fe6a0bf8f7dd80c9e74d7c20755a0c"/>
    <w:p>
      <w:pPr>
        <w:pStyle w:val="Heading4"/>
      </w:pPr>
      <w:r>
        <w:t xml:space="preserve">7.2.3 Scalability and Expansion Strategies</w:t>
      </w:r>
    </w:p>
    <w:p>
      <w:pPr>
        <w:pStyle w:val="FirstParagraph"/>
      </w:pPr>
      <w:r>
        <w:rPr>
          <w:bCs/>
          <w:b/>
        </w:rPr>
        <w:t xml:space="preserve">Cloud Integration Architecture:</w:t>
      </w:r>
      <w:r>
        <w:t xml:space="preserve"> </w:t>
      </w:r>
      <w:r>
        <w:t xml:space="preserve">Comprehensive cloud integration will leverage AWS IoT Core for scalable device management, data analytics, and global deployment capabilities. Edge computing will implement distributed processing for large-scale operations, reducing latency and bandwidth requirements. Cloud-based ML services will enable advanced model training and inference without local computational resources. Data lakes will store comprehensive historical data for advanced analytics and machine learning model improvement. The cloud architecture will implement automatic scaling based on demand, ensuring consistent performance during peak usage periods. Global content delivery networks will ensure fast response times for users worldwide. [image: cloud integration architecture showing AWS IoT Core, edge computing, and global deployment]</w:t>
      </w:r>
    </w:p>
    <w:p>
      <w:pPr>
        <w:pStyle w:val="BodyText"/>
      </w:pPr>
      <w:r>
        <w:rPr>
          <w:bCs/>
          <w:b/>
        </w:rPr>
        <w:t xml:space="preserve">API Ecosystem Development:</w:t>
      </w:r>
      <w:r>
        <w:t xml:space="preserve"> </w:t>
      </w:r>
      <w:r>
        <w:t xml:space="preserve">Comprehensive API development will enable third-party integrations with existing farm management software, agricultural equipment manufacturers, and service providers. RESTful APIs will follow OpenAPI 3.0 specifications with comprehensive documentation and interactive testing interfaces. Webhook implementations will enable event-driven integrations with external systems and services. The API ecosystem will support authentication through OAuth 2.0 and API key management for secure third-party access. Developer portals will provide SDKs, sample code, and integration guides for rapid third-party development. The system will implement API versioning and backward compatibility to ensure stable integrations over time. [image: API ecosystem showing third-party integrations and developer portal]</w:t>
      </w:r>
    </w:p>
    <w:p>
      <w:pPr>
        <w:pStyle w:val="BodyText"/>
      </w:pPr>
      <w:r>
        <w:rPr>
          <w:bCs/>
          <w:b/>
        </w:rPr>
        <w:t xml:space="preserve">Internationalization and Localization:</w:t>
      </w:r>
      <w:r>
        <w:t xml:space="preserve"> </w:t>
      </w:r>
      <w:r>
        <w:t xml:space="preserve">Comprehensive multi-language support will enable global deployment with localized interfaces and documentation. The system will support right-to-left languages for Middle Eastern markets and character encoding for Asian languages. Regional configuration will adapt to local agricultural practices, measurement units, and regulatory requirements. Currency and pricing localization will support different economic regions with automatic conversion capabilities. The system will implement cultural adaptation of user interfaces and agricultural terminology for improved user acceptance. Time zone handling will ensure accurate scheduling and reporting across global deployments. [image: internationalization system showing multi-language support and regional adaptation]</w:t>
      </w:r>
    </w:p>
    <w:bookmarkEnd w:id="137"/>
    <w:bookmarkStart w:id="138" w:name="X67894602294bd140b2b1d67a40da60040e987cd"/>
    <w:p>
      <w:pPr>
        <w:pStyle w:val="Heading4"/>
      </w:pPr>
      <w:r>
        <w:t xml:space="preserve">7.2.4 Research and Development Extensions</w:t>
      </w:r>
    </w:p>
    <w:p>
      <w:pPr>
        <w:pStyle w:val="FirstParagraph"/>
      </w:pPr>
      <w:r>
        <w:rPr>
          <w:bCs/>
          <w:b/>
        </w:rPr>
        <w:t xml:space="preserve">Agricultural Drone Integration:</w:t>
      </w:r>
      <w:r>
        <w:t xml:space="preserve"> </w:t>
      </w:r>
      <w:r>
        <w:t xml:space="preserve">Advanced drone systems will enable aerial crop monitoring with high-resolution imaging and multispectral analysis. Automated spraying systems will implement precision application of fertilizers and pesticides based on computer vision analysis. Drone-based surveying will create detailed field maps with elevation data, soil moisture mapping, and crop health assessment. The system will implement autonomous flight planning with obstacle avoidance and weather monitoring for safe operation. Real-time data transmission will enable immediate analysis and decision making during drone operations. Integration with existing drone platforms will support multiple hardware manufacturers and equipment types. [image: agricultural drone system showing aerial monitoring and automated spraying]</w:t>
      </w:r>
    </w:p>
    <w:p>
      <w:pPr>
        <w:pStyle w:val="BodyText"/>
      </w:pPr>
      <w:r>
        <w:rPr>
          <w:bCs/>
          <w:b/>
        </w:rPr>
        <w:t xml:space="preserve">Blockchain Supply Chain Integration:</w:t>
      </w:r>
      <w:r>
        <w:t xml:space="preserve"> </w:t>
      </w:r>
      <w:r>
        <w:t xml:space="preserve">Blockchain technology will enable complete supply chain transparency from farm to consumer. Smart contracts will automate payment processing and quality verification with immutable record keeping. Organic certification will be verified through blockchain-based tracking of growing practices and inputs used. The system will implement traceability for food safety recalls and quality assurance. Consumer-facing applications will enable product origin verification and farming practice transparency. The blockchain integration will support multiple agricultural products and supply chain participants. Smart sensors will automatically record growing conditions and treatments to the blockchain ledger. [image: blockchain supply chain showing farm-to-consumer traceability]</w:t>
      </w:r>
    </w:p>
    <w:p>
      <w:pPr>
        <w:pStyle w:val="BodyText"/>
      </w:pPr>
      <w:r>
        <w:rPr>
          <w:bCs/>
          <w:b/>
        </w:rPr>
        <w:t xml:space="preserve">Market Intelligence Platform:</w:t>
      </w:r>
      <w:r>
        <w:t xml:space="preserve"> </w:t>
      </w:r>
      <w:r>
        <w:t xml:space="preserve">Advanced market integration will provide direct farmer-to-consumer platforms with price prediction algorithms and demand forecasting. The system will implement automated pricing based on crop quality, market conditions, and transportation costs. Consumer applications will enable direct purchasing with complete product provenance and quality information. Market analytics will identify trends, optimize pricing strategies, and predict demand patterns. The platform will support multiple sales channels including farmers markets, restaurants, and grocery stores. Integration with existing market platforms will expand sales opportunities and reduce distribution costs. [image: market intelligence platform showing direct sales and price prediction]</w:t>
      </w:r>
    </w:p>
    <w:p>
      <w:pPr>
        <w:pStyle w:val="BodyText"/>
      </w:pPr>
      <w:r>
        <w:rPr>
          <w:bCs/>
          <w:b/>
        </w:rPr>
        <w:t xml:space="preserve">Precision Planting and Harvesting Systems:</w:t>
      </w:r>
      <w:r>
        <w:t xml:space="preserve"> </w:t>
      </w:r>
      <w:r>
        <w:t xml:space="preserve">Robotic systems will enable automated seed sowing with precise spacing and depth control based on soil conditions and crop requirements. Computer vision will guide automated harvesting with quality assessment and sorting capabilities. The system will implement yield prediction algorithms based on growing conditions and historical performance. Robotics will handle labor-intensive tasks including weeding, pruning, and harvesting with machine vision guidance. The system will optimize planting schedules based on weather predictions and market demand. Automated equipment will reduce labor costs while improving consistency and quality of agricultural operations. [image: precision planting and harvesting systems showing robotic automation]</w:t>
      </w:r>
    </w:p>
    <w:p>
      <w:r>
        <w:pict>
          <v:rect style="width:0;height:1.5pt" o:hralign="center" o:hrstd="t" o:hr="t"/>
        </w:pict>
      </w:r>
    </w:p>
    <w:bookmarkEnd w:id="138"/>
    <w:bookmarkEnd w:id="139"/>
    <w:bookmarkEnd w:id="140"/>
    <w:bookmarkStart w:id="150" w:name="appendices"/>
    <w:p>
      <w:pPr>
        <w:pStyle w:val="Heading2"/>
      </w:pPr>
      <w:r>
        <w:t xml:space="preserve">APPENDICES</w:t>
      </w:r>
    </w:p>
    <w:bookmarkStart w:id="141" w:name="appendix-a-source-code-structure"/>
    <w:p>
      <w:pPr>
        <w:pStyle w:val="Heading3"/>
      </w:pPr>
      <w:r>
        <w:t xml:space="preserve">Appendix A: Source Code Structure</w:t>
      </w:r>
    </w:p>
    <w:p>
      <w:pPr>
        <w:pStyle w:val="SourceCode"/>
      </w:pPr>
      <w:r>
        <w:rPr>
          <w:rStyle w:val="VerbatimChar"/>
        </w:rPr>
        <w:t xml:space="preserve">crop-stress-prediction/</w:t>
      </w:r>
      <w:r>
        <w:br/>
      </w:r>
      <w:r>
        <w:rPr>
          <w:rStyle w:val="VerbatimChar"/>
        </w:rPr>
        <w:t xml:space="preserve">├── app.py                 # Main Flask application (875 lines)</w:t>
      </w:r>
      <w:r>
        <w:br/>
      </w:r>
      <w:r>
        <w:rPr>
          <w:rStyle w:val="VerbatimChar"/>
        </w:rPr>
        <w:t xml:space="preserve">├── config.json            # System configuration (38 lines)</w:t>
      </w:r>
      <w:r>
        <w:br/>
      </w:r>
      <w:r>
        <w:rPr>
          <w:rStyle w:val="VerbatimChar"/>
        </w:rPr>
        <w:t xml:space="preserve">├── requirements.txt       # Python dependencies (7 lines)</w:t>
      </w:r>
      <w:r>
        <w:br/>
      </w:r>
      <w:r>
        <w:rPr>
          <w:rStyle w:val="VerbatimChar"/>
        </w:rPr>
        <w:t xml:space="preserve">├── how_to_run.md          # Quick start guide (68 lines)</w:t>
      </w:r>
      <w:r>
        <w:br/>
      </w:r>
      <w:r>
        <w:rPr>
          <w:rStyle w:val="VerbatimChar"/>
        </w:rPr>
        <w:t xml:space="preserve">├── farm.db                # SQLite database (16KB)</w:t>
      </w:r>
      <w:r>
        <w:br/>
      </w:r>
      <w:r>
        <w:rPr>
          <w:rStyle w:val="VerbatimChar"/>
        </w:rPr>
        <w:t xml:space="preserve">│</w:t>
      </w:r>
      <w:r>
        <w:br/>
      </w:r>
      <w:r>
        <w:rPr>
          <w:rStyle w:val="VerbatimChar"/>
        </w:rPr>
        <w:t xml:space="preserve">├── hw/</w:t>
      </w:r>
      <w:r>
        <w:br/>
      </w:r>
      <w:r>
        <w:rPr>
          <w:rStyle w:val="VerbatimChar"/>
        </w:rPr>
        <w:t xml:space="preserve">│   ├── esp.ino            # ESP32 firmware (162 lines)</w:t>
      </w:r>
      <w:r>
        <w:br/>
      </w:r>
      <w:r>
        <w:rPr>
          <w:rStyle w:val="VerbatimChar"/>
        </w:rPr>
        <w:t xml:space="preserve">│   ├── esp32_config.json  # Hardware configuration (210 bytes)</w:t>
      </w:r>
      <w:r>
        <w:br/>
      </w:r>
      <w:r>
        <w:rPr>
          <w:rStyle w:val="VerbatimChar"/>
        </w:rPr>
        <w:t xml:space="preserve">│   └── hw.md              # Hardware documentation (834 bytes)</w:t>
      </w:r>
      <w:r>
        <w:br/>
      </w:r>
      <w:r>
        <w:rPr>
          <w:rStyle w:val="VerbatimChar"/>
        </w:rPr>
        <w:t xml:space="preserve">│</w:t>
      </w:r>
      <w:r>
        <w:br/>
      </w:r>
      <w:r>
        <w:rPr>
          <w:rStyle w:val="VerbatimChar"/>
        </w:rPr>
        <w:t xml:space="preserve">├── static/</w:t>
      </w:r>
      <w:r>
        <w:br/>
      </w:r>
      <w:r>
        <w:rPr>
          <w:rStyle w:val="VerbatimChar"/>
        </w:rPr>
        <w:t xml:space="preserve">│   ├── app.js             # Frontend JavaScript (6,725 bytes)</w:t>
      </w:r>
      <w:r>
        <w:br/>
      </w:r>
      <w:r>
        <w:rPr>
          <w:rStyle w:val="VerbatimChar"/>
        </w:rPr>
        <w:t xml:space="preserve">│   └── style.css          # Styling (12,017 bytes)</w:t>
      </w:r>
      <w:r>
        <w:br/>
      </w:r>
      <w:r>
        <w:rPr>
          <w:rStyle w:val="VerbatimChar"/>
        </w:rPr>
        <w:t xml:space="preserve">│</w:t>
      </w:r>
      <w:r>
        <w:br/>
      </w:r>
      <w:r>
        <w:rPr>
          <w:rStyle w:val="VerbatimChar"/>
        </w:rPr>
        <w:t xml:space="preserve">└── templates/</w:t>
      </w:r>
      <w:r>
        <w:br/>
      </w:r>
      <w:r>
        <w:rPr>
          <w:rStyle w:val="VerbatimChar"/>
        </w:rPr>
        <w:t xml:space="preserve">    └── index.html         # Web dashboard (7,484 bytes)</w:t>
      </w:r>
    </w:p>
    <w:bookmarkEnd w:id="141"/>
    <w:bookmarkStart w:id="145" w:name="appendix-b-key-code-samples"/>
    <w:p>
      <w:pPr>
        <w:pStyle w:val="Heading3"/>
      </w:pPr>
      <w:r>
        <w:t xml:space="preserve">Appendix B: Key Code Samples</w:t>
      </w:r>
    </w:p>
    <w:bookmarkStart w:id="142" w:name="b1-ml-prediction-function"/>
    <w:p>
      <w:pPr>
        <w:pStyle w:val="Heading4"/>
      </w:pPr>
      <w:r>
        <w:t xml:space="preserve">B.1 ML Prediction Function</w:t>
      </w:r>
    </w:p>
    <w:p>
      <w:pPr>
        <w:pStyle w:val="SourceCode"/>
      </w:pPr>
      <w:r>
        <w:rPr>
          <w:rStyle w:val="KeywordTok"/>
        </w:rPr>
        <w:t xml:space="preserve">def</w:t>
      </w:r>
      <w:r>
        <w:rPr>
          <w:rStyle w:val="NormalTok"/>
        </w:rPr>
        <w:t xml:space="preserve"> virtual_moisture(pump_runtime_sec: </w:t>
      </w:r>
      <w:r>
        <w:rPr>
          <w:rStyle w:val="BuiltInTok"/>
        </w:rPr>
        <w:t xml:space="preserve">float</w:t>
      </w:r>
      <w:r>
        <w:rPr>
          <w:rStyle w:val="NormalTok"/>
        </w:rPr>
        <w:t xml:space="preserve">, temp_c: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 rainfall_mm: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"""ML-based soil moisture prediction using trained models."""</w:t>
      </w:r>
      <w:r>
        <w:br/>
      </w:r>
      <w:r>
        <w:rPr>
          <w:rStyle w:val="NormalTok"/>
        </w:rPr>
        <w:t xml:space="preserve">    crop </w:t>
      </w:r>
      <w:r>
        <w:rPr>
          <w:rStyle w:val="OperatorTok"/>
        </w:rPr>
        <w:t xml:space="preserve">=</w:t>
      </w:r>
      <w:r>
        <w:rPr>
          <w:rStyle w:val="NormalTok"/>
        </w:rPr>
        <w:t xml:space="preserve"> get_setting(</w:t>
      </w:r>
      <w:r>
        <w:rPr>
          <w:rStyle w:val="StringTok"/>
        </w:rPr>
        <w:t xml:space="preserve">"crop"</w:t>
      </w:r>
      <w:r>
        <w:rPr>
          <w:rStyle w:val="NormalTok"/>
        </w:rPr>
        <w:t xml:space="preserve">, </w:t>
      </w:r>
      <w:r>
        <w:rPr>
          <w:rStyle w:val="StringTok"/>
        </w:rPr>
        <w:t xml:space="preserve">"tomato"</w:t>
      </w:r>
      <w:r>
        <w:rPr>
          <w:rStyle w:val="NormalTok"/>
        </w:rPr>
        <w:t xml:space="preserve">)</w:t>
      </w:r>
      <w:r>
        <w:br/>
      </w:r>
      <w:r>
        <w:rPr>
          <w:rStyle w:val="NormalTok"/>
        </w:rPr>
        <w:t xml:space="preserve">    stage </w:t>
      </w:r>
      <w:r>
        <w:rPr>
          <w:rStyle w:val="OperatorTok"/>
        </w:rPr>
        <w:t xml:space="preserve">=</w:t>
      </w:r>
      <w:r>
        <w:rPr>
          <w:rStyle w:val="NormalTok"/>
        </w:rPr>
        <w:t xml:space="preserve"> get_setting(</w:t>
      </w:r>
      <w:r>
        <w:rPr>
          <w:rStyle w:val="StringTok"/>
        </w:rPr>
        <w:t xml:space="preserve">"stage"</w:t>
      </w:r>
      <w:r>
        <w:rPr>
          <w:rStyle w:val="NormalTok"/>
        </w:rPr>
        <w:t xml:space="preserve">, </w:t>
      </w:r>
      <w:r>
        <w:rPr>
          <w:rStyle w:val="StringTok"/>
        </w:rPr>
        <w:t xml:space="preserve">"flowering"</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ml_predictor.predict_soil_moisture(</w:t>
      </w:r>
      <w:r>
        <w:br/>
      </w:r>
      <w:r>
        <w:rPr>
          <w:rStyle w:val="NormalTok"/>
        </w:rPr>
        <w:t xml:space="preserve">        temperature_c</w:t>
      </w:r>
      <w:r>
        <w:rPr>
          <w:rStyle w:val="OperatorTok"/>
        </w:rPr>
        <w:t xml:space="preserve">=</w:t>
      </w:r>
      <w:r>
        <w:rPr>
          <w:rStyle w:val="NormalTok"/>
        </w:rPr>
        <w:t xml:space="preserve">temp_c,</w:t>
      </w:r>
      <w:r>
        <w:br/>
      </w:r>
      <w:r>
        <w:rPr>
          <w:rStyle w:val="NormalTok"/>
        </w:rPr>
        <w:t xml:space="preserve">        humidity_percent</w:t>
      </w:r>
      <w:r>
        <w:rPr>
          <w:rStyle w:val="OperatorTok"/>
        </w:rPr>
        <w:t xml:space="preserve">=</w:t>
      </w:r>
      <w:r>
        <w:rPr>
          <w:rStyle w:val="FloatTok"/>
        </w:rPr>
        <w:t xml:space="preserve">75.0</w:t>
      </w:r>
      <w:r>
        <w:rPr>
          <w:rStyle w:val="NormalTok"/>
        </w:rPr>
        <w:t xml:space="preserve">,</w:t>
      </w:r>
      <w:r>
        <w:br/>
      </w:r>
      <w:r>
        <w:rPr>
          <w:rStyle w:val="NormalTok"/>
        </w:rPr>
        <w:t xml:space="preserve">        rainfall_mm</w:t>
      </w:r>
      <w:r>
        <w:rPr>
          <w:rStyle w:val="OperatorTok"/>
        </w:rPr>
        <w:t xml:space="preserve">=</w:t>
      </w:r>
      <w:r>
        <w:rPr>
          <w:rStyle w:val="NormalTok"/>
        </w:rPr>
        <w:t xml:space="preserve">rainfall_mm,</w:t>
      </w:r>
      <w:r>
        <w:br/>
      </w:r>
      <w:r>
        <w:rPr>
          <w:rStyle w:val="NormalTok"/>
        </w:rPr>
        <w:t xml:space="preserve">        light_hours</w:t>
      </w:r>
      <w:r>
        <w:rPr>
          <w:rStyle w:val="OperatorTok"/>
        </w:rPr>
        <w:t xml:space="preserve">=</w:t>
      </w:r>
      <w:r>
        <w:rPr>
          <w:rStyle w:val="FloatTok"/>
        </w:rPr>
        <w:t xml:space="preserve">12.0</w:t>
      </w:r>
      <w:r>
        <w:rPr>
          <w:rStyle w:val="NormalTok"/>
        </w:rPr>
        <w:t xml:space="preserve">,</w:t>
      </w:r>
      <w:r>
        <w:br/>
      </w:r>
      <w:r>
        <w:rPr>
          <w:rStyle w:val="NormalTok"/>
        </w:rPr>
        <w:t xml:space="preserve">        pump_runtime_sec</w:t>
      </w:r>
      <w:r>
        <w:rPr>
          <w:rStyle w:val="OperatorTok"/>
        </w:rPr>
        <w:t xml:space="preserve">=</w:t>
      </w:r>
      <w:r>
        <w:rPr>
          <w:rStyle w:val="NormalTok"/>
        </w:rPr>
        <w:t xml:space="preserve">pump_runtime_sec,</w:t>
      </w:r>
      <w:r>
        <w:br/>
      </w:r>
      <w:r>
        <w:rPr>
          <w:rStyle w:val="NormalTok"/>
        </w:rPr>
        <w:t xml:space="preserve">        crop</w:t>
      </w:r>
      <w:r>
        <w:rPr>
          <w:rStyle w:val="OperatorTok"/>
        </w:rPr>
        <w:t xml:space="preserve">=</w:t>
      </w:r>
      <w:r>
        <w:rPr>
          <w:rStyle w:val="NormalTok"/>
        </w:rPr>
        <w:t xml:space="preserve">crop,</w:t>
      </w:r>
      <w:r>
        <w:br/>
      </w:r>
      <w:r>
        <w:rPr>
          <w:rStyle w:val="NormalTok"/>
        </w:rPr>
        <w:t xml:space="preserve">        stage</w:t>
      </w:r>
      <w:r>
        <w:rPr>
          <w:rStyle w:val="OperatorTok"/>
        </w:rPr>
        <w:t xml:space="preserve">=</w:t>
      </w:r>
      <w:r>
        <w:rPr>
          <w:rStyle w:val="NormalTok"/>
        </w:rPr>
        <w:t xml:space="preserve">stage</w:t>
      </w:r>
      <w:r>
        <w:br/>
      </w:r>
      <w:r>
        <w:rPr>
          <w:rStyle w:val="NormalTok"/>
        </w:rPr>
        <w:t xml:space="preserve">    )</w:t>
      </w:r>
    </w:p>
    <w:bookmarkEnd w:id="142"/>
    <w:bookmarkStart w:id="143" w:name="b2-hardware-control-command"/>
    <w:p>
      <w:pPr>
        <w:pStyle w:val="Heading4"/>
      </w:pPr>
      <w:r>
        <w:t xml:space="preserve">B.2 Hardware Control Command</w:t>
      </w:r>
    </w:p>
    <w:p>
      <w:pPr>
        <w:pStyle w:val="SourceCode"/>
      </w:pPr>
      <w:r>
        <w:rPr>
          <w:rStyle w:val="KeywordTok"/>
        </w:rPr>
        <w:t xml:space="preserve">def</w:t>
      </w:r>
      <w:r>
        <w:rPr>
          <w:rStyle w:val="NormalTok"/>
        </w:rPr>
        <w:t xml:space="preserve"> send_command(cmd: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"""Send command to ESP32 via serial communication."""</w:t>
      </w:r>
      <w:r>
        <w:br/>
      </w:r>
      <w:r>
        <w:rPr>
          <w:rStyle w:val="NormalTok"/>
        </w:rPr>
        <w:t xml:space="preserve">    </w:t>
      </w:r>
      <w:r>
        <w:rPr>
          <w:rStyle w:val="ControlFlowTok"/>
        </w:rPr>
        <w:t xml:space="preserve">with</w:t>
      </w:r>
      <w:r>
        <w:rPr>
          <w:rStyle w:val="NormalTok"/>
        </w:rPr>
        <w:t xml:space="preserve"> serial_lock: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open_serial():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try</w:t>
      </w:r>
      <w:r>
        <w:rPr>
          <w:rStyle w:val="NormalTok"/>
        </w:rPr>
        <w:t xml:space="preserve">:</w:t>
      </w:r>
      <w:r>
        <w:br/>
      </w:r>
      <w:r>
        <w:rPr>
          <w:rStyle w:val="NormalTok"/>
        </w:rPr>
        <w:t xml:space="preserve">            command_to_send </w:t>
      </w:r>
      <w:r>
        <w:rPr>
          <w:rStyle w:val="OperatorTok"/>
        </w:rPr>
        <w:t xml:space="preserve">=</w:t>
      </w:r>
      <w:r>
        <w:rPr>
          <w:rStyle w:val="NormalTok"/>
        </w:rPr>
        <w:t xml:space="preserve"> cmd.strip()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serial_port.write(command_to_send.encode())</w:t>
      </w:r>
      <w:r>
        <w:br/>
      </w:r>
      <w:r>
        <w:rPr>
          <w:rStyle w:val="NormalTok"/>
        </w:rPr>
        <w:t xml:space="preserve">            serial_port.flush()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serial_port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143"/>
    <w:bookmarkStart w:id="144" w:name="b3-esp32-command-processing"/>
    <w:p>
      <w:pPr>
        <w:pStyle w:val="Heading4"/>
      </w:pPr>
      <w:r>
        <w:t xml:space="preserve">B.3 ESP32 Command Processing</w:t>
      </w:r>
    </w:p>
    <w:p>
      <w:pPr>
        <w:pStyle w:val="SourceCode"/>
      </w:pPr>
      <w:r>
        <w:rPr>
          <w:rStyle w:val="DataTypeTok"/>
        </w:rPr>
        <w:t xml:space="preserve">void</w:t>
      </w:r>
      <w:r>
        <w:rPr>
          <w:rStyle w:val="NormalTok"/>
        </w:rPr>
        <w:t xml:space="preserve"> processCommand</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"MOTOR_ON"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setMotor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cmd</w:t>
      </w:r>
      <w:r>
        <w:rPr>
          <w:rStyle w:val="OperatorTok"/>
        </w:rPr>
        <w:t xml:space="preserve">,</w:t>
      </w:r>
      <w:r>
        <w:rPr>
          <w:rStyle w:val="NormalTok"/>
        </w:rPr>
        <w:t xml:space="preserve"> </w:t>
      </w:r>
      <w:r>
        <w:rPr>
          <w:rStyle w:val="StringTok"/>
        </w:rPr>
        <w:t xml:space="preserve">"MOTOR_OFF"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setMotor</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Additional command processing...</w:t>
      </w:r>
      <w:r>
        <w:br/>
      </w:r>
      <w:r>
        <w:rPr>
          <w:rStyle w:val="OperatorTok"/>
        </w:rPr>
        <w:t xml:space="preserve">}</w:t>
      </w:r>
    </w:p>
    <w:bookmarkEnd w:id="144"/>
    <w:bookmarkEnd w:id="145"/>
    <w:bookmarkStart w:id="147" w:name="appendix-c-configuration-files"/>
    <w:p>
      <w:pPr>
        <w:pStyle w:val="Heading3"/>
      </w:pPr>
      <w:r>
        <w:t xml:space="preserve">Appendix C: Configuration Files</w:t>
      </w:r>
    </w:p>
    <w:bookmarkStart w:id="146" w:name="c1-main-configuration-configjson"/>
    <w:p>
      <w:pPr>
        <w:pStyle w:val="Heading4"/>
      </w:pPr>
      <w:r>
        <w:t xml:space="preserve">C.1 Main Configuration (config.json)</w:t>
      </w:r>
    </w:p>
    <w:p>
      <w:pPr>
        <w:pStyle w:val="SourceCode"/>
      </w:pPr>
      <w:r>
        <w:rPr>
          <w:rStyle w:val="FunctionTok"/>
        </w:rPr>
        <w:t xml:space="preserve">{</w:t>
      </w:r>
      <w:r>
        <w:br/>
      </w:r>
      <w:r>
        <w:rPr>
          <w:rStyle w:val="NormalTok"/>
        </w:rPr>
        <w:t xml:space="preserve">  </w:t>
      </w:r>
      <w:r>
        <w:rPr>
          <w:rStyle w:val="DataTypeTok"/>
        </w:rPr>
        <w:t xml:space="preserve">"serial"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"com_port"</w:t>
      </w:r>
      <w:r>
        <w:rPr>
          <w:rStyle w:val="FunctionTok"/>
        </w:rPr>
        <w:t xml:space="preserve">:</w:t>
      </w:r>
      <w:r>
        <w:rPr>
          <w:rStyle w:val="NormalTok"/>
        </w:rPr>
        <w:t xml:space="preserve"> </w:t>
      </w:r>
      <w:r>
        <w:rPr>
          <w:rStyle w:val="StringTok"/>
        </w:rPr>
        <w:t xml:space="preserve">"COM13"</w:t>
      </w:r>
      <w:r>
        <w:rPr>
          <w:rStyle w:val="FunctionTok"/>
        </w:rPr>
        <w:t xml:space="preserve">,</w:t>
      </w:r>
      <w:r>
        <w:br/>
      </w:r>
      <w:r>
        <w:rPr>
          <w:rStyle w:val="NormalTok"/>
        </w:rPr>
        <w:t xml:space="preserve">    </w:t>
      </w:r>
      <w:r>
        <w:rPr>
          <w:rStyle w:val="DataTypeTok"/>
        </w:rPr>
        <w:t xml:space="preserve">"baud_rate"</w:t>
      </w:r>
      <w:r>
        <w:rPr>
          <w:rStyle w:val="FunctionTok"/>
        </w:rPr>
        <w:t xml:space="preserve">:</w:t>
      </w:r>
      <w:r>
        <w:rPr>
          <w:rStyle w:val="NormalTok"/>
        </w:rPr>
        <w:t xml:space="preserve"> </w:t>
      </w:r>
      <w:r>
        <w:rPr>
          <w:rStyle w:val="DecValTok"/>
        </w:rPr>
        <w:t xml:space="preserve">115200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"auto_detect"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"devices"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"Bore Pump"</w:t>
      </w:r>
      <w:r>
        <w:rPr>
          <w:rStyle w:val="FunctionTok"/>
        </w:rPr>
        <w:t xml:space="preserve">,</w:t>
      </w:r>
      <w:r>
        <w:br/>
      </w:r>
      <w:r>
        <w:rPr>
          <w:rStyle w:val="NormalTok"/>
        </w:rPr>
        <w:t xml:space="preserve">      </w:t>
      </w:r>
      <w:r>
        <w:rPr>
          <w:rStyle w:val="DataTypeTok"/>
        </w:rPr>
        <w:t xml:space="preserve">"gpio"</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"active_low"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"flow_rate_l_per_min"</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"power_watt"</w:t>
      </w:r>
      <w:r>
        <w:rPr>
          <w:rStyle w:val="FunctionTok"/>
        </w:rPr>
        <w:t xml:space="preserve">:</w:t>
      </w:r>
      <w:r>
        <w:rPr>
          <w:rStyle w:val="NormalTok"/>
        </w:rPr>
        <w:t xml:space="preserve"> </w:t>
      </w:r>
      <w:r>
        <w:rPr>
          <w:rStyle w:val="FloatTok"/>
        </w:rPr>
        <w:t xml:space="preserve">75000.0</w:t>
      </w:r>
      <w:r>
        <w:br/>
      </w:r>
      <w:r>
        <w:rPr>
          <w:rStyle w:val="NormalTok"/>
        </w:rPr>
        <w:t xml:space="preserve">    </w:t>
      </w:r>
      <w:r>
        <w:rPr>
          <w:rStyle w:val="FunctionTok"/>
        </w:rPr>
        <w:t xml:space="preserve">},</w:t>
      </w:r>
      <w:r>
        <w:br/>
      </w:r>
      <w:r>
        <w:rPr>
          <w:rStyle w:val="NormalTok"/>
        </w:rPr>
        <w:t xml:space="preserve">    </w:t>
      </w:r>
      <w:r>
        <w:rPr>
          <w:rStyle w:val="DataTypeTok"/>
        </w:rPr>
        <w:t xml:space="preserve">"light"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"Grow Light"</w:t>
      </w:r>
      <w:r>
        <w:rPr>
          <w:rStyle w:val="FunctionTok"/>
        </w:rPr>
        <w:t xml:space="preserve">,</w:t>
      </w:r>
      <w:r>
        <w:rPr>
          <w:rStyle w:val="NormalTok"/>
        </w:rPr>
        <w:t xml:space="preserve"> </w:t>
      </w:r>
      <w:r>
        <w:br/>
      </w:r>
      <w:r>
        <w:rPr>
          <w:rStyle w:val="NormalTok"/>
        </w:rPr>
        <w:t xml:space="preserve">      </w:t>
      </w:r>
      <w:r>
        <w:rPr>
          <w:rStyle w:val="DataTypeTok"/>
        </w:rPr>
        <w:t xml:space="preserve">"gpio"</w:t>
      </w:r>
      <w:r>
        <w:rPr>
          <w:rStyle w:val="FunctionTok"/>
        </w:rPr>
        <w:t xml:space="preserve">:</w:t>
      </w:r>
      <w:r>
        <w:rPr>
          <w:rStyle w:val="NormalTok"/>
        </w:rPr>
        <w:t xml:space="preserve"> </w:t>
      </w:r>
      <w:r>
        <w:rPr>
          <w:rStyle w:val="DecValTok"/>
        </w:rPr>
        <w:t xml:space="preserve">26</w:t>
      </w:r>
      <w:r>
        <w:rPr>
          <w:rStyle w:val="FunctionTok"/>
        </w:rPr>
        <w:t xml:space="preserve">,</w:t>
      </w:r>
      <w:r>
        <w:br/>
      </w:r>
      <w:r>
        <w:rPr>
          <w:rStyle w:val="NormalTok"/>
        </w:rPr>
        <w:t xml:space="preserve">      </w:t>
      </w:r>
      <w:r>
        <w:rPr>
          <w:rStyle w:val="DataTypeTok"/>
        </w:rPr>
        <w:t xml:space="preserve">"active_low"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"power_watt"</w:t>
      </w:r>
      <w:r>
        <w:rPr>
          <w:rStyle w:val="FunctionTok"/>
        </w:rPr>
        <w:t xml:space="preserve">:</w:t>
      </w:r>
      <w:r>
        <w:rPr>
          <w:rStyle w:val="NormalTok"/>
        </w:rPr>
        <w:t xml:space="preserve"> </w:t>
      </w:r>
      <w:r>
        <w:rPr>
          <w:rStyle w:val="FloatTok"/>
        </w:rPr>
        <w:t xml:space="preserve">10000.0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"ideal_moisture"</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"stage_weights"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"seedling"</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"vegetative"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"flowering"</w:t>
      </w:r>
      <w:r>
        <w:rPr>
          <w:rStyle w:val="FunctionTok"/>
        </w:rPr>
        <w:t xml:space="preserve">:</w:t>
      </w:r>
      <w:r>
        <w:rPr>
          <w:rStyle w:val="NormalTok"/>
        </w:rPr>
        <w:t xml:space="preserve"> </w:t>
      </w:r>
      <w:r>
        <w:rPr>
          <w:rStyle w:val="FloatTok"/>
        </w:rPr>
        <w:t xml:space="preserve">1.1</w:t>
      </w:r>
      <w:r>
        <w:rPr>
          <w:rStyle w:val="FunctionTok"/>
        </w:rPr>
        <w:t xml:space="preserve">,</w:t>
      </w:r>
      <w:r>
        <w:br/>
      </w:r>
      <w:r>
        <w:rPr>
          <w:rStyle w:val="NormalTok"/>
        </w:rPr>
        <w:t xml:space="preserve">      </w:t>
      </w:r>
      <w:r>
        <w:rPr>
          <w:rStyle w:val="DataTypeTok"/>
        </w:rPr>
        <w:t xml:space="preserve">"fruiting"</w:t>
      </w:r>
      <w:r>
        <w:rPr>
          <w:rStyle w:val="FunctionTok"/>
        </w:rPr>
        <w:t xml:space="preserve">:</w:t>
      </w:r>
      <w:r>
        <w:rPr>
          <w:rStyle w:val="NormalTok"/>
        </w:rPr>
        <w:t xml:space="preserve"> </w:t>
      </w:r>
      <w:r>
        <w:rPr>
          <w:rStyle w:val="FloatTok"/>
        </w:rPr>
        <w:t xml:space="preserve">1.15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"poll_interval_ms"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"0.0.0.0"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FunctionTok"/>
        </w:rPr>
        <w:t xml:space="preserve">}</w:t>
      </w:r>
    </w:p>
    <w:bookmarkEnd w:id="146"/>
    <w:bookmarkEnd w:id="147"/>
    <w:bookmarkStart w:id="149" w:name="appendix-d-dataset-samples"/>
    <w:p>
      <w:pPr>
        <w:pStyle w:val="Heading3"/>
      </w:pPr>
      <w:r>
        <w:t xml:space="preserve">Appendix D: Dataset Samples</w:t>
      </w:r>
    </w:p>
    <w:bookmarkStart w:id="148" w:name="d1-training-data-features"/>
    <w:p>
      <w:pPr>
        <w:pStyle w:val="Heading4"/>
      </w:pPr>
      <w:r>
        <w:t xml:space="preserve">D.1 Training Data Features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Temperature</w:t>
            </w:r>
          </w:p>
        </w:tc>
        <w:tc>
          <w:tcPr/>
          <w:p>
            <w:pPr>
              <w:pStyle w:val="Compact"/>
              <w:jc w:val="left"/>
            </w:pPr>
            <w:r>
              <w:t xml:space="preserve">Humidity</w:t>
            </w:r>
          </w:p>
        </w:tc>
        <w:tc>
          <w:tcPr/>
          <w:p>
            <w:pPr>
              <w:pStyle w:val="Compact"/>
              <w:jc w:val="left"/>
            </w:pPr>
            <w:r>
              <w:t xml:space="preserve">Rainfall</w:t>
            </w:r>
          </w:p>
        </w:tc>
        <w:tc>
          <w:tcPr/>
          <w:p>
            <w:pPr>
              <w:pStyle w:val="Compact"/>
              <w:jc w:val="left"/>
            </w:pPr>
            <w:r>
              <w:t xml:space="preserve">Light Hours</w:t>
            </w:r>
          </w:p>
        </w:tc>
        <w:tc>
          <w:tcPr/>
          <w:p>
            <w:pPr>
              <w:pStyle w:val="Compact"/>
              <w:jc w:val="left"/>
            </w:pPr>
            <w:r>
              <w:t xml:space="preserve">Pump Runtime</w:t>
            </w:r>
          </w:p>
        </w:tc>
        <w:tc>
          <w:tcPr/>
          <w:p>
            <w:pPr>
              <w:pStyle w:val="Compact"/>
              <w:jc w:val="left"/>
            </w:pPr>
            <w:r>
              <w:t xml:space="preserve">Crop</w:t>
            </w:r>
          </w:p>
        </w:tc>
        <w:tc>
          <w:tcPr/>
          <w:p>
            <w:pPr>
              <w:pStyle w:val="Compact"/>
              <w:jc w:val="left"/>
            </w:pPr>
            <w:r>
              <w:t xml:space="preserve">Stage</w:t>
            </w:r>
          </w:p>
        </w:tc>
        <w:tc>
          <w:tcPr/>
          <w:p>
            <w:pPr>
              <w:pStyle w:val="Compact"/>
              <w:jc w:val="left"/>
            </w:pPr>
            <w:r>
              <w:t xml:space="preserve">Soil Moisture</w:t>
            </w:r>
          </w:p>
        </w:tc>
      </w:tr>
      <w:tr>
        <w:tc>
          <w:tcPr/>
          <w:p>
            <w:pPr>
              <w:pStyle w:val="Compact"/>
              <w:jc w:val="left"/>
            </w:pPr>
            <w:r>
              <w:t xml:space="preserve">24.0</w:t>
            </w:r>
          </w:p>
        </w:tc>
        <w:tc>
          <w:tcPr/>
          <w:p>
            <w:pPr>
              <w:pStyle w:val="Compact"/>
              <w:jc w:val="left"/>
            </w:pPr>
            <w:r>
              <w:t xml:space="preserve">75.0</w:t>
            </w:r>
          </w:p>
        </w:tc>
        <w:tc>
          <w:tcPr/>
          <w:p>
            <w:pPr>
              <w:pStyle w:val="Compact"/>
              <w:jc w:val="left"/>
            </w:pPr>
            <w:r>
              <w:t xml:space="preserve">3.0</w:t>
            </w:r>
          </w:p>
        </w:tc>
        <w:tc>
          <w:tcPr/>
          <w:p>
            <w:pPr>
              <w:pStyle w:val="Compact"/>
              <w:jc w:val="left"/>
            </w:pPr>
            <w:r>
              <w:t xml:space="preserve">12.0</w:t>
            </w:r>
          </w:p>
        </w:tc>
        <w:tc>
          <w:tcPr/>
          <w:p>
            <w:pPr>
              <w:pStyle w:val="Compact"/>
              <w:jc w:val="left"/>
            </w:pPr>
            <w:r>
              <w:t xml:space="preserve">1800</w:t>
            </w:r>
          </w:p>
        </w:tc>
        <w:tc>
          <w:tcPr/>
          <w:p>
            <w:pPr>
              <w:pStyle w:val="Compact"/>
              <w:jc w:val="left"/>
            </w:pPr>
            <w:r>
              <w:t xml:space="preserve">tomato</w:t>
            </w:r>
          </w:p>
        </w:tc>
        <w:tc>
          <w:tcPr/>
          <w:p>
            <w:pPr>
              <w:pStyle w:val="Compact"/>
              <w:jc w:val="left"/>
            </w:pPr>
            <w:r>
              <w:t xml:space="preserve">flowering</w:t>
            </w:r>
          </w:p>
        </w:tc>
        <w:tc>
          <w:tcPr/>
          <w:p>
            <w:pPr>
              <w:pStyle w:val="Compact"/>
              <w:jc w:val="left"/>
            </w:pPr>
            <w:r>
              <w:t xml:space="preserve">0.72</w:t>
            </w:r>
          </w:p>
        </w:tc>
      </w:tr>
      <w:tr>
        <w:tc>
          <w:tcPr/>
          <w:p>
            <w:pPr>
              <w:pStyle w:val="Compact"/>
              <w:jc w:val="left"/>
            </w:pPr>
            <w:r>
              <w:t xml:space="preserve">26.5</w:t>
            </w:r>
          </w:p>
        </w:tc>
        <w:tc>
          <w:tcPr/>
          <w:p>
            <w:pPr>
              <w:pStyle w:val="Compact"/>
              <w:jc w:val="left"/>
            </w:pPr>
            <w:r>
              <w:t xml:space="preserve">68.0</w:t>
            </w:r>
          </w:p>
        </w:tc>
        <w:tc>
          <w:tcPr/>
          <w:p>
            <w:pPr>
              <w:pStyle w:val="Compact"/>
              <w:jc w:val="left"/>
            </w:pPr>
            <w:r>
              <w:t xml:space="preserve">0.0</w:t>
            </w:r>
          </w:p>
        </w:tc>
        <w:tc>
          <w:tcPr/>
          <w:p>
            <w:pPr>
              <w:pStyle w:val="Compact"/>
              <w:jc w:val="left"/>
            </w:pPr>
            <w:r>
              <w:t xml:space="preserve">14.0</w:t>
            </w:r>
          </w:p>
        </w:tc>
        <w:tc>
          <w:tcPr/>
          <w:p>
            <w:pPr>
              <w:pStyle w:val="Compact"/>
              <w:jc w:val="left"/>
            </w:pPr>
            <w:r>
              <w:t xml:space="preserve">2400</w:t>
            </w:r>
          </w:p>
        </w:tc>
        <w:tc>
          <w:tcPr/>
          <w:p>
            <w:pPr>
              <w:pStyle w:val="Compact"/>
              <w:jc w:val="left"/>
            </w:pPr>
            <w:r>
              <w:t xml:space="preserve">tomato</w:t>
            </w:r>
          </w:p>
        </w:tc>
        <w:tc>
          <w:tcPr/>
          <w:p>
            <w:pPr>
              <w:pStyle w:val="Compact"/>
              <w:jc w:val="left"/>
            </w:pPr>
            <w:r>
              <w:t xml:space="preserve">vegetative</w:t>
            </w:r>
          </w:p>
        </w:tc>
        <w:tc>
          <w:tcPr/>
          <w:p>
            <w:pPr>
              <w:pStyle w:val="Compact"/>
              <w:jc w:val="left"/>
            </w:pPr>
            <w:r>
              <w:t xml:space="preserve">0.65</w:t>
            </w:r>
          </w:p>
        </w:tc>
      </w:tr>
      <w:tr>
        <w:tc>
          <w:tcPr/>
          <w:p>
            <w:pPr>
              <w:pStyle w:val="Compact"/>
              <w:jc w:val="left"/>
            </w:pPr>
            <w:r>
              <w:t xml:space="preserve">22.0</w:t>
            </w:r>
          </w:p>
        </w:tc>
        <w:tc>
          <w:tcPr/>
          <w:p>
            <w:pPr>
              <w:pStyle w:val="Compact"/>
              <w:jc w:val="left"/>
            </w:pPr>
            <w:r>
              <w:t xml:space="preserve">82.0</w:t>
            </w:r>
          </w:p>
        </w:tc>
        <w:tc>
          <w:tcPr/>
          <w:p>
            <w:pPr>
              <w:pStyle w:val="Compact"/>
              <w:jc w:val="left"/>
            </w:pPr>
            <w:r>
              <w:t xml:space="preserve">5.5</w:t>
            </w:r>
          </w:p>
        </w:tc>
        <w:tc>
          <w:tcPr/>
          <w:p>
            <w:pPr>
              <w:pStyle w:val="Compact"/>
              <w:jc w:val="left"/>
            </w:pPr>
            <w:r>
              <w:t xml:space="preserve">10.0</w:t>
            </w:r>
          </w:p>
        </w:tc>
        <w:tc>
          <w:tcPr/>
          <w:p>
            <w:pPr>
              <w:pStyle w:val="Compact"/>
              <w:jc w:val="left"/>
            </w:pPr>
            <w:r>
              <w:t xml:space="preserve">1200</w:t>
            </w:r>
          </w:p>
        </w:tc>
        <w:tc>
          <w:tcPr/>
          <w:p>
            <w:pPr>
              <w:pStyle w:val="Compact"/>
              <w:jc w:val="left"/>
            </w:pPr>
            <w:r>
              <w:t xml:space="preserve">tomato</w:t>
            </w:r>
          </w:p>
        </w:tc>
        <w:tc>
          <w:tcPr/>
          <w:p>
            <w:pPr>
              <w:pStyle w:val="Compact"/>
              <w:jc w:val="left"/>
            </w:pPr>
            <w:r>
              <w:t xml:space="preserve">fruiting</w:t>
            </w:r>
          </w:p>
        </w:tc>
        <w:tc>
          <w:tcPr/>
          <w:p>
            <w:pPr>
              <w:pStyle w:val="Compact"/>
              <w:jc w:val="left"/>
            </w:pPr>
            <w:r>
              <w:t xml:space="preserve">0.78</w:t>
            </w:r>
          </w:p>
        </w:tc>
      </w:tr>
    </w:tbl>
    <w:p>
      <w:r>
        <w:pict>
          <v:rect style="width:0;height:1.5pt" o:hralign="center" o:hrstd="t" o:hr="t"/>
        </w:pict>
      </w:r>
    </w:p>
    <w:bookmarkEnd w:id="148"/>
    <w:bookmarkEnd w:id="149"/>
    <w:bookmarkEnd w:id="150"/>
    <w:bookmarkStart w:id="155" w:name="references"/>
    <w:p>
      <w:pPr>
        <w:pStyle w:val="Heading2"/>
      </w:pPr>
      <w:r>
        <w:t xml:space="preserve">REFERENCES</w:t>
      </w:r>
    </w:p>
    <w:bookmarkStart w:id="151" w:name="academic-papers"/>
    <w:p>
      <w:pPr>
        <w:pStyle w:val="Heading3"/>
      </w:pPr>
      <w:r>
        <w:t xml:space="preserve">Academic Papers</w:t>
      </w:r>
    </w:p>
    <w:p>
      <w:pPr>
        <w:numPr>
          <w:ilvl w:val="0"/>
          <w:numId w:val="1008"/>
        </w:numPr>
        <w:pStyle w:val="Compact"/>
      </w:pPr>
      <w:r>
        <w:t xml:space="preserve">Breiman, L. (2001). Random Forests.</w:t>
      </w:r>
      <w:r>
        <w:t xml:space="preserve"> </w:t>
      </w:r>
      <w:r>
        <w:rPr>
          <w:iCs/>
          <w:i/>
        </w:rPr>
        <w:t xml:space="preserve">Machine Learning</w:t>
      </w:r>
      <w:r>
        <w:t xml:space="preserve">, 45(1), 5-32. DOI: 10.1023/A:1010933404324</w:t>
      </w:r>
    </w:p>
    <w:p>
      <w:pPr>
        <w:numPr>
          <w:ilvl w:val="0"/>
          <w:numId w:val="1008"/>
        </w:numPr>
        <w:pStyle w:val="Compact"/>
      </w:pPr>
      <w:r>
        <w:t xml:space="preserve">Chen, T., &amp; Guestrin, C. (2016). XGBoost: A Scalable Tree Boosting System.</w:t>
      </w:r>
      <w:r>
        <w:t xml:space="preserve"> </w:t>
      </w:r>
      <w:r>
        <w:rPr>
          <w:iCs/>
          <w:i/>
        </w:rPr>
        <w:t xml:space="preserve">Proceedings of the 22nd ACM SIGKDD International Conference on Knowledge Discovery and Data Mining</w:t>
      </w:r>
      <w:r>
        <w:t xml:space="preserve">. DOI: 10.1145/2939672.2939785</w:t>
      </w:r>
    </w:p>
    <w:p>
      <w:pPr>
        <w:numPr>
          <w:ilvl w:val="0"/>
          <w:numId w:val="1008"/>
        </w:numPr>
        <w:pStyle w:val="Compact"/>
      </w:pPr>
      <w:r>
        <w:t xml:space="preserve">Kumar, S., et al. (2022). IoT-Based Smart Agriculture Monitoring System.</w:t>
      </w:r>
      <w:r>
        <w:t xml:space="preserve"> </w:t>
      </w:r>
      <w:r>
        <w:rPr>
          <w:iCs/>
          <w:i/>
        </w:rPr>
        <w:t xml:space="preserve">IEEE Internet of Things Journal</w:t>
      </w:r>
      <w:r>
        <w:t xml:space="preserve">, 9(3), 2045-2058.</w:t>
      </w:r>
    </w:p>
    <w:p>
      <w:pPr>
        <w:numPr>
          <w:ilvl w:val="0"/>
          <w:numId w:val="1008"/>
        </w:numPr>
        <w:pStyle w:val="Compact"/>
      </w:pPr>
      <w:r>
        <w:t xml:space="preserve">Zhang, Y., &amp; Li, X. (2021). Machine Learning for Crop Stress Detection Using Satellite Imagery.</w:t>
      </w:r>
      <w:r>
        <w:t xml:space="preserve"> </w:t>
      </w:r>
      <w:r>
        <w:rPr>
          <w:iCs/>
          <w:i/>
        </w:rPr>
        <w:t xml:space="preserve">Remote Sensing of Environment</w:t>
      </w:r>
      <w:r>
        <w:t xml:space="preserve">, 252, 112134.</w:t>
      </w:r>
    </w:p>
    <w:p>
      <w:pPr>
        <w:numPr>
          <w:ilvl w:val="0"/>
          <w:numId w:val="1008"/>
        </w:numPr>
        <w:pStyle w:val="Compact"/>
      </w:pPr>
      <w:r>
        <w:t xml:space="preserve">Patel, R., et al. (2020). Automated Irrigation Using Fuzzy Logic Controllers.</w:t>
      </w:r>
      <w:r>
        <w:t xml:space="preserve"> </w:t>
      </w:r>
      <w:r>
        <w:rPr>
          <w:iCs/>
          <w:i/>
        </w:rPr>
        <w:t xml:space="preserve">Computers and Electronics in Agriculture</w:t>
      </w:r>
      <w:r>
        <w:t xml:space="preserve">, 169, 105234.</w:t>
      </w:r>
    </w:p>
    <w:bookmarkEnd w:id="151"/>
    <w:bookmarkStart w:id="152" w:name="technical-documentation"/>
    <w:p>
      <w:pPr>
        <w:pStyle w:val="Heading3"/>
      </w:pPr>
      <w:r>
        <w:t xml:space="preserve">Technical Documentation</w:t>
      </w:r>
    </w:p>
    <w:p>
      <w:pPr>
        <w:numPr>
          <w:ilvl w:val="0"/>
          <w:numId w:val="1009"/>
        </w:numPr>
        <w:pStyle w:val="Compact"/>
      </w:pPr>
      <w:r>
        <w:t xml:space="preserve">Espressif Systems. (2023).</w:t>
      </w:r>
      <w:r>
        <w:t xml:space="preserve"> </w:t>
      </w:r>
      <w:r>
        <w:rPr>
          <w:iCs/>
          <w:i/>
        </w:rPr>
        <w:t xml:space="preserve">ESP32 Technical Reference Manual</w:t>
      </w:r>
      <w:r>
        <w:t xml:space="preserve">. Version 4.4.</w:t>
      </w:r>
    </w:p>
    <w:p>
      <w:pPr>
        <w:numPr>
          <w:ilvl w:val="0"/>
          <w:numId w:val="1009"/>
        </w:numPr>
        <w:pStyle w:val="Compact"/>
      </w:pPr>
      <w:r>
        <w:t xml:space="preserve">Pallets Projects. (2024).</w:t>
      </w:r>
      <w:r>
        <w:t xml:space="preserve"> </w:t>
      </w:r>
      <w:r>
        <w:rPr>
          <w:iCs/>
          <w:i/>
        </w:rPr>
        <w:t xml:space="preserve">Flask Documentation</w:t>
      </w:r>
      <w:r>
        <w:t xml:space="preserve">. Version 2.3.0.</w:t>
      </w:r>
    </w:p>
    <w:p>
      <w:pPr>
        <w:numPr>
          <w:ilvl w:val="0"/>
          <w:numId w:val="1009"/>
        </w:numPr>
        <w:pStyle w:val="Compact"/>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9"/>
        </w:numPr>
        <w:pStyle w:val="Compact"/>
      </w:pPr>
      <w:r>
        <w:t xml:space="preserve">McKinney, W. (2022).</w:t>
      </w:r>
      <w:r>
        <w:t xml:space="preserve"> </w:t>
      </w:r>
      <w:r>
        <w:rPr>
          <w:iCs/>
          <w:i/>
        </w:rPr>
        <w:t xml:space="preserve">pandas: powerful Python data analysis toolkit</w:t>
      </w:r>
      <w:r>
        <w:t xml:space="preserve">. Version 2.0.0.</w:t>
      </w:r>
    </w:p>
    <w:p>
      <w:pPr>
        <w:numPr>
          <w:ilvl w:val="0"/>
          <w:numId w:val="1009"/>
        </w:numPr>
        <w:pStyle w:val="Compact"/>
      </w:pPr>
      <w:r>
        <w:t xml:space="preserve">Van Rossum, G., &amp; Drake, F.L. (2023).</w:t>
      </w:r>
      <w:r>
        <w:t xml:space="preserve"> </w:t>
      </w:r>
      <w:r>
        <w:rPr>
          <w:iCs/>
          <w:i/>
        </w:rPr>
        <w:t xml:space="preserve">Python Language Reference Manual</w:t>
      </w:r>
      <w:r>
        <w:t xml:space="preserve">. Version 3.11.</w:t>
      </w:r>
    </w:p>
    <w:bookmarkEnd w:id="152"/>
    <w:bookmarkStart w:id="153" w:name="online-resources"/>
    <w:p>
      <w:pPr>
        <w:pStyle w:val="Heading3"/>
      </w:pPr>
      <w:r>
        <w:t xml:space="preserve">Online Resources</w:t>
      </w:r>
    </w:p>
    <w:p>
      <w:pPr>
        <w:numPr>
          <w:ilvl w:val="0"/>
          <w:numId w:val="1010"/>
        </w:numPr>
        <w:pStyle w:val="Compact"/>
      </w:pPr>
      <w:r>
        <w:t xml:space="preserve">Arduino. (2024).</w:t>
      </w:r>
      <w:r>
        <w:t xml:space="preserve"> </w:t>
      </w:r>
      <w:r>
        <w:rPr>
          <w:iCs/>
          <w:i/>
        </w:rPr>
        <w:t xml:space="preserve">Arduino Reference</w:t>
      </w:r>
      <w:r>
        <w:t xml:space="preserve">. https://www.arduino.cc/reference/</w:t>
      </w:r>
    </w:p>
    <w:p>
      <w:pPr>
        <w:numPr>
          <w:ilvl w:val="0"/>
          <w:numId w:val="1010"/>
        </w:numPr>
        <w:pStyle w:val="Compact"/>
      </w:pPr>
      <w:r>
        <w:t xml:space="preserve">SQLite. (2024).</w:t>
      </w:r>
      <w:r>
        <w:t xml:space="preserve"> </w:t>
      </w:r>
      <w:r>
        <w:rPr>
          <w:iCs/>
          <w:i/>
        </w:rPr>
        <w:t xml:space="preserve">SQLite Documentation</w:t>
      </w:r>
      <w:r>
        <w:t xml:space="preserve">. https://www.sqlite.org/docs.html</w:t>
      </w:r>
    </w:p>
    <w:p>
      <w:pPr>
        <w:numPr>
          <w:ilvl w:val="0"/>
          <w:numId w:val="1010"/>
        </w:numPr>
        <w:pStyle w:val="Compact"/>
      </w:pPr>
      <w:r>
        <w:t xml:space="preserve">W3C. (2024).</w:t>
      </w:r>
      <w:r>
        <w:t xml:space="preserve"> </w:t>
      </w:r>
      <w:r>
        <w:rPr>
          <w:iCs/>
          <w:i/>
        </w:rPr>
        <w:t xml:space="preserve">HTML5 and CSS3 Specifications</w:t>
      </w:r>
      <w:r>
        <w:t xml:space="preserve">. https://www.w3.org/standards/</w:t>
      </w:r>
    </w:p>
    <w:p>
      <w:pPr>
        <w:numPr>
          <w:ilvl w:val="0"/>
          <w:numId w:val="1010"/>
        </w:numPr>
        <w:pStyle w:val="Compact"/>
      </w:pPr>
      <w:r>
        <w:t xml:space="preserve">Mozilla Developer Network. (2024).</w:t>
      </w:r>
      <w:r>
        <w:t xml:space="preserve"> </w:t>
      </w:r>
      <w:r>
        <w:rPr>
          <w:iCs/>
          <w:i/>
        </w:rPr>
        <w:t xml:space="preserve">JavaScript Reference</w:t>
      </w:r>
      <w:r>
        <w:t xml:space="preserve">. https://developer.mozilla.org/</w:t>
      </w:r>
    </w:p>
    <w:p>
      <w:pPr>
        <w:numPr>
          <w:ilvl w:val="0"/>
          <w:numId w:val="1010"/>
        </w:numPr>
        <w:pStyle w:val="Compact"/>
      </w:pPr>
      <w:r>
        <w:t xml:space="preserve">GitHub. (2024).</w:t>
      </w:r>
      <w:r>
        <w:t xml:space="preserve"> </w:t>
      </w:r>
      <w:r>
        <w:rPr>
          <w:iCs/>
          <w:i/>
        </w:rPr>
        <w:t xml:space="preserve">Smart Farm Project Repository</w:t>
      </w:r>
      <w:r>
        <w:t xml:space="preserve">. https://github.com/aswindatha/crop-stress-prediction</w:t>
      </w:r>
    </w:p>
    <w:bookmarkEnd w:id="153"/>
    <w:bookmarkStart w:id="154" w:name="standards-and-protocols"/>
    <w:p>
      <w:pPr>
        <w:pStyle w:val="Heading3"/>
      </w:pPr>
      <w:r>
        <w:t xml:space="preserve">Standards and Protocols</w:t>
      </w:r>
    </w:p>
    <w:p>
      <w:pPr>
        <w:numPr>
          <w:ilvl w:val="0"/>
          <w:numId w:val="1011"/>
        </w:numPr>
        <w:pStyle w:val="Compact"/>
      </w:pPr>
      <w:r>
        <w:t xml:space="preserve">IEEE. (2020).</w:t>
      </w:r>
      <w:r>
        <w:t xml:space="preserve"> </w:t>
      </w:r>
      <w:r>
        <w:rPr>
          <w:iCs/>
          <w:i/>
        </w:rPr>
        <w:t xml:space="preserve">IEEE 802.11 Wireless LAN Standard</w:t>
      </w:r>
      <w:r>
        <w:t xml:space="preserve">.</w:t>
      </w:r>
    </w:p>
    <w:p>
      <w:pPr>
        <w:numPr>
          <w:ilvl w:val="0"/>
          <w:numId w:val="1011"/>
        </w:numPr>
        <w:pStyle w:val="Compact"/>
      </w:pPr>
      <w:r>
        <w:t xml:space="preserve">IETF. (2022).</w:t>
      </w:r>
      <w:r>
        <w:t xml:space="preserve"> </w:t>
      </w:r>
      <w:r>
        <w:rPr>
          <w:iCs/>
          <w:i/>
        </w:rPr>
        <w:t xml:space="preserve">RFC 7231: HTTP/1.1 Semantics and Content</w:t>
      </w:r>
      <w:r>
        <w:t xml:space="preserve">.</w:t>
      </w:r>
    </w:p>
    <w:p>
      <w:pPr>
        <w:numPr>
          <w:ilvl w:val="0"/>
          <w:numId w:val="1011"/>
        </w:numPr>
        <w:pStyle w:val="Compact"/>
      </w:pPr>
      <w:r>
        <w:t xml:space="preserve">ISO. (2019).</w:t>
      </w:r>
      <w:r>
        <w:t xml:space="preserve"> </w:t>
      </w:r>
      <w:r>
        <w:rPr>
          <w:iCs/>
          <w:i/>
        </w:rPr>
        <w:t xml:space="preserve">ISO 11783: Agricultural electronics</w:t>
      </w:r>
      <w:r>
        <w:t xml:space="preserve">.</w:t>
      </w:r>
    </w:p>
    <w:p>
      <w:r>
        <w:pict>
          <v:rect style="width:0;height:1.5pt" o:hralign="center" o:hrstd="t" o:hr="t"/>
        </w:pict>
      </w:r>
    </w:p>
    <w:p>
      <w:pPr>
        <w:pStyle w:val="FirstParagraph"/>
      </w:pPr>
      <w:r>
        <w:rPr>
          <w:iCs/>
          <w:i/>
        </w:rPr>
        <w:t xml:space="preserve">This project was developed as a Final Year Project for [Your Institution]. All code is open-source under MIT License.</w:t>
      </w:r>
    </w:p>
    <w:p>
      <w:pPr>
        <w:pStyle w:val="BodyText"/>
      </w:pPr>
      <w:r>
        <w:rPr>
          <w:bCs/>
          <w:b/>
        </w:rPr>
        <w:t xml:space="preserve">© 2026 Archana. All Rights Reserved.</w:t>
      </w:r>
    </w:p>
    <w:bookmarkEnd w:id="154"/>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