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1F5F9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top w:val="single" w:sz="12" w:space="0" w:color="1B365D"/>
              <w:bottom w:val="single" w:sz="12" w:space="0" w:color="1B365D"/>
              <w:left w:val="single" w:sz="24" w:space="0" w:color="1B365D"/>
              <w:right w:val="single" w:sz="12" w:space="0" w:color="1B365D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B365D"/>
                <w:sz w:val="27"/>
              </w:rPr>
              <w:t>BHARAT ELECTRONICS LIMITED (BEL) — PROBATIONARY ENGINEER (ELECTRONICS)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4A607A"/>
                <w:sz w:val="21"/>
              </w:rPr>
              <w:t>200 High-Yield GATE Electronics One-Liner Questions, Solving Hints &amp; Complete Answer Key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5A6577"/>
                <w:sz w:val="18"/>
              </w:rPr>
              <w:t>Curated from GATE ECE 1-Mark PYQs &amp; PSU Question Banks aligned with BEL May 2025 &amp; Dec 2025 Exam Patterns  •  8 Core Subjects (25 Qs/Subject)</w:t>
            </w:r>
          </w:p>
        </w:tc>
      </w:tr>
    </w:tbl>
    <w:p>
      <w:pPr>
        <w:spacing w:before="0" w:after="120" w:line="1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Electronic Devices &amp; VLSI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n-type silicon sample at thermal equilibrium, if the donor concentration is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16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the intrinsic carrier concentration is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1.5 × 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what is the minority hole concentration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2.25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1.0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6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2.25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the Einstein relation in a non-degenerate semiconductor at temperature T = 300 K (where thermal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≈ 25.9 mV), if the electron mobility is μ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1000 cm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/(V⋅s), the electron diffusion coefficient 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approximately: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12.95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25.9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38.6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51.8 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When the doping concentration on both sides of an abrupt p-n junction is increased, the width of the depletion region W and the breakdown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change as: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W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increase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 decreases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decreases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 decreases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increases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 increases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decreases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silicon p-n junction diode with reverse Breakdown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&lt; 4 V breaks down primarily due to: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Avalanche multiplication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Zener (quantum mechanical tunneling) breakdown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Thermal runaway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Punch-through effect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temperature coefficient of breakdown voltage for Zener breakdown and Avalanche breakdown, respectively?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Positive, Negative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Negative, Positive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Positive, Positive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Negative, Negative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 diffusion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a forward-biased p-n junction diode varies with the forward DC diode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minority carrier lifetime τ as: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Directly proportional to both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τ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Inversely proportional to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directly proportional to τ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Directly proportional to √I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independent of τ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Inversely proportional to both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τ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abrupt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-n junction under reverse bias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(where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≫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the junction transition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j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proportional to: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−1/2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−1/3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1/2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direct-bandgap semiconductor LED has a bandgap energy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1.55 eV. What is the approximate wavelength λ of the emitted light? (Take hc ≈ 1.24 eV⋅μm)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0.62 μm (620 nm)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0.80 μm (800 nm)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1.30 μm (1300 nm)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1.55 μm (1550 nm)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Which of the following materials is an indirect bandgap semiconductor and therefore unsuitable for high-efficiency light-emitting diodes (LEDs)?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GaAs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InP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Crystalline Silicon (Si)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GaN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PIN photodiode, the intrinsic (i) layer between the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regions is introduced primarily to: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 junction capacitance and reduce quantum efficiency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Reduce junction capacitance and increase the depletion width for higher photon absorption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Provide internal avalanche multiplication gain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Allow operation in forward bias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p-substrate MOS capacitor, when a large positive gate voltage (V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&gt;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is applied, the High-Frequency (HF) C-V curve differs from the Low-Frequency (LF) C-V curve in strong inversion because: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Majority holes cannot follow the high-frequency AC signal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Minority electrons in the inversion layer cannot recombine/generate fast enough to follow the high-frequency AC signal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Oxide capacitance disappears at high frequencies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Depletion width shrinks to zero at high frequencies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ideal MOS capacitor with gate oxide thickness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nm and relative permittivity of SiO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equal to 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3.9 (with 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8.854 × 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−14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F/cm), the oxide capacitance per unit area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approximately: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34.5 nF/cm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345 nF/cm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3.45 μF/cm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172.5 nF/cm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 condition for the onset of strong inversion in a p-substrate MOS capacitor (with bulk Fermi potential φ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is that the surface potential φ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equals: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φ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2φ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−φ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n-channel enhancement MOSFET with threshold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 V is biased with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 V and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1.5 V. In which region is the MOSFET operating?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Cut-off region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 (Triode) region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Saturation region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Subthreshold region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saturation region of an n-channel MOSFET (neglecting channel-length modulation), the drain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transconductance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are related to the overdrive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(V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−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∝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is constant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∝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∝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(2V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∝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V_{OV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} and 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MOSFET, the phenomenon where the effective channel length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eff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decreases as the drain-to-source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increases in saturation is known as: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Body effect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Channel-length modulation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Velocity saturation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Drain-Induced Barrier Lowering (DIBL)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When a reverse bias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&gt; 0 is applied between the source and substrate (body) of an n-channel MOSFET, the threshold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Decreases linearly with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SB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due to the body (substrate bias) effect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Remains completely unchanged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Drops to zero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bipolar junction transistor (BJT) operating in the forward-active mode, the decrease of effective base width with increasing reverse collector-base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called: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Kirk effect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Early effect (base-width modulation)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Gummel effect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Webster effect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a BJT has a common-base DC current gain α = 0.98, what are its common-emitter DC current gain β and common-collector current gain γ =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respectively?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49, γ = 50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50, γ = 49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98, γ = 99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48, γ = 49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BJT, when both the emitter-base junction and the collector-base junction are reverse-biased, the transistor operates in the: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Forward-active region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Reverse-active region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Saturation region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Cut-off region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During the Deal-Grove thermal oxidation of silicon in IC fabrication, dry O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oxidation compared to wet (H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O steam) oxidation produces: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Faster growth rate and lower dielectric breakdown strength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Slower growth rate, denser oxide, and higher quality Si-SiO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interface (used for thin gate oxides)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Thick field oxides in much shorter time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Porous oxide layers unsuitable for MOSFET gates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CMOS IC fabrication, why is ion implantation generally preferred over high-temperature thermal diffusion for doping source, drain, and threshold-adjust regions?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Ion implantation requires no annealing step afterward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Ion implantation allows precise control of dopant dose and depth profile at lower temperatures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Ion implantation causes zero crystal lattice damage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Ion implantation is isotropic and spreads dopants wide under the gate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Hall effect experiment on an extrinsic semiconductor, if the measured Hall coefficient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negative, the semiconductor is: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Intrinsic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p-type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n-type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Compensated with equal electron and hole mobility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solar cell has an open-circuit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0.6 V, a short-circuit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A, and a fill factor FF = 0.75. The maximum electrical power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delivered by the solar cell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0.80 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0.90 W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1.20 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1.60 W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Schottky barrier diode (metal-semiconductor rectifying contact), current conduction is primarily due to: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Minority carrier injection and storage, resulting in slow reverse recovery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Majority carrier thermionic emission over the barrier, resulting in near-zero reverse recovery time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Avalanche multiplication at the metal interface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Hole diffusion in the metal layer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Analog Electronics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half-wave rectifier circuit with a peak sinusoidal secondary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no filter capacitor, the Peak Inverse Voltage (PIV) across the diode and the ripple factor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PIV =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Ripple factor = 1.21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PIV = 2V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Ripple factor = 0.482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PIV =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Ripple factor = 0.482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PIV = 2V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Ripple factor = 1.21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center-tapped full-wave rectifier is fed with a transformer secondary voltage of 10 sin(ωt) V on each half-winding. Assuming ideal diodes, the Peak Inverse Voltage (PIV) across each diode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10√2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positive clamper circuit (with an ideal diode and a capacitor) is fed with a 10 V peak-to-peak square wave (±5 V symmetric about 0 V). Under steady-state conditions, the output voltage waveform swings between: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−10 V and 0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V and +10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−5 V and +5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+5 V and +15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Zener diode voltage regulator, the Zener diode has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V and minimum knee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ZK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mA. If the series resistor is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100 Ω and the DC input is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V, what is the maximum load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L(max)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that can be drawn while maintaining regulation?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 mA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48 mA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52 mA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 mA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the standard BJT biasing configurations, which circuit provides the best stabilization of the quiescent operating point (Q-point) against variations in transistor current gain β?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Fixed-bias circuit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Collector-to-base bias circuit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Voltage-divider bias with emitter resistor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Emitter-follower without base resistors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BJT is biased at a quiescent collector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CQ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2.6 mA at room temperature (V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26 mV) and has β = 100. Its small-signal transconductance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input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(or 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 mS,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kΩ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50 mS,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 kΩ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mS,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kΩ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 mS,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kΩ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Common-Emitter (CE) amplifier with an unbypassed emitter resistor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introducing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into the emitter leg causes: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Input resistance to decrease and voltage gain to increase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Input resistance to increase to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(1 + β)R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voltage gain magnitude to decrease (improving linearity and bandwidth)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Output resistance to drop to zero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Phase shift between input and output to become 0°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Which single-stage BJT amplifier configuration provides a voltage gain close to unity (A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≈ 1), high input impedance, low output impedance, and 0° phase shift?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Common-Emitter (CE)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Common-Base (CB)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Common-Collector (CC / Emitter Follower)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Cascode (CE–CB)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Why is a Cascode amplifier (Common-Emitter stage driving a Common-Base stage) widely used in high-frequency analog design?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eliminates coupling capacitors at low frequencies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minimizes the Miller capacitance effect on the input stage, significantly extending the upper 3-dB cutoff frequency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provides unity current gain and low output impedance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operates without any DC bias supply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inverting amplifier with voltage gain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−99, a feedback capacitor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pF is connected between the input and output terminals. By Miller's theorem, the equivalent input Miller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M(in)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seen at the input node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pF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196 pF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198 pF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200 pF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differential amplifier, if the differential-mode gain is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2000 and the common-mode gain is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0.02, what is the Common-Mode Rejection Ratio (CMRR) in decibels (dB)?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80 dB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100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120 dB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Class-B push-pull power amplifier driving a resistive load with a sinusoidal signal, the maximum theoretical conversion efficiency η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25%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50%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78.5% (π/4)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90%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Crossover distortion in a Class-B push-pull power amplifier occurs because of the base-emitter cut-in voltage (~0.7 V) of the transistors and is eliminated by: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Operating the amplifier in Class-C mode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Biasing the transistors slightly into conduction using a Class-AB diode-compensated biasing network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Increasing the load resistance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Adding a low-pass filter at the input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Q.39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Negative Voltage-Series feedback (such as in a non-inverting Op-Amp amplifier) modifies the input impedance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output impedance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the amplifier by: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Increasing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decreasing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out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Decreasing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increasing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out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Increasing both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out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Decreasing both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out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amplifier has an open-loop midband gain A = 1000 and an upper 3-dB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kHz. If negative feedback with feedback factor β = 0.009 is applied, the closed-loop gain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new upper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100,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100,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10,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90,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90 kHz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ideal Op-Amp non-inverting amplifier with input resistor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kΩ (connected from inverting terminal to ground) and feedback resistor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18 kΩ, if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0.5 V is applied to the non-inverting terminal, the output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−4.5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+4.5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+5.0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+5.5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Op-Amp has a Slew Rate SR = 2 V/μs. What is the maximum peak amplitude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a 100 kHz sinusoidal output signal that the Op-Amp can reproduce without slew-rate distortion?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(10 / π) V ≈ 3.18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(20 / π) V ≈ 6.37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2π V ≈ 6.28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Op-Amp Schmitt Trigger (regenerative comparator), positive feedback is applied to the non-inverting terminal primarily to: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Ensure linear amplification with low harmonic distortion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Introduce hysteresis (two distinct threshold voltages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UTP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LTP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for high noise immunity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Integrate the input waveform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Reduce the slew rate of the Op-Amp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the Barkhausen criterion for sustained sinusoidal oscillations in a feedback oscillator with loop gain A(jω)β(jω), at the oscillation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)| = 1 and ∠A(jω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180°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)| = 1 and ∠A(jω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0° (or 360°)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)| &lt; 1 and ∠A(jω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0°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)| = 0 and ∠A(jω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)β(jω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90°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RC Phase-Shift oscillator using three identical RC sections and an inverting amplifier, the oscillation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minimum required amplifier gain magnitude |A|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(2π√6 RC), |A| ≥ 29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 RC), |A| ≥ 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√6 / (2π RC), |A| ≥ 29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(2π√3 RC), |A| ≥ 8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Wien-Bridge oscillator using an Op-Amp non-inverting amplifier with resistors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balanced bridge arms R and C, the frequency of oscillation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required non-inverting gain (1 +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are: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 RC), Gain = 3 (so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(2π√6 RC), Gain = 29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(2π RC), Gain = 1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 / (4π RC), Gain = 2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Colpitts oscillator has a tank circuit consisting of an inductor L = 100 μH and two series capacitors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200 pF and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200 pF. Its resonant oscillation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/ (2π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Hz ≈ 1.59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/ (4π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Hz ≈ 796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/ (π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Hz ≈ 3.18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5.0 MHz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555 Timer IC internal block diagram, the three internal voltage-divider resistors (each of value 5 kΩ) establish upper and lower comparator reference voltages equal to: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(1/2)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(1/4)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(2/3)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(1/3)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(3/4)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(1/4)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(4/5)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(1/5)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Q.49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555 Timer configured as an astable multivibrator with resistors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timing capacitor C, the capacitor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 charges and discharges periodically between: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V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(1/3)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(2/3)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V and (2/3)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(1/2)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standard second-order active filter approximations, which filter provides a maximally flat magnitude response (zero ripple) in the passband?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Chebyshev Type-I filter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Butterworth filter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Elliptic (Cauer) filter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Bessel-Thomson filter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Network Theory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connected planar electrical network has N = 6 nodes and B = 10 branches. What are the minimum number of nodal equations and independent loop (mesh) equations required to solve the network?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nodal, 5 mesh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 nodal, 4 mesh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nodal, 6 mesh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nodal, 6 mesh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Three equal resistors of value R = 9 Ω each are connected in a Delta (Δ) configuration. When converted to an equivalent Star (Y) configuration, the resistance of each branch in the Star network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27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9 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4.5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While finding the Thevenin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a linear circuit containing both independent sources and dependent sources, how should the sources be treated?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Deactivate both independent and dependent sources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Deactivate only independent sources (short voltage sources, open current sources) and keep dependent sources active, applying a test source at the port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Deactivate dependent sources and keep independent sources active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Replace all sources with 1 Ω resistors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linear AC source has an internal Thevenin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(6 + j8) Ω. For maximum average power transfer to a complex load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jX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the required load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(6 + j8)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(6 − j8) 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Ω (purely resistive)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(8 − j6)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same AC source with internal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(6 + j8) Ω, if the load is restricted to be purely resistive (R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only, with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0), what value of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maximizes power transfer to the load?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14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linear, bilateral two-port network containing no dependent sources, the reciprocity condition in terms of Z-parameters, Y-parameters, and ABCD (transmission) parameters is: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Y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Y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and AD − BC = 1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Y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Y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, and A = D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−Z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AD − BC = 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A = 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When two two-port networks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are connected in cascade (output of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feeding input of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the overall two-port matrix is obtained by multiplying their individual: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Z-parameter matrices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Y-parameter matrices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ABCD (Transmission) parameter matrices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h-parameter matrices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T-network has series arms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Ω and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 Ω, and a shunt central arm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Ω. Its open-circuit impedance parameters [Z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;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]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[7, 5; 5, 8]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[2, 5; 5, 3] 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[7, −5; −5, 8]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[5, 2; 3, 5]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Q.59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uncharged capacitor C = 2 μF is connected in series with a resistor R = 500 kΩ across a 10 V DC voltage source at t = 0 through a switch. What are the initial current i(0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and the capacitor voltage at t = 1 s?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20 μA,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(1) ≈ 6.32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0 A,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(1) = 10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20 μA,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(1) ≈ 3.68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10 μA,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(1) ≈ 5.0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inductor L = 2 H carrying zero initial current is connected in series with a resistor R = 4 Ω across a 12 V DC step source at t = 0. What are the inductor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and steady-state current i(∞)?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0 V, i(∞) = 3 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12 V, i(∞) = 3 A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12 V, i(∞) = 0 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6 V, i(∞) = 6 A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s-domain (Laplace transform), an inductor L with initial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represented by a series combination of an impedance sL and a voltage source of value: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(opposing the current)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(aiding the initial current direction)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(sL)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L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series RLC circuit with R = 10 Ω, L = 10 mH, and C = 1 μF, what are the resonant angular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quality factor Q, and half-power bandwidth BW (in rad/s)?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rad/s, Q = 10, BW = 1000 rad/s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rad/s, Q = 100, BW = 100 rad/s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5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rad/s, Q = 10, BW =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rad/s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rad/s, Q = 1, BW = 1000 rad/s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At resonance in a series RLC circuit with quality factor Q = 25 excited by a 10 V RMS source, the RMS voltage across the capacitor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250 V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0.4 V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parallel RLC circuit excited by a sinusoidal current source at frequency ω &gt;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(above its resonant frequency), the net admittance is dominated by which element and what is the phase relationship?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Inductive; current lags voltage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Capacitive; current leads voltage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Resistive; current is in phase with voltage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Capacitive; voltage leads current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Two inductors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4 H and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9 H have a mutual inductance M = 3 H. When connected in series-opposing configuration, the total equivalent inductance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eq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19 H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 H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H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H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Twelve identical resistors, each of resistance R, are connected to form the 12 edges of a cube. The equivalent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eq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measured across two diagonally opposite vertices (body diagonal) of the cube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(5/6) R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(3/4) R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(7/12) R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(1/2) 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Tellegen's theorem, for any lumped electrical network with B branches having branch voltages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branch currents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that satisfy KVL and KCL respectively, the sum Σ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k=1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Equal to zero only for linear resistive networks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Identically zero for any lumped network (linear, nonlinear, time-variant, or passive/active) obeying KVL and KCL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Equal to the reactive power stored in inductors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Always positive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 driving-point impedance of a network is given by Z(s) = (s + 3) / (s + 1). Since the pole is at s = −1 and the zero is at s = −3 (alternating along the negative real axis with pole closest to the origin), this network can be realized as a: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Foster / Cauer R–C driving-point impedance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Foster / Cauer R–L driving-point impedance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Purely L–C lossless reactance network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Non-minimum phase unstable network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Q.69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periodic current waveform has a DC component of 3 A and a fundamental sinusoidal component of peak amplitude 4√2 A. What is the true RMS value of the current?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 A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√25 = 5√2 A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√41 A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AC load draws 4 kW of active power (P) and 3 kVAR of inductive reactive power (Q) from a 250 V RMS supply. What are the apparent power S and the power factor cos(φ) of the load?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5 kVA, cos(φ) = 0.8 lagging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7 kVA, cos(φ) = 0.75 lagging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5 kVA, cos(φ) = 0.8 leading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5 kVA, cos(φ) = 0.6 lagging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balanced 3-phase Star (Y)-connected system with line-to-line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line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the phase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phase current 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√3 and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√3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√3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3 and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3 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constant-resistance symmetrical lattice (or bridged-T) network has series arm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jωL and shunt/cross arm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1/(jωC). The network behaves as an all-pass / constant-resistance network of characteristic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at all frequencies if: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L/C =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L C = 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 Laplace transform of the unit-ramp signal r(t) = t u(t) and the unit-parabolic signal p(t) = (t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/2) u(t) are, respectively: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1/s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1/s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1/s and 1/s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1/s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and 2/s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and 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I(s) = (4s + 10) / [s(s + 2)] is the Laplace transform of a current i(t), then by the Initial Value Theorem and Final Value Theorem, i(0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and i(∞)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4, i(∞) = 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5, i(∞) = 4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0, i(∞) = 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4, i(∞) = 10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graph theory of electrical networks, if B is the number of branches and N is the number of nodes in a connected graph, the number of twigs (tree branches) and links (chords) in any tree are: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Twigs = N − 1, Links = B − N + 1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Twigs = N, Links = B − N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Twigs = B − N + 1, Links = N − 1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Twigs = B − 1, Links = 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Signals &amp; Systems and DSP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total energy E of the continuous-time signal x(t) = 2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−4t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u(t)?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0.25 J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0.50 J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1.00 J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2.00 J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average power P of the continuous-time signal x(t) = 4 + 6 cos(10t + 30°) + 8 sin(20t)?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66 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116 W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 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34 W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Consider the continuous-time system described by y(t) = t ⋅ x(t − 2). This system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 and Time-Invariant (LTI)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 and Time-Varying (LTV)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Non-linear and Time-Invariant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Non-linear and Non-causal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Q.79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Two continuous-time rectangular pulses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 of duration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 s and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 of duration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s are convolved: y(t) =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 *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(t). What is the shape and total duration of y(t)?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Rectangular pulse of duration 8 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Trapezoidal pulse of total duration 8 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Triangular pulse of duration 5 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Trapezoidal pulse of duration 15 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value of the integral I = ∫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−∞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∞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+ 3t + 5) δ(t − 2) dt?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15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discrete-time LTI system has impulse response h[n] = (0.5)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u[n]. What is its BIBO stability and its DC gain H(e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j0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BIBO stable, DC gain = 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BIBO stable, DC gain = 0.5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Unstable, DC gain = ∞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BIBO stable, DC gain = 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a continuous-time periodic signal x(t) is both real and even (x(t) = x(−t)), then its exponential Fourier series coefficients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are: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Purely imaginary and odd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Real and even (c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−k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Complex conjugates with non-zero phase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Zero for all even harmonics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Parseval's theorem, what is the total energy E of the signal x(t) = 4 sinc(2t), where sinc(u) = sin(πu)/(πu)?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J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J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J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J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x(t) has continuous-time Fourier transform X(f), then by the duality and scaling properties, the Fourier transform of x(a t) (for a ≠ 0)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 / |a|) X(f / a)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|a| X(a f)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X(f − a)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(1 / a) X(a f)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unilateral Laplace transform of the signal x(t) =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−2t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cos(3t) u(t)?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 / [(s + 2)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+ 9]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(s + 2) / [(s + 2)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+ 9]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(s − 2) / [(s − 2)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+ 9]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/ [(s + 2)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+ 3]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continuous-time LTI system has transfer function H(s) = (s − 2) / [(s + 1)(s − 3)]. If the system is known to be BIBO stable, what are its Region of Convergence (ROC) and causality?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ROC: Re(s) &gt; 3; Causal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ROC: −1 &lt; Re(s) &lt; 3; Two-sided (Non-causal)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ROC: Re(s) &lt; −1; Anti-causal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ROC: Re(s) &gt; −1; Causal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 signal x(t) = cos(200πt) + 3 sin(500πt) is multiplied by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 = cos(300πt) to form y(t) = x(t) ⋅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(t). What is the Nyquist sampling rate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for the product signal y(t)?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500 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800 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400 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1000 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pure sinusoidal tone of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1.2 kHz is sampled at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1.0 kHz and passed through an ideal low-pass reconstruction filter with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/2 = 500 Hz. What is the frequency of the reconstructed output sinusoid?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1.2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200 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800 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400 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Q.89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Z-transform and Region of Convergence (ROC) of the left-sided sequence x[n] = −a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u[−n − 1]?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X(z) = 1 / (1 − a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), ROC: |z| &gt; |a|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X(z) = 1 / (1 − a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), ROC: |z| &lt; |a|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X(z) = −1 / (1 − a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), ROC: |z| &lt; |a|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X(z) = 1 / (1 + a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), ROC: |z| &gt; |a|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x[n] ↔ X(z) with ROC R, then by the z-domain differentiation property, the Z-transform of n ⋅ x[n]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−z dX(z)/dz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 dX(z)/dz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−dX(z)/dz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X(z) / 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Given two finite-length sequences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[n] = {1, 2, 3} (of length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3) and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[n] = {1, 1, 1, 1} (of length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4), what is the minimum N-point circular convolution length N required so that circular convolution equals linear convolution?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 = 4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 = 6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 = 7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 = 12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8-point Discrete Fourier Transform (DFT) of a real sequence x[n], if X[2] = 3 − j4, then by conjugate symmetry X[6]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3 − j4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 + j4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−3 + j4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−3 − j4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Radix-2 Cooley-Tukey Fast Fourier Transform (FFT) algorithm for N = 1024 points, how many complex multiplications are required compared to direct DFT computation?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5,120 (vs. 1,048,576 for direct DFT)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10,240 (vs. 1,048,576 for direct DFT)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1,024 (vs. 10,240 for direct DFT)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2,048 (vs. 512,000 for direct DFT)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causal FIR filter of length M = 5 has a symmetric impulse response h[n] = {2, −1, 4, −1, 2} for n = 0, 1, 2, 3, 4. What is the constant group delay τ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(in samples) of this linear-phase FIR filter?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samples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2.5 samples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samples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samples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When converting a stable continuous-time analog filter 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(s) into a discrete-time IIR filter H(z) using the Bilinear Transform s = (2/T)(z − 1)/(z + 1), the entire left-half of the s-plane (Re(s) &lt; 0) maps to: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exterior of the unit circle (|z| &gt; 1)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interior of the unit circle (|z| &lt; 1), guaranteeing IIR stability and avoiding aliasing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real axis of the z-plane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right half of the z-plane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FIR filter design using window functions, why is a Hamming or Kaiser window preferred over a Rectangular window of the same length?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gives a narrower main-lobe width (sharper transition band) than the Rectangular window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significantly reduces the peak side-lobe level (suppressing Gibbs phenomenon ripples in the stopband) at the cost of a wider main lobe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converts the FIR filter into an IIR filter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It requires zero multiplications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causal discrete-time LTI system has transfer function H(z) = (z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− 0.5) / (1 − 0.5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). Since its pole is at z = 0.5 and its zero is at z = 2 = 1/0.5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*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this system is a: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Minimum-phase system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Stable All-Pass system with |H(e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)| = 1 for all ω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Linear-phase FIR filter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Low-pass notch filter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causal and stable LTI system to be a Minimum-Phase system, where must all of its poles and zeros be located?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Poles inside the unit circle (or left-half s-plane), zeros anywhere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poles and zeros strictly inside the unit circle (for discrete time) or strictly in the open left-half s-plane (for continuous time)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Poles and zeros on the unit circle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Zeros in the right-half s-plane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Q.99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fundamental period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the discrete-time sinusoidal signal x[n] = cos(3πn / 7)?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14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a discrete-time signal x[n] is downsampled (decimated) by an integer factor M = 3 without an anti-aliasing low-pass filter, the spectrum 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jω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of the downsampled signal y[n] = x[3n] experiences: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Frequency compression by a factor of 3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Frequency stretching (expansion) by a factor of 3 and superposition of 3 shifted copies, which can cause aliasing if X(e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jω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is not bandlimited to π/3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Zero change in bandwidth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Time-domain interpolation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Control Systems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Mason's gain formula T = (1/Δ) Σ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Δ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for a Signal Flow Graph (SFG), if the graph has three individual feedback loops with loop gains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loops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do not touch each other (while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touches both), the determinant Δ of the graph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1 − (L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1 − (L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+ (L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−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1 − (L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+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first-order control system has closed-loop transfer function T(s) = 1 / (5s + 1). What are its time constant τ and its 2% settling time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(using the standard 4τ criterion)?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τ = 5 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20 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τ = 0.2 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0.8 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τ = 5 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15 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τ = 1 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5 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standard second-order system has closed-loop transfer function T(s) = 100 / (s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+ 12s + 100). What are its undamped natural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damping ratio ζ?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rad/s, ζ = 0.6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100 rad/s, ζ = 0.6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rad/s, ζ = 1.2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12 rad/s, ζ = 0.5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underdamped second-order system with undamped natural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rad/s and damping ratio ζ = 0.6, what are the damped oscillation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the peak time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for a unit-step input?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4 rad/s,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π/4 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3 rad/s,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π/3 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4 rad/s,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π/2 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5 rad/s,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π/5 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percentage peak overshoot (%Mp) of a second-order unity-feedback system when the damping ratio is ζ = 1/√2 ≈ 0.707?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0%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4.32%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16.3%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25.4%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unity negative-feedback system has open-loop transfer function G(s) = 20 / [s(s + 2)(s + 5)]. What are the Type of the system, the velocity error constant 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the steady-state error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for a unit-ramp input r(t) = t u(t)?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1, 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2,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1, 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20,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0.05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3, 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2,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0, 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0,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∞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Type-2 unity-feedback control system, the steady-state errors for a unit-step input, a unit-ramp input, and a unit-parabolic input (t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/2) u(t) are, respectively: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0, Finite non-zero, ∞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0, 0, Finite non-zero (1/K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Finite non-zero, ∞, ∞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0, 0, 0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By the Routh-Hurwitz criterion, how many roots of the characteristic polynomial P(s) = 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+ 2s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+ 4s + 24 = 0 lie in the open right-half of the s-plane (Re(s) &gt; 0)?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Q.109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unity-feedback system has characteristic equation 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+ 6s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+ 11s + (6 + K) = 0. For what range of gain K is the closed-loop system asymptotically stable?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K &gt;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−6 &lt; K &lt; 60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&lt; K &lt; 60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K &gt; 60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While constructing a Routh array, if an entire row of zeros appears (and the auxiliary polynomial is formed from the preceding row), this indicates the presence of: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Only negative real roots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Roots located symmetrically about the origin in the s-plane (such as conjugate imaginary roots ±jω)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 single pole at s = −∞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Zero steady-state error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open-loop transfer function has P = 4 finite poles at s = 0, −1, −2, −5 and Z = 1 finite zero at s = −3. In the Root Locus plot (for K &gt; 0), what are the angles of the asymptotes and the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on the real axis?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Angles: 60°, 180°, 300°;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−5/3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Angles: 45°, 135°, 225°, 315°;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−2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Angles: 90°, 270°;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−5/2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Angles: 60°, 180°, 300°;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−8/3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unity-feedback system has open-loop transfer function G(s)H(s) = K / [s(s + 4)]. At what point on the real axis do the two root locus branches break away into the complex plane?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−1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−2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−4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Bode magnitude plot, a transfer function with a net excess of (P − Z) = 3 poles over zeros at high frequencies has a high-frequency asymptotic magnitude slope of: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−20 dB/decade (−6 dB/octave)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−40 dB/decade (−12 dB/octave)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−60 dB/decade (−18 dB/octave)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−80 dB/decade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the low-frequency asymptote of the Bode magnitude plot of a unity-feedback open-loop transfer function G(jω) has a slope of −40 dB/decade, the system is of: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1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Type 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At the gain crossover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(where |G(jω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)H(jω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)| = 1 or 0 dB), if the open-loop phase angle is ∠G(jω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)H(jω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= −135°, what is the Phase Margin (PM) of the system?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−45°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+45°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+135°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+315°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open-loop transfer function G(s)H(s) has P = 1 pole in the open right-half s-plane (RHP). According to the Nyquist stability criterion, for the closed-loop system to be stable, the Nyquist contour of G(jω)H(jω) must encircle the critical point (−1 + j0):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Zero times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Once in the counter-clockwise (CCW) direction (N = −1)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Once in the clockwise (CW) direction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Twice in the counter-clockwise direction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Introducing a pure time delay (dead time)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−sT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into the forward path of a feedback control system affects its frequency response by: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Decreasing the magnitude |G(jω)| without changing the phase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Adding a phase lag of −ωT radians without changing the magnitude |G(jω)|, thereby reducing the Phase Margin and stability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Increasing both Gain Margin and Phase Margin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Shifting the gain crossover frequency to infinity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first-order compensator has transfer function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(s) = (1 + s τ) / (1 + α s τ) with 0 &lt; α &lt; 1. Because its zero at s = −1/τ is closer to the origin than its pole at s = −1/(ατ), this compensator is a: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Phase-Lag compensator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Phase-Lead compensator, providing maximum phase lead φ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sin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((1 − α)/(1 + α)) at 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1/(τ√α)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Notch filter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Pure PI controller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Q.119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Comparing a Phase-Lead compensator and a Phase-Lag compensator in control system design, which statement is correct?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Lead compensator improves steady-state accuracy and slows down transient response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Lead compensator increases bandwidth and speeds up transient response (reducing rise/settling time), whereas Lag compensator improves low-frequency gain and steady-state accuracy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Lag compensator increases system bandwidth and noise susceptibility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Lead and Lag compensators decrease Phase Margin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Proportional-Derivative (PD) controller with transfer function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(s) = 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s applied to a second-order system, the derivative action primarily: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the system Type by 1 and eliminates steady-state ramp error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the effective damping ratio ζ, reducing peak overshoot and improving transient stability without changing steady-state step error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Reduces high-frequency sensor noise amplification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Decreases the natural frequency 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linear time-invariant state-space system dx/dt = A x + B u and y = C x + D u, the transfer function matrix G(s) = Y(s)/U(s) is given by: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(sI − A) B + D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(sI − A)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B + D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 (sI − A)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C + D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(sI + A)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B − 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LTI state-space system has system matrix A = [0, 1; −6, −5]. What are the poles (eigenvalues) of the system?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−2 and s = −3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+2 and s = +3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−1 and s = −6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 = 0 and s = −5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Kalman's controllability and observability criteria for an n-dimensional LTI state-space system (A, B, C), the system is completely state controllable if and only if the n × n controllability matrix Q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[B  AB 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 ...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n−1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B] has: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Determinant equal to zero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Full rank equal to n (i.e., det(Q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≠ 0 for single-input systems)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Trace equal to zero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All positive entries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state-space system where the transfer function C(sI − A)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 exhibits exact pole-zero cancellation, the system is: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completely controllable and completely observable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Either uncontrollable, unobservable, or both (i.e., not minimal)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Always unstable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Non-linear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the LTI state equation dx/dt = A x, the State Transition Matrix Φ(t) =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At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{(sI − A)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} always satisfies which property at t = 0?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Φ(0) = 0 (zero matrix)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Φ(0) = I (identity matrix) and Φ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Φ(−t)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Φ(0) = A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Φ(t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Φ(t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+ Φ(t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Digital Electronics &amp; 8085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8-bit 2's complement binary representation, what is the decimal range of signed integers that can be represented, and what is the 8-bit 2's complement representation of −25?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−128 to +127; 11100111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−127 to +127; 11100110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−128 to +127; 10011001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 to 255; 11100111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Gray code equivalent of the 4-bit binary number 1101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1011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1010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1111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1001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the Consensus Theorem in Boolean algebra, the expression F = A⋅B + A̅⋅C + B⋅C simplifies to: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A⋅B + B⋅C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A⋅B + A̅⋅C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A̅⋅C + B⋅C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 + B + 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Q.129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n = 4 Boolean variables, how many distinct Boolean functions can be formed in total, and how many of them are self-dual functions?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16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65,536; Self-dual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256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= 16; Self-dual = 8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16; Self-dual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4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256; Self-dual =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16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minimum number of 2-input NAND gates required to implement a 2-input XOR gate Y = A ⊕ B (without complemented inputs available)?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4-variable Boolean function is given by F(A, B, C, D) = Σm(0, 2, 5, 7, 8, 10, 13, 15). After Karnaugh map minimization, the simplified sum-of-products (SOP) expression for F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B⋅D + B̅⋅D̅ (i.e., B ⊙ D)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A⋅C + A̅⋅C̅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B̅⋅D + B⋅D̅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A̅⋅B + C⋅D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 construct a 64:1 multiplexer using only 4:1 multiplexers in a hierarchical tree structure, how many 4:1 multiplexers are required in total?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21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Why is a Carry-Lookahead Adder (CLA) significantly faster than a Ripple-Carry Adder (RCA) for adding two n-bit binary numbers?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CLA uses fewer logic gates than RCA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CLA pre-computes carry-generate (G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and carry-propagate (P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⊕ 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signals to produce all carries in parallel, reducing propagation delay from O(n) to O(1) (two gate levels)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CLA operates without a clock signal whereas RCA is synchronous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CLA uses half-adders instead of full-adders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the standard digital IC logic families (CMOS, TTL, and ECL), which family has the lowest static power dissipation, and which family has the fastest switching speed (lowest propagation delay)?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Lowest static power: CMOS; Fastest speed: ECL (Emitter-Coupled Logic)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Lowest static power: ECL; Fastest speed: CMOS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Lowest static power: TTL; Fastest speed: CMOS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Lowest static power: CMOS; Fastest speed: Standard TTL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CMOS logic gate operates at supply voltage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 V, drives an output load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pF, and switches at a clock frequency f = 100 MHz (one full charge-discharge cycle per clock period). Its dynamic power dissipation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dyn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mW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mW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mW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0.5 mW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How is the race-around condition (which occurs in a level-triggered JK latch when J = K = 1 and the clock pulse width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&gt;&gt; propagation delay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eliminated in sequential circuit design?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By setting J = 0 and K = 0 permanently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By using edge-triggered JK flip-flops or a Master-Slave JK flip-flop topology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By increasing the clock pulse width t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By removing the feedback connection from Q to the input gates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characteristic equation for the next state Q(t + 1) of a JK flip-flop and a T (Toggle) flip-flop in terms of present state Q?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JK: Q(t+1) = J⋅Q̅ + K̅⋅Q;  T: Q(t+1) = T ⊕ Q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JK: Q(t+1) = J̅⋅Q + K⋅Q̅;  T: Q(t+1) = T ⋅ Q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JK: Q(t+1) = J + K⋅Q;  T: Q(t+1) = T + Q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JK: Q(t+1) = J⋅Q + K̅⋅Q̅;  T: Q(t+1) = T ⊙ Q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synchronous sequential path between two edge-triggered D flip-flops has flip-flop clock-to-Q propagation delay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cq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 ns, combinational logic delay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comb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12 ns, and flip-flop setup time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su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ns (with zero clock skew). What is the maximum allowable clock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100 MHz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200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66.7 MHz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Q.139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4-stage asynchronous (ripple) binary counter uses 4 flip-flops, each having a propagation delay of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15 ns. If a Decade (MOD-10) counter is instead built with 4 flip-flops, how many states does it have and what is the worst-case ripple delay of the 4-stage ripple counter?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states; worst-case ripple delay = 4 × 15 ns = 60 ns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states; worst-case ripple delay = 15 ns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states; worst-case ripple delay = 15 ns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states; worst-case ripple delay = 45 ns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n-bit Ring Counter and an n-bit Johnson (Twisted-Ring) Counter, how many valid states are in their primary counting sequences, and what is the output frequency if clocked at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clk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120 kHz with n = 6?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Ring: n = 6 states (20 kHz); Johnson: 2n = 12 states (10 kHz)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Ring: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64 states; Johnson: n = 6 states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Ring: 2n = 12 states (10 kHz); Johnson: n = 6 states (20 kHz)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Ring: 6 states (60 kHz); Johnson: 12 states (30 kHz)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fundamental architectural difference between a Moore Finite State Machine (FSM) and a Mealy Finite State Machine (FSM)?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 a Moore FSM, outputs depend only on the present state; in a Mealy FSM, outputs depend on both the present state and the present external inputs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 a Moore FSM, outputs change asynchronously with input glitches; in a Mealy FSM, outputs only change on clock edges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 Moore FSM always requires fewer states than an equivalent Mealy FSM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 Mealy FSM does not use flip-flops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8-bit Digital-to-Analog Converter (DAC) has a full-scale output voltage of 5.10 V (corresponding to binary input 11111111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255). What are its step size (resolution / 1 LSB) and its analog output for input 10000000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(128)?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Step size = 20 mV; Output = 2.56 V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Step size = 19.92 mV; Output = 2.55 V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Step size = 10 mV; Output = 1.28 V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Step size = 20 mV; Output = 2.50 V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the following Analog-to-Digital Converter (ADC) architectures — Flash (Parallel) ADC, Successive Approximation Register (SAR) ADC, and Dual-Slope Integrating ADC — which is the fastest and which has the highest noise rejection?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Fastest: Flash ADC (1 clock cycle, requires 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− 1 comparators); Highest noise rejection: Dual-Slope ADC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Fastest: Dual-Slope ADC; Highest noise rejection: Flash ADC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Fastest: SAR ADC; Highest noise rejection: Flash ADC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Fastest: Flash ADC; Highest noise rejection: Counter-type ADC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8-bit Successive Approximation Register (SAR) ADC is clocked at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clk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 MHz. If each conversion requires n = 8 clock cycles, what is the conversion time 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conv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μs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μs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256 μs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0.125 μs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 build a 64K × 16 memory system using 16K × 8 RAM chips, how many 16K × 8 RAM chips are required, and how many address lines are needed for the 64K × 16 memory system?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chips; 16 address lines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chips; 16 address lines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chips; 14 address lines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chips; 16 address lines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Comparing Programmable Logic Array (PLA), Programmable Array Logic (PAL), and PROM for implementing combinational logic functions in sum-of-products form: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PROM has fixed AND / programmable OR; PAL has programmable AND / fixed OR; PLA has both programmable AND and programmable OR planes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PROM has programmable AND / fixed OR; PAL has fixed AND / programmable OR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PLA has fixed AND and fixed OR planes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PAL is slower than PLA because both planes are programmable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Intel 8085 microprocessor, how many address lines and data lines are present, and why is the ALE (Address Latch Enable) signal used?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address lines, 8 data lines; ALE demultiplexes the lower-order address/data bus AD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–AD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7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 address lines, 16 data lines; ALE enables interrupts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address lines, 8 data lines; ALE latches the status lines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16 address lines, 16 data lines; ALE resets the program counter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the hardware interrupts of the Intel 8085 microprocessor (TRAP, RST 7.5, RST 6.5, RST 5.5, and INTR), which interrupt is Non-Maskable, has the highest priority, and what is its vector address?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TRAP (RST 4.5); vector address = 0024H (both edge- and level-triggered)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RST 7.5; vector address = 003CH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INTR; vector address = 0000H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TRAP; vector address = 0034H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Q.149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the 8085 microprocessor, the instruction LHLD 2050H is a 3-byte instruction that copies the contents of memory locations 2050H and 2051H into the H–L register pair. How many machine cycles and T-states does LHLD 2050H require?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 machine cycles (Opcode Fetch + 2 Memory Reads for address + 2 Memory Reads for data) and 16 T-states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 machine cycles and 10 T-states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machine cycles and 13 T-states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machine cycles and 7 T-states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happens to the Stack Pointer (SP) and Program Counter (PC) when the 8085 microprocessor executes a CALL 3000H instruction?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16-bit return address (next PC) is pushed onto the stack, SP is decremented by 2 (SP ← SP − 2), and PC is loaded with 3000H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SP is incremented by 2 (SP ← SP + 2) and PC is loaded with 3000H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Only the 8-bit accumulator is pushed onto the stack and SP ← SP − 1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SP remains unchanged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Communication Systems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Amplitude Modulated (AM) transmitter radiates 10 kW of carrier power when unmodulated. When modulated by a single sinusoidal tone with modulation index μ = 0.6, the total transmitted power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11.8 kW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13.6 kW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10.6 kW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15.0 kW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standard single-tone AM wave with 100% modulation (μ = 1), what is the power efficiency η (ratio of total sideband power to total transmitted power) and the fraction of power in a single sideband?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sideband efficiency = 33.33% (1/3); Single sideband = 16.67% (1/6)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sideband efficiency = 50%; Single sideband = 25%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sideband efficiency = 66.67%; Single sideband = 33.33%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sideband efficiency = 25%; Single sideband = 12.5%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RC envelope detector with time constant RC is used to demodulate an AM signal having carrier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maximum message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(with modulation index μ). To avoid both carrier ripple and diagonal clipping, RC must satisfy: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1/f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≪ RC ≤ √(1 − μ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/ (2π μ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RC ≪ 1/f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RC ≫ 1/f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RC = 1 / (f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+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Which amplitude modulation scheme is universally used for analog television video broadcasting to conserve bandwidth while avoiding the steep filter roll-off requirements of SSB near DC?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Standard full-carrier DSB-AM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Vestigial Sideband (VSB) modulation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Single Sideband (SSB-SC) via Hilbert transform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Wideband FM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Hilbert transform-based (phase-shift method) Single Sideband Suppressed Carrier (SSB-SC) generation for message m(t) with Hilbert transform m̂(t), the Upper Sideband (USB) and Lower Sideband (LSB) signals are given by: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USB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m(t)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 − m̂(t) sin(ω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t);  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m(t)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 + m̂(t) sin(ω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USB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m(t)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 + m̂(t) sin(ω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t);  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m(t)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 − m̂(t) sin(ω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USB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m(t) sin(ω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 + m̂(t)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USB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(t) = [1 + m(t)] cos(ω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sinusoidal carrier is frequency-modulated by a 4 kHz audio tone, producing a peak frequency deviation Δf = 20 kHz. By Carson's rule, what are the modulation index β and the transmission bandwidth BW?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5, BW = 48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5, BW = 40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0.2, BW = 48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β = 4, BW = 40 kHz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FM signal s(t) =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cos[2π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 + β sin(2π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t)], if the modulation index β is increased from 1 to 5 while keeping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constant, the total average power of the FM signal: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by a factor of 25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Remains constant at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2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by (1 + β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/2)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Decreases as carrier Bessel function J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(β) drops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FM broadcasting system, Pre-emphasis at the transmitter (and De-emphasis at the receiver) is used to improve the output SNR at high audio frequencies. The Pre-emphasis and De-emphasis circuits are essentially: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Pre-emphasis: High-Pass Filter (HPF); De-emphasis: Low-Pass Filter (LPF)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Pre-emphasis: Low-Pass Filter (LPF); De-emphasis: High-Pass Filter (HPF)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are Band-Stop Filters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are All-Pass Filters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Q.159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superheterodyne receiver tuned to a station at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1000 kHz with an intermediate frequency IF = 455 kHz and high-side local oscillator injection (f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LO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IF = 1455 kHz), what is the image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si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545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1910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1455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910 kHz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bandpass signal has a spectrum concentrated between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20 kHz and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30 kHz (bandwidth B = 10 kHz). According to the Bandpass Sampling Theorem, what is the minimum sampling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s(min)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for alias-free sampling?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60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40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kHz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voice signal bandlimited to 4 kHz is sampled at the Nyquist rate and encoded using an 8-bit uniform PCM system. What are the transmitted bit rate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the approximate Signal-to-Quantization-Noise Ratio (SQNR) for a full-load sinusoidal input?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64 kbps, SQNR ≈ 49.92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32 kbps, SQNR ≈ 48.0 dB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64 kbps, SQNR ≈ 37.9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128 kbps, SQNR ≈ 49.92 dB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linear Delta Modulation (DM) system with step size Δ and sampling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1/T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slope-overload distortion is avoided for a sinusoidal input m(t) =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cos(2π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t) if: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Δ ⋅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≥ 2π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Δ ⋅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≤ 2π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Δ ≥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non-Uniform quantization (companding) for speech PCM, which logarithmic companding law is standard in Europe/India (E1) vs. North America/Japan (T1)?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A-law in Europe/India; μ-law in North America/Japan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μ-law in Europe/India; A-law in North America/Japan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 quantization in both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Delta-Sigma law in both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binary data stream at bit rate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kbps is transmitted over a baseband channel using raised-cosine pulse shaping with roll-off factor α = 0.5. What is the required transmission bandwidth B?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5.0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7.5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10.0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15.0 kHz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a digital communication system transmits data at bit rate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24 Mbps using 16-QAM over an ideal Nyquist bandpass channel (roll-off α = 0), what are the symbol (baud) rate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the minimum passband bandwidth B?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 Mbaud, B = 6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 Mbaud, B = 12 MHz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4 Mbaud, B = 4 MHz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24 Mbaud, B = 6 MHz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relation between the bit energy-to-noise spectral density ratio 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and the symbol energy-to-noise ratio 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for an M-ary modulation scheme (where k = log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 bits per symbol)?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k ⋅ 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k ⋅ 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/ 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AWGN channel with two-sided noise PSD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/2, a pulse g(t) of energy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is detected using a Matched Filter with impulse response h(t) = g(T − t). What is the maximum output Signal-to-Noise Ratio (SNR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at sampling instant t = T?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(2 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Among coherent BPSK, QPSK, BFSK, and non-coherent DPSK operating at the same bit energy-to-noise ratio 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in an AWGN channel, which schemes achieve the lowest Bit Error Rate (BER)?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Coherent BPSK and QPSK (both have 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Q(√(2E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)))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Coherent BFSK (P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Q(√(E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)))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Non-coherent DPSK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OOK (ASK)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Q.169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discrete memoryless source emits 4 symbols with probabilities {1/2, 1/4, 1/8, 1/8}. What is the Shannon entropy H(X) of the source in bits/symbol?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1.50 bits/symbol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1.75 bits/symbol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2.00 bits/symbol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1.25 bits/symbol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AWGN channel has bandwidth B = 4 kHz and signal-to-noise power ratio SNR = 15. According to the Shannon-Hartley theorem, what is the channel capacity C, and what is the absolute minimum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(Shannon limit) as B → ∞?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= 16 kbps; Shannon limit (E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ln(2) ≈ 0.693 (−1.59 dB)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= 60 kbps; Shannon limit = 0 dB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= 16 kbps; Shannon limit = 1 (0 dB)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 = 8 kbps; Shannon limit = −3 dB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two random variables X and Y, which identity correctly relates the Mutual Information I(X; Y) to the marginal and conditional entropies?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I(X; Y) = H(X) − H(X|Y) = H(Y) − H(Y|X) = H(X) + H(Y) − H(X, Y)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I(X; Y) = H(X) + H(X|Y)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I(X; Y) = H(X, Y) − H(X) − H(Y)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I(X; Y) = H(X|Y) + H(Y|X)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linear block code has a minimum Hamming distance 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 between any two valid codewords. Up to how many bit errors can this code detect (e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and up to how many bit errors can it correct (t)?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Detect up to 4 errors; Correct up to 2 errors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Detect up to 5 errors; Correct up to 2 errors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Detect up to 4 errors; Correct up to 3 errors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Detect up to 2 errors; Correct up to 1 error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 wide-sense stationary (WSS) random process X(t) with autocorrelation function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(τ) = 9 + 4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−2|τ|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what are the mean-square value (total average power), the DC power, and the AC power (variance σ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power = 13, DC power = 9, AC power (variance) = 4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power = 9, DC power = 4, AC power = 5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power = 13, DC power = 3, AC power = 10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Total power = 5, DC power = 9, AC power = 4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Direct-Sequence Spread Spectrum (DS-SS) system, if the data bit rate is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kbps and the PN (pseudo-noise) chip rate is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Mcps, what is the Processing Gain PG in decibels (dB)?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30 dB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40 dB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dB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GSM 2G cellular communication, which hybrid multiple-access scheme is used, and what is the primary advantage of CDMA over FDMA/TDMA?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GSM uses FDMA + TDMA; CDMA allows all users to share the same frequency band simultaneously using orthogonal/pseudo-random spreading codes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GSM uses pure CDMA; FDMA uses spreading codes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GSM uses OFDMA; CDMA requires guard times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GSM uses pure FDMA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Electromagnetics, Waveguides &amp; Antennas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any vector field A and scalar field V, which pair of vector calculus identities is identically zero for all smooth fields?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∇ ⋅ (∇ × A) = 0  and  ∇ × (∇V) =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∇ ⋅ (∇V) = 0  and  ∇ × (∇ × A) = 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∇ × A = 0  and  ∇ ⋅ A =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∇ ⋅ (∇ ⋅ A) = 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By Gauss's Law in differential form (∇ ⋅ D = ρ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if the electric flux density in a region is D = (2x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+ 3y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+ 4z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C/m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what is the volume charge density ρ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at the point (1, 2, 3)?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18 C/m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20 C/m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12 C/m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26 C/m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3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charge-free dielectric region with uniform permittivity ε, the electrostatic potential V satisfies which partial differential equation?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Laplace's equation: ∇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 = 0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Poisson's equation with non-zero source: ∇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 = −ρ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/ε ≠ 0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Helmholtz wave equation: ∇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 + k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 = 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Diffusion equation: ∇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 = ∂V/∂t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Q.179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Across a charge-free interface between two lossless dielectric media (ε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which boundary conditions hold for the tangential electric field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normal electric flux density 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 and  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(i.e., ε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ε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 and 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n2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  and  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n1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t2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ε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ε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Why does the magnetic flux density B always satisfy ∇ ⋅ B = 0 (and ∮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B ⋅ dS = 0 over any closed surface)?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Because magnetic field lines are irrotational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Because isolated magnetic monopoles do not exist, so magnetic flux lines always form closed loops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Because permeability μ is constant in all materials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Because electric charges are stationary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Maxwell modified Ampere's circuital law to ∇ × H = J + ∂D/∂t by introducing the displacement current density J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∂D/∂t in order to make the equation consistent with: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Coulomb's law for static charges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continuity equation of charge conservation (∇ ⋅ J = −∂ρ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/∂t) for time-varying fields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Ohm's law in conductors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Biot-Savart law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uniform plane wave propagates in a lossless non-magnetic dielectric medium having relative permittivity 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4 and μ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 What are the phase velocity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the intrinsic impedance η of the medium? (Take c = 3 × 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m/s, η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120π ≈ 377 Ω)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1.5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m/s, η = 60π ≈ 188.5 Ω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3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m/s, η = 240π Ω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0.75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m/s, η = 30π Ω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1.5 × 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m/s, η = 240π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If the skin depth of a good conductor at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 MHz is δ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0.1 mm, what will be its skin depth δ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at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100 MHz?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0.01 mm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0.001 mm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1.0 mm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0.1 mm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uniform plane wave in free space (η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120π Ω) has electric field E(z, t) = 120π cos(ωt − βz)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V/m. What are the direction of propagation and the time-average Poynting vector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+z direction; 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60π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W/m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−z direction; 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120π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W/m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+x direction; 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60π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W/m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+z direction; 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120π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W/m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electromagnetic plane wave propagating in the +z direction has electric field E(z, t) =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cos(ωt − βz)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+ 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sin(ωt − βz)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. Since the x and y components have equal amplitudes and a 90° phase difference, the wave polarization is: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Linearly polarized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Circularly polarized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Elliptically polarized with axial ratio 2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Unpolarized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uniform plane wave is normally incident from air (η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120π Ω) onto a lossless dielectric medium with 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9, μ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 (so η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40π Ω). What are the voltage reflection coefficient Γ and transmission coefficient τ at the interface?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Γ = −0.5, τ = +0.5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Γ = +0.5, τ = +1.5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Γ = −0.8, τ = +0.2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Γ = 0, τ = 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When an unpolarized plane wave is incident from medium 1 (ε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onto lossless non-magnetic medium 2 (ε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 at the Brewster angle θ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tan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√(ε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/ε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), which polarization component undergoes zero reflection?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Parallel (TM / p-polarized) component has zero reflection, so the reflected wave is purely Perpendicular (TE / s-polarized)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Perpendicular (TE / s-polarized) component has zero reflection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Both parallel and perpendicular components are totally reflected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transmitted wave is completely extinguished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lossless transmission line has characteristic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50 Ω and is terminated in a resistive load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150 Ω. What are the magnitude of the reflection coefficient |Γ| and the Voltage Standing Wave Ratio (VSWR)?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|Γ| = 0.5, VSWR = 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|Γ| = 0.5, VSWR = 2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|Γ| = 0.33, VSWR = 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|Γ| = 0.75, VSWR = 4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Q.189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What is the input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a lossless quarter-wave (l = λ/4) transmission line of characteristic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terminated in load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what is the input impedance of a shorted λ/4 line (Z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0)?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for a shorted λ/4 line (Z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0),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∞ (open circuit / parallel resonant tank)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for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0,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√(Z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); for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0,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j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for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0,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j 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To match a lossless transmission line of characteristic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50 Ω to a purely resistive load 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200 Ω using a quarter-wave (λ/4) matching transformer, the required characteristic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the quarter-wave section is: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100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125 Ω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75 Ω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400 Ω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Q.191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On a standard normalized Smith Chart (impedance chart), what do the center of the chart (Γ = 0), the leftmost point (Γ = −1), and the rightmost point (Γ = +1) represent?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Center: Matched load (z = 1 + j0); Leftmost: Short circuit (z = 0); Rightmost: Open circuit (z = ∞)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Center: Short circuit; Leftmost: Matched load; Rightmost: Open circuit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Center: Open circuit; Leftmost: Short circuit; Rightmost: Matched load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Center: VSWR = ∞; Outer unit circle: VSWR = 1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Q.192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transmission line with distributed parameters R, L, G, and C per unit length is Distortionless (attenuation α is independent of frequency and phase constant β is linear with ω) if Heaviside's condition holds: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 / L = G / C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 ⋅ L = G ⋅ C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 = 0 and C = 0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 / G = L / 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Q.193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An air-filled rectangular waveguide has inner cross-sectional dimensions a = 3 cm and b = 1.5 cm (with a &gt; b). What are its dominant mode and the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of the dominant mode? (Take c = 3 × 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m/s)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Dominant mode: TE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5 GHz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Dominant mode: TM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GHz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Dominant mode: TE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10 GHz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Dominant mode: TEM; Cutoff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 Hz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Q.194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an air-filled rectangular waveguide, why is the TM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or TM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mode non-existent, and what is the lowest-order TM mode that can propagate?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Boundary conditions require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 on all four conducting walls, making 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 everywhere if m = 0 or n = 0; thus the lowest-order TM mode is TM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11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has infinite cutoff frequency; lowest TM mode is TM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01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TM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00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is the dominant TM mode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TM modes cannot exist in rectangular waveguides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Q.195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In a lossless air-filled waveguide operating at frequency f = 10 GHz in a mode whose cutoff frequency is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6 GHz, what are the phase velocity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group velocity v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in terms of the speed of light c?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1.25 c (5c/4)  and 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0.80 c (4c/5), satisfying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⋅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0.80 c  and 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1.25 c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c  and 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c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0.60 c  and  v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0.80 c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Q.196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For an antenna with maximum radiation directivity D and effective aperture area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operating at wavelength λ, the universal relationship between D and A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, and the directivity of a half-wave (λ/2) dipole vs. anertzian (infinitesimal) dipole are: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 = 4π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λ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 Hertzian dipole D = 1.5 (1.76 dBi), Half-wave dipole D = 1.64 (2.15 dBi, 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rad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≈ 73 Ω)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 = 2π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λ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 Half-wave dipole D = 1.5 (R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rad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= 50 Ω)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 =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λ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 Hertzian dipole D = 1.0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 = 4π λ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/ A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;  Half-wave dipole D = 3.0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Q.197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According to the Friis free-space transmission equation, if the distance R between a transmitting antenna and a receiving antenna is doubled AND the operating frequency f is also doubled (keeping antenna gains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and G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constant), the received power P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changes by: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Decreases by 6 dB (factor of 4)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Decreases by 12 dB (factor of 16)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Remains unchanged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Increases by 6 dB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Q.198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Two identical isotropic antennas are spaced by a distance d = λ/2 along the axis of the array and fed with currents of equal amplitude and 0° phase difference (in-phase). This configuration forms a: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Broadside array (maximum radiation perpendicular to the array axis, nulls along the array axis)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End-fire array (maximum radiation along the array axis)</w:t>
            </w:r>
          </w:p>
          <w:p>
            <w:pPr>
              <w:keepNext/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Unidirectional cardioid array</w:t>
            </w:r>
          </w:p>
          <w:p>
            <w:pPr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Isotropic radiator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Q.199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step-index optical fiber has a core refractive index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1.50 and a cladding refractive index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1.47 (launched from air with n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1). What is the Numerical Aperture (NA) of the fiber?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√(1.50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 xml:space="preserve"> − 1.47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) = √0.0891 ≈ 0.298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1.50 − 1.47 = 0.030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√(1.50 − 1.47) ≈ 0.173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1.47 / 1.50 = 0.980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1B365D"/>
              <w:right w:val="single" w:sz="6" w:space="0" w:color="CBD5E1"/>
            </w:tcBorders>
          </w:tcPr>
          <w:p>
            <w:pPr>
              <w:keepNext/>
              <w:spacing w:before="0" w:after="100" w:line="276" w:lineRule="auto"/>
            </w:pPr>
            <w:r>
              <w:rPr>
                <w:rFonts w:ascii="Calibri" w:hAnsi="Calibri"/>
                <w:b/>
                <w:color w:val="1B365D"/>
                <w:sz w:val="22"/>
              </w:rPr>
              <w:t xml:space="preserve">Q.200 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 police Doppler radar operating at carrier frequency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10 GHz (wavelength λ = 3 cm) tracks a vehicle moving directly toward the radar at speed v = 30 m/s (108 km/h). What is the Doppler frequency shift f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 xml:space="preserve"> = 2v / λ observed in the reflected radar echo?</w:t>
            </w:r>
          </w:p>
          <w:p>
            <w:pPr>
              <w:keepNext/>
              <w:tabs>
                <w:tab w:pos="4968" w:val="left"/>
              </w:tabs>
              <w:spacing w:before="20" w:after="4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(A)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 kHz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(B)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 kHz</w:t>
            </w:r>
          </w:p>
          <w:p>
            <w:pPr>
              <w:tabs>
                <w:tab w:pos="4968" w:val="left"/>
              </w:tabs>
              <w:spacing w:before="20" w:after="0" w:line="269" w:lineRule="auto"/>
            </w:pPr>
            <w:r>
              <w:rPr>
                <w:rFonts w:ascii="Calibri" w:hAnsi="Calibri"/>
                <w:b/>
                <w:color w:val="4A607A"/>
                <w:sz w:val="21"/>
              </w:rPr>
              <w:t xml:space="preserve">(C)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500 Hz</w:t>
            </w:r>
            <w:r>
              <w:rPr>
                <w:rFonts w:ascii="Calibri" w:hAnsi="Calibri"/>
                <w:b/>
                <w:color w:val="4A607A"/>
                <w:sz w:val="21"/>
              </w:rPr>
              <w:tab/>
              <w:t xml:space="preserve">(D)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10 kHz</w:t>
            </w:r>
          </w:p>
        </w:tc>
      </w:tr>
    </w:tbl>
    <w:p>
      <w:pPr>
        <w:spacing w:before="0" w:after="80" w:line="80" w:lineRule="exact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color w:val="FFFFFF"/>
                <w:sz w:val="23"/>
              </w:rPr>
              <w:t>SECTION IX: HINTS, KEY FORMULAS &amp; SHORTCUTS FOR SOLVING QUESTIONS (Q.1 – Q.200)</w:t>
            </w:r>
          </w:p>
          <w:p>
            <w:pPr>
              <w:keepNext/>
              <w:spacing w:before="0" w:after="0"/>
            </w:pPr>
            <w:r>
              <w:rPr>
                <w:rFonts w:ascii="Calibri" w:hAnsi="Calibri"/>
                <w:i/>
                <w:color w:val="E2E8F0"/>
                <w:sz w:val="19"/>
              </w:rPr>
              <w:t>Concise GATE &amp; PSU exam shortcuts, key equations, and step-by-step derivations for rapid problem-solving</w:t>
            </w:r>
          </w:p>
        </w:tc>
      </w:tr>
    </w:tbl>
    <w:p>
      <w:pPr>
        <w:keepNext/>
        <w:spacing w:before="0" w:after="100" w:line="10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Electronic Devices &amp; VLSI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Use mass-action law at thermal equilibrium: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(1.5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16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2.25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cm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Einstein relation: 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kT / q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⇒ 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1000 × 0.0259 = 25.9 cm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Depletion width W ∝ 1/√N; higher doping narrows W and increases peak electric field for a given voltage, reducing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Breakdown below ~4 V occurs in heavily doped junctions via Zener tunneling and has a negative temperature coefficient.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Zener breakdown has a negative temperature coefficient, whereas Avalanche breakdown has a positive temperature coefficient (due to shorter mean free path at higher T).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Diffusion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(τ ⋅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(η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so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∝ τ ⋅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an abrupt junction,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j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∝ (V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−1/2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; for a linearly graded junction,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j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∝ (V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−1/3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Use λ (in μm) = 1.24 /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(eV) = 1.24 / 1.55 = 0.80 μm (800 nm).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Silicon (Si) and Germanium (Ge) are indirect bandgap semiconductors where radiative recombination requires phonon assistance.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Widening the depletion region via the intrinsic layer lowers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j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εA/W (faster speed) and captures more incident photons.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Thermal generation/recombination of minority carriers is slow, so at high frequency the inversion charge cannot follow the AC gate signal and C stays at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(3.9 × 8.854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(10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cm) ≈ 3.45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F/cm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345 nF/cm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Strong inversion occurs when the surface electron concentration equals the bulk hole concentration, which requires 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 V &gt;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1.5 V &lt; (V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V), the device is in the Linear (Triode) region.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(1/2)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differentiating with respect to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gives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Channel-length modulation reduces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eff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with increasing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in saturation, giving the MOSFET a finite output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/ (λ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γ(√(2φ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− √(2φ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)); increasing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widens the bulk depletion region and increases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Base-width modulation (Early effect) causes collector current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to increase slightly with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defined by the Early voltage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β = α / (1 − α) = 0.98 / 0.02 = 49, and γ = 1 + β = 50.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Q.20 [Ans: (D)]: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 junctions reverse-biased = Cut-off; both forward-biased = Saturation; EB forward &amp; CB reverse = Forward-active.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Dry oxidation is slower but yields superior, high-density oxide with low interface trap density, making it ideal for thin MOSFET gate oxides.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Ion implantation controls dopant dose via beam current/time and depth via acceleration energy at low temperature, followed by annealing.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Q.23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Hall coefficient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−1 / (n⋅q) &lt; 0 for n-type (electrons) and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+1 / (p⋅q) &gt; 0 for p-type (holes).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Maximum power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FF ×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0.75 × 0.6 × 2 = 0.90 W.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Schottky diodes are majority-carrier devices with no minority-carrier charge storage, giving them ultra-fast switching and low forward drop (~0.3 V).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Analog Electronics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Half-wave rectifier has PIV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ripple factor = 1.21; full-wave bridge has PIV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ripple factor = 0.482.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Q.27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a center-tapped full-wave rectifier (without or with capacitor filter), PIV = 2V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× 10 = 20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positive clamper clamps the negative peak (−5 V) to 0 V while preserving the 10 V peak-to-peak swing, so the output swings from 0 V to +10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Source current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(10 − 5)/100 = 50 mA. Thus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L(max)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50 − 2 = 48 mA.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Q.30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Voltage-divider bias with emitter degeneration resistor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yields stability factor S(I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≈ 1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making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nearly independent of β.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2.6 mA / 26 mV = 100 mS;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β /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100 / 0.1 = 1000 Ω = 1 kΩ.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Emitter degeneration introduces negative current-series feedback, raising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π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(1 + β)R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stabilizing |A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≈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Q.33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Common-Collector (Emitter Follower) acts as a voltage buffer with high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low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and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≈ 1.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a Cascode stage, the collector of the input CE transistor sees the low input impedance (1/g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of the CB stage, reducing CE voltage gain to ~−1 and suppressing Miller multiplication of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Q.35 [Ans: (D)]: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Miller input capacitance: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M(in)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(1 −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2 pF × (1 − (−99)) = 2 × 100 = 200 pF.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Q.36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CMRR = |A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2000 / 0.02 =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5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In dB, CMRR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20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5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100 dB.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Q.37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Class-A (series-fed): 25%; Class-A (transformer-coupled): 50%; Class-B push-pull: π/4 ≈ 78.5%.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Class-AB biasing pre-biases both output transistors just at the edge of conduction to eliminate the dead-zone around zero crossings.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Q.39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Series mixing at the input increases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by (1 + Aβ); voltage (shunt) sampling at the output decreases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by (1 + Aβ).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Desensitivity factor 1 + Aβ = 1 + 1000(0.009) = 10. Thus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A / 10 = 100, and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10 = 100 kHz (gain-bandwidth product remains constant).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Q.41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Non-inverting gain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+ 18/2 = 10. Thus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 × 0.5 V = +5.0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no slew-rate limiting: 2π f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≤ SR ⇒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≤ SR / (2π f) = (2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(2π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5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 / π V ≈ 3.18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Positive feedback creates a hysteresis dead-band (V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UTP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LTP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that prevents false multiple triggering from noisy inputs.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Sustained oscillation requires unity loop gain magnitude |Aβ| = 1 and zero (or integer multiple of 360°) total loop phase shift.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3-stage RC network, β = −1/29 at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/ (2π√6 RC) (or √6 / (2π RC) depending on high-pass/low-pass topology), requiring |A| ≥ 29.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Wien lead-lag network has zero phase shift and attenuation β = 1/3 at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1/(2π RC), so non-inverting gain must be 1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Equivalent capacitance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/(C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+C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100 pF. Then √(L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 ⇒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1/(2π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≈ 1.59 MHz.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Three equal 5 kΩ resistors divide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into (2/3)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(Threshold comparator reference) and (1/3)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(Trigger comparator reference).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Q.49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astable mode, the capacitor charges through (R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from (1/3)V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to (2/3)V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discharges through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from (2/3)V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to (1/3)V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Butterworth has a maximally flat magnitude response in the passband; Chebyshev has equiripple in the passband; Bessel has maximally flat group delay.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Network Theory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Number of independent KCL (nodal) equations = N − 1 = 5; number of independent KVL (fundamental loop/mesh) equations = B − N + 1 = 10 − 6 + 1 = 5.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Q.52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balanced Δ-to-Y conversion: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Δ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3 = 9 / 3 = 3 Ω (and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Δ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Dependent sources cannot be deactivated because their values depend on circuit variables; deactivate independent sources and apply a test source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test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test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When both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are variable, maximum power transfer requires complex conjugate matching: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*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(6 − j8) Ω.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Q.55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When the load is restricted to a pure resistance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maximum power transfer occurs at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|Z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√(6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 Ω.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Reciprocity requires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−h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and AD − BC = 1. (Symmetry requires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A = D.)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Q.57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Series-series → add Z matrices; Parallel-parallel → add Y matrices; Cascade → multiply ABCD (transmission) matrices.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T-network: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+ 5 = 7 Ω,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 + 5 = 8 Ω, and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5 Ω.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Q.59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At t = 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uncharged capacitor acts as a short circuit: i(0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 V / 500 kΩ = 20 μA. Time constant τ = RC = 1 s, so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(1) = 10(1 −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≈ 6.32 V.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At t = 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0 A (inductor acts as open circuit), so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12 V. At t → ∞, inductor acts as short circuit, so i(∞) = 12/4 = 3 A.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(s) = s L I(s) − L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the s-domain series model is an impedance sL in series with a voltage source L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aiding I(s).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1/√(LC) = 1/√(10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rad/s; Q =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L/R = (10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)/10 = 10; BW = R/L =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/Q = 1000 rad/s.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At series resonance,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are equal in magnitude and 180° out of phase, each magnified by Q: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Q ×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source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25 × 10 = 250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a parallel RLC circuit above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capacitive susceptance ωC &gt; 1/(ωL), so the circuit is net capacitive and supply current leads voltage.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series-opposing connection: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− 2M = 4 + 9 − 2(3) = 7 H (series-aiding would be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+ 2M = 19 H).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Cube resistance shortcuts: Body diagonal = (5/6)R; Face diagonal = (3/4)R; Single edge = (7/12)R.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Tellegen's theorem (conservation of instantaneous power) depends solely on network topology (KVL and KCL), independent of element characteristics.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an R–C driving-point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(s), poles and zeros alternate on the negative real axis with a pole (at s = 0 or closest to origin) first, and Z(∞) ≤ Z(0).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Q.69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rms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√(I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1,rms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(4√2 / √2)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√(9 + 16) = 5 A.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Apparent power S = √(P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5 kVA; power factor = P/S = 4/5 = 0.8 lagging (since Q is inductive).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Star (Y):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/√3. In Delta (Δ):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/√3.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dual-impedance network satisfies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(so √(L/C)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making its input impedance equal to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at all frequencies.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L{t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u(t) / n!} = 1 / 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n+1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Thus L{t u(t)} = 1/s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L{(t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/2) u(t)} = 1/s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i(0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lim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s→∞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 I(s) = 4; i(∞) = lim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s→0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 I(s) = 10 / 2 = 5.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Every spanning tree of an N-node connected graph has (N − 1) twigs; the remaining (B − N + 1) branches are links (chords).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Signals &amp; Systems and DSP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 = ∫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∞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|2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−4t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dt = 4 ∫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∞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−8t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dt = 4 / 8 = 0.50 J.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orthogonal frequencies, average power P = 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(A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/2) + (A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/2) = 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(36/2) + (64/2) = 16 + 18 + 32 = 66 W.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Superposition holds so it is Linear; multiplying by explicit time t makes it Time-Varying; depending only on (t − 2) makes it Causal.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Q.79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Convolving two unequal rectangular pulses of widths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and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produces a trapezoid of total duration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8 s (with flat top of width |T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2 s).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By the sifting (sampling) property of the Dirac delta function: ∫ f(t) δ(t −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dt = f(t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+ 3(2) + 5 = 15.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Σ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n=0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∞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|h[n]| = 1 / (1 − 0.5) = 2 &lt; ∞, the system is BIBO stable and its DC gain is H(e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j0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Σ h[n] = 2.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real and even time-domain signal always has a real and even spectrum (both in Fourier series and Fourier transform).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a sinc pulse A sinc(Wt) has a rectangular spectrum of height A/W and width W, its energy is E =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W = 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2 = 8 J.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Time compression by factor a expands the spectrum by a and scales amplitude by 1/|a|: FT{x(at)} = (1/|a|) X(f/a).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L{cos(3t) u(t)} = s / (s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+ 9); applying s-domain shifting (e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−2t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↔ s → s + 2) gives (s + 2) / [(s + 2)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+ 9].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BIBO stability in continuous time, the ROC must include the jω-axis (Re(s) = 0). Thus ROC is −1 &lt; Re(s) &lt; 3, corresponding to a two-sided (non-causal) impulse response.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highest frequency in y(t) = x(t)⋅x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(t) is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1,max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2,max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250 Hz + 150 Hz = 400 Hz. Thus Nyquist rate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800 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&gt;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/2, aliasing occurs. The aliased frequency inside [0,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/2] is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alias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|f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|1200 − 1000| = 200 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Q.89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u[n] and −a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u[−n − 1] share the exact same algebraic Z-transform 1/(1 − az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distinguished solely by their ROCs: |z| &gt; |a| vs. |z| &lt; |a|.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Differentiating X(z) = Σ x[n]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gives dX(z)/dz = Σ (−n) x[n]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so Z{n x[n]} = −z dX(z)/dz.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Linear convolution length is L =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 = 3 + 4 − 1 = 6; thus N ≥ 6 prevents time-domain aliasing in circular convolution.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real N-point sequence, X[N − k] = 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*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[k]. For N = 8 and k = 2, X[6] = 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*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[2] = 3 + j4.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Radix-2 FFT requires (N/2)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(N) = 512 × 10 = 5,120 complex multiplications, compared to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1,048,576 for direct DFT.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Q.94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linear-phase FIR filter of length M has constant group delay τ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(M − 1) / 2 = (5 − 1) / 2 = 2 samples.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Bilinear transform is a one-to-one conformal mapping that maps Re(s) &lt; 0 inside |z| &lt; 1 (and jω-axis onto |z| = 1 with frequency warping).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Tapering windows (Hamming, Hanning, Blackman, Kaiser) trade a wider main lobe (wider transition band) for much lower side lobes (higher stopband attenuation).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 all-pass system of the form (z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*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)/(1 − a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has poles and zeros at conjugate-reciprocal locations and unit magnitude response for all ω.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minimum-phase system is both causal/stable AND has a causal/stable inverse, requiring both poles and zeros to lie inside the stability region.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Q.99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Setting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(3π/7)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2π k ⇒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14 k / 3. The smallest positive integer k is k = 3, giving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14.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Downsampling by M expands the discrete-time spectrum by M; to prevent aliasing, an anti-aliasing LPF with cutoff π/M must precede the downsampler.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Control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Mason's determinant: Δ = 1 − (sum of all individual loop gains) + (sum of gain products of all pairs of non-touching loops) = 1 − (L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+ 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Comparing with 1/(τs + 1), time constant τ = 5 s; 2% settling time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≈ 4τ = 20 s (and 5% settling time ≈ 3τ = 15 s).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Comparing with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(s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+ 2ζω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 +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):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√100 = 10 rad/s, and 2ζ(10) = 12 ⇒ ζ = 0.6 (underdamped).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√(1 − ζ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5√(1 − 0.36) = 5 × 0.8 = 4 rad/s; peak time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π /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π/4 s.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%Mp = 100 ×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−πζ / √(1 − ζ^{2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)}. For ζ = 1/√2, ζ / √(1 − ζ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1, so %Mp = 100 ×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−π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≈ 4.32% (for ζ = 0.5, %Mp ≈ 16.3%).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One pole at origin s = 0 ⇒ Type 1;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lim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s→0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 G(s) = 20 / (2 × 5) = 2; ramp steady-state error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/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0.5.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Type-2 system (two poles at s = 0) tracks step and ramp inputs with zero steady-state error, and tracks a parabolic input with constant error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1/K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Q.108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3rd-order polynomial, stability requires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&gt;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Here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× 4 = 8 &lt;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24, causing the 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row entry (8 − 24)/2 = −8 &lt; 0 and 2 sign changes in the first column ⇒ 2 RHP roots.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Q.109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Routh conditions: (1) 6 + K &gt; 0 ⇒ K &gt; −6; (2)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&gt;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⇒ 6 × 11 &gt; 1 × (6 + K) ⇒ 66 &gt; 6 + K ⇒ K &lt; 60. Thus −6 &lt; K &lt; 60.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 all-zero row in the Routh table occurs when the polynomial contains an even factor (s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or 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σ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with roots symmetric about the origin.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Number of asymptotes = P − Z = 4 − 1 = 3, so angles are (2q + 1)180°/3 = 60°, 180°, 300°. Centroid σ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(Σ poles − Σ zeros)/(P − Z) = [(0 − 1 − 2 − 5) − (−3)] / 3 = −5/3.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Q.112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From K = −(s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+ 4s), setting dK/ds = −(2s + 4) = 0 gives the breakaway point at s = −2 (halfway between the two poles at 0 and −4).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Q.113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Each pole contributes −20 dB/decade (−6 dB/octave) and each zero contributes +20 dB/decade; for P − Z = 3, net high-frequency slope is −60 dB/decade.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Q.114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Initial low-frequency Bode magnitude slope = −20 × N dB/decade, where N is the number of poles at the origin (System Type). Thus −40 dB/decade ⇒ Type 2.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Phase Margin PM = 180° + ∠G(jω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)H(jω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180° + (−135°) = +45°.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Nyquist criterion: Z = N + P (where N is CW encirclements of −1+j0). For stability (Z = 0) with P = 1, we need N = −1 (1 counter-clockwise encirclement).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|e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−jωT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1 and ∠e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−jωT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−ωT, dead time leaves the Bode magnitude plot unchanged while adding linearly increasing phase lag, reducing PM.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0 &lt; α &lt; 1, the zero (−1/τ) lies to the right of the pole (−1/ατ), contributing positive phase (phase lead) with sin(φ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(1 − α)/(1 + α).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Q.119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Phase-Lead acts like PD control (adds phase lead, increases bandwidth, speeds up response); Phase-Lag acts like PI control (boosts low-frequency gain, reduces steady-state error).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PD control adds a zero (K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s), which adds damping (2ζω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increases by K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and reduces overshoot, though it amplifies high-frequency noise.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Taking Laplace transform with zero initial conditions: sX(s) = AX(s) + BU(s) ⇒ X(s) = (sI − A)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BU(s) ⇒ Y(s)/U(s) = C(sI − A)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 + D.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Characteristic equation det(sI − A) = s(s + 5) + 6 = 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+ 5s + 6 = (s + 2)(s + 3) = 0 ⇒ eigenvalues are s = −2, −3.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Complete state controllability requires rank([B  AB ...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B]) = n; complete observability requires rank([C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... (A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]) = n.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transfer function is a minimal realization (both controllable and observable) if and only if there are no pole-zero cancellations in C(sI − A)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By definition of matrix exponential: Φ(0) =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A⋅0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I, Φ(t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+t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Φ(t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)Φ(t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and Φ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(t) = Φ(−t).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Digital Electronics &amp; 8085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n-bit 2's complement range is −2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to +(2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− 1) = −128 to +127. Since +25 = 00011001, inverting bits (11100110) + 1 gives −25 = 11100111.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Binary-to-Gray: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1;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⊕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⊕ 1 = 0;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⊕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⊕ 0 = 1;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⊕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 ⊕ 1 = 1 ⇒ 1011.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Q.128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A⋅B + A̅⋅C + B⋅C, the term B⋅C is the consensus (redundant) term of A⋅B and A̅⋅C, so F simplifies to A⋅B + A̅⋅C.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Q.129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n variables, total Boolean functions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2^{n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}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16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65,536; number of self-dual functions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2^{n−1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}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256.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Minimum 2-input NAND gates for XOR = 4; for XNOR = 5. Minimum 2-input NOR gates for XNOR = 4; for XOR = 5.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Minterms (0, 2, 8, 10) form a 4-cell corner group B̅⋅D̅, and minterms (5, 7, 13, 15) form a 4-cell middle group B⋅D, giving F = B⋅D + B̅⋅D̅.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Q.132 [Ans: (C)]: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Stage 1 needs 64/4 = 16 MUXes; Stage 2 needs 16/4 = 4 MUXes; Stage 3 needs 4/4 = 1 MUX. Total = 16 + 4 + 1 = 21 (or (64 − 1)/(4 − 1) = 21).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Q.133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RCA, carry ripples sequentially through n stages (O(n) delay); CLA computes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i+1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in parallel via two-level logic.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CMOS has near-zero static power dissipation; ECL prevents transistor saturation (operating in active/cut-off only) to achieve sub-nanosecond propagation delay.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Dynamic power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dyn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f = 5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(2)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W = 2 mW.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Q.136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Edge triggering or Master-Slave configuration isolates the output from the input during the active clock level, preventing multiple toggles in a single clock cycle.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JK flip-flop: 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JQ̅ + K̅Q; T flip-flop: 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T ⊕ Q = TQ̅ + T̅Q; D flip-flop: 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+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D.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Minimum clock period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cq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comb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su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3 + 12 + 5 = 20 ns ⇒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 / 20 ns = 50 MHz.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Q.139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MOD-10 counter cycles through 10 states (0000 to 1001). In an n-stage ripple counter, worst-case delay is n ×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4 × 15 = 60 ns.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 n-bit Ring counter is a MOD-n counter (6 states,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120/6 = 20 kHz); an n-bit Johnson counter is a MOD-2n counter (12 states,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120/12 = 10 kHz).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Moore output = f(Present State); Mealy output = f(Present State, Present Input), allowing Mealy machines to respond one clock cycle earlier with fewer states.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Step size =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FS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(2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− 1) = 5.10 V / 255 = 0.02 V = 20 mV. For input 128,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out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128 × 20 mV = 2.56 V.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Flash ADC converts in 1 step using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 comparators (fastest); Dual-Slope ADC averages the input over an integration period, rejecting 50/60 Hz hum (highest accuracy/noise rejection).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 n-bit SAR ADC requires n clock cycles (vs. up to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 cycles for a counter ADC), so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conv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8 × 1 μs = 8 μs.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Number of chips = (64K / 16K) × (16 / 8) = 4 × 2 = 8 chips. Address lines for 64K (=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16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words = 16 address lines.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PROM: Fixed AND (decoder) + Programmable OR; PAL: Programmable AND + Fixed OR; PLA: Programmable AND + Programmable OR.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8085 has 16 address lines (64 KB memory space) and 8 data lines; AD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–AD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are time-multiplexed, and ALE goes high during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to latch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–A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7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TRAP is the highest-priority, non-maskable interrupt (both edge and level sensitive) with vector address 4.5 × 8 = 36 = 0024H.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Q.149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LHLD addr requires 5 machine cycles: Opcode Fetch (4T) + Operand Low Read (3T) + Operand High Read (3T) + Memory Read L (3T) + Memory Read H (3T) = 16 T-states.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In 8085, the stack grows downward in memory: a PUSH or CALL decrements SP by 2 (storing high byte at SP−1, low byte at SP−2), while POP or RET increments SP by 2.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Communication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Total AM power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 +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/2) = 10 × (1 + 0.36/2) = 10 × 1.18 = 11.8 kW.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η =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(2 +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 At μ = 1, η = 1/3 = 33.33% in both sidebands combined, or 1/6 = 16.67% per sideband.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RC must be much larger than the carrier period 1/f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(to filter out RF) but small enough to follow the steepest envelope decay: RC ≤ √(1 −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(2π μ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Video signals have high energy near DC and wide bandwidth; VSB transmits one full sideband plus a small vestige of the other sideband, allowing gradual filter roll-off.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Minus sign (−) gives Upper Sideband (USB); plus sign (+) gives Lower Sideband (LSB).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Modulation index β = Δf /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20 / 4 = 5; Carson's rule bandwidth BW = 2(Δf +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2(β + 1)f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2(20 + 4) = 48 kHz.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FM is a constant-envelope angle modulation scheme; its total average power P =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2 is independent of the modulation index β.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FM demodulator noise PSD rises parabolically (∝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at high frequencies; Pre-emphasis boosts high-frequency audio (HPF) before transmission, and De-emphasis attenuates high-frequency noise (LPF) at the receiver.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Q.159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high-side injection 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LO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IF), image frequency is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+ 2⋅IF = 1000 + 2(455) = 1910 kHz, which is rejected by the RF preselector stage prior to the mixer.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Bandpass sampling: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s(min)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k, where k = floor(f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B) = floor(30 / 10) = 3. Thus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s(min)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2(30) / 3 = 20 kHz (= 2B).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Nyquist rate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× 4 kHz = 8 kHz;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n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8 × 8 = 64 kbps; sinusoidal SQNR = 1.76 + 6.02n = 1.76 + 6.02(8) = 49.92 dB (adding 1 bit adds ~6 dB).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Maximum slope of the staircase tracker is Δ / 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Δ ⋅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which must be ≥ maximum input slope |dm/dt|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2π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Europe/India ITU-T standard uses A-law companding (A ≈ 87.6); North America/Japan uses μ-law companding (μ = 255).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Baseband raised-cosine bandwidth: B = (R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2)(1 + α) = (10 / 2)(1 + 0.5) = 7.5 kHz (with minimum Nyquist bandwidth 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/2 = 5 kHz for α = 0).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M = 16 =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(4 bits/symbol), symbol rate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(M) = 24 / 4 = 6 Mbaud. Minimum passband Nyquist bandwidth (α = 0) is B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6 MHz.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each M-ary symbol carries k =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(M) bits, symbol energy is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k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, so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s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M)(E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matched filter maximizes peak pulse SNR in white Gaussian noise; the maximum output SNR depends only on signal energy and noise PSD: SNR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max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Coherent BPSK and QPSK share the exact same bit error probability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Q(√(2E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)), which is 3 dB better in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than coherent orthogonal BFSK.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Q.169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H(X) = −Σ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(1/2)(1) + (1/4)(2) + (1/8)(3) + (1/8)(3) = 0.5 + 0.5 + 0.375 + 0.375 = 1.75 bits/symbol.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 = B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 + SNR) = 4 ×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(16) = 16 kbps. As B → ∞, reliable communication requires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&gt; ln(2) ≈ −1.59 dB.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Mutual information is symmetric and non-negative: I(X; Y) = H(X) − H(X|Y) = H(X) + H(Y) − H(X, Y) ≥ 0.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Error detection capability: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 = 4; Error correction capability: t = floor((d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min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− 1)/2) = floor(4/2) = 2.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Total average power E[X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(t)]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(0) = 9 + 4 = 13; DC power = (E[X])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(∞) = 9; Variance (AC power) σ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(0) −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(∞) = 4.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Q.174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Processing Gain PG =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6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4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1000. In dB, PG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dB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10 log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(1000) = 30 dB.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GSM divides each 200 kHz FDMA carrier into 8 TDMA time slots; CDMA separates users in code space across the entire bandwidth simultaneously.</w:t>
            </w:r>
          </w:p>
        </w:tc>
      </w:tr>
    </w:tbl>
    <w:p>
      <w:pPr>
        <w:spacing w:before="0" w:after="80" w:line="80" w:lineRule="exact"/>
      </w:pPr>
    </w:p>
    <w:p>
      <w:pPr>
        <w:keepNext/>
        <w:spacing w:before="120" w:after="60"/>
      </w:pPr>
      <w:r>
        <w:rPr>
          <w:rFonts w:ascii="Calibri" w:hAnsi="Calibri"/>
          <w:b/>
          <w:color w:val="1B365D"/>
          <w:sz w:val="21"/>
        </w:rPr>
        <w:t>Hints &amp; Shortcuts — Electromagnetics, Waveguides &amp; Antennas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The divergence of the curl of any vector field is always zero (∇⋅(∇×A) = 0), and the curl of the gradient of any scalar field is always zero (∇×(∇V) = 0).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ρ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∇ ⋅ D = ∂(2x)/∂x + ∂(3y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)/∂y + ∂(4z)/∂z = 2 + 6y + 4 = 6 + 6y. At (1, 2, 3), ρ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6 + 6(2) = 18 C/m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3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Poisson's equation is ∇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 = −ρ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/ε; in a charge-free region (ρ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0), it reduces to Laplace's equation ∇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 = 0.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Q.179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Tangential E is continuous (E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and normal D is continuous across a charge-free boundary (D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n2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giving tan(α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)/tan(α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Gauss's law for magnetism (∇ ⋅ B = 0) expresses the non-existence of isolated magnetic charges (monopoles).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Q.181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Taking the divergence of ∇ × H = J + ∂D/∂t gives 0 = ∇ ⋅ J + ∂(∇ ⋅ D)/∂t = ∇ ⋅ J + ∂ρ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/∂t, satisfying the charge continuity equation.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 / √(μ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3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√4 = 1.5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m/s; η = 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√(μ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/ε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120π / √4 = 60π ≈ 188.5 Ω.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Skin depth δ = 1 / √(π f μ σ) ∝ 1 / √f. Increasing frequency by a factor of 100 reduces δ by √100 = 10, giving δ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0.01 mm.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Argument (ωt − βz) indicates propagation in +a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; time-average power density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avg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(|E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(2η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))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(120π)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(2 × 120π)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60π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W/m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Q.185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Equal orthogonal amplitudes (|E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|E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| =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with a ±90° phase difference produce Circular Polarization.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Γ = (η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/ (η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(40π − 120π) / (40π + 120π) = −80/160 = −0.5; τ = 1 + Γ = 2η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/(η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+η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+0.5.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Q.187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non-magnetic media (μ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μ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the Brewster angle exists only for parallel (TM) polarization (Γ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∥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0), leaving the reflected wave purely perpendicular (TE) polarized.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Γ = (Z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)/(Z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+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(150 − 50)/(150 + 50) = 100/200 = 0.5; VSWR = (1 + |Γ|)/(1 − |Γ|) = 1.5 / 0.5 = 3 (or directly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150/50 = 3).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Q.189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 quarter-wave transformer inverts impedance: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Thus a shorted λ/4 stub looks like an open circuit (Z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∞) at its input.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Q.190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Quarter-wave matching transformer impedance: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√(Z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√(50 × 200) = √10000 = 100 Ω.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Q.191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Γ = (z − 1)/(z + 1): z = 1 ⇒ Γ = 0 (center); z = 0 ⇒ Γ = −1 (leftmost); z = ∞ ⇒ Γ = +1 (rightmost); outer unit circle |Γ| = 1 represents pure reactances.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Q.192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Heaviside's distortionless condition is R/L = G/C, which gives constant attenuation α = √(RG), constant impedance 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√(L/C), and constant phase velocity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1/√(LC).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Q.193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&gt; b, dominant mode is TE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with cutoff wavelength λ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2a = 6 cm, so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 / (2a) = 3 × 10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8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0.06 = 5 GHz.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Q.194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Since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z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(x, y) = 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0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sin(mπx/a) sin(nπy/b) vanishes identically if m = 0 or n = 0, both m ≥ 1 and n ≥ 1 are required, making TM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the lowest-order TM mode.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Q.195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√(1 − 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/f)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√(1 − 0.36) = 0.8. Group velocity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c√(1 − 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/f)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0.8c, and phase velocity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 / √(1 − 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/f)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1.25c (with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c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</w:t>
            </w:r>
          </w:p>
        </w:tc>
      </w:tr>
    </w:tbl>
    <w:p>
      <w:pPr>
        <w:spacing w:before="0" w:after="80" w:line="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Mar>
              <w:top w:w="85" w:type="dxa"/>
              <w:bottom w:w="85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4" w:space="0" w:color="1B365D"/>
              <w:right w:val="single" w:sz="6" w:space="0" w:color="CBD5E1"/>
            </w:tcBorders>
          </w:tcPr>
          <w:p>
            <w:pPr>
              <w:keepNext/>
              <w:spacing w:before="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Q.196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Universal aperture relation: D = 4π 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λ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. Isotropic D = 1 (0 dBi); Hertzian dipole D = 1.5 (1.76 dBi); λ/2 dipole D = 1.64 (2.15 dBi) with radiation resistance ~73 Ω.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Q.197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By Friis formula,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/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G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(λ / (4πR))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∝ 1 / (f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). Doubling both R and f reduces P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by a factor of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× 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16 (i.e., 12 dB).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Q.198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When elements spaced by λ/2 are fed in-phase (α = 0°), waves add constructively perpendicular to the axis (Broadside) and cancel along the axis (where path difference is λ/2 = 180°).</w:t>
            </w:r>
          </w:p>
          <w:p>
            <w:pPr>
              <w:keepNext/>
              <w:spacing w:before="40" w:after="4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Q.199 [Ans: (A)]: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Numerical Aperture NA = √(n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− 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2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 = √(2.25 − 2.1609) = √0.0891 ≈ 0.298 (and acceptance angle θ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a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sin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perscript"/>
              </w:rPr>
              <w:t>−1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(NA)).</w:t>
            </w:r>
          </w:p>
          <w:p>
            <w:pPr>
              <w:spacing w:before="40" w:after="0" w:line="269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Q.200 [Ans: (B)]: 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 a monostatic radar, round-trip path changes at rate 2v, so Doppler shift f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  <w:vertAlign w:val="subscript"/>
              </w:rPr>
              <w:t>d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 = 2v / λ = (2 × 30 m/s) / (0.03 m) = 2000 Hz = 2 kHz.</w:t>
            </w:r>
          </w:p>
        </w:tc>
      </w:tr>
    </w:tbl>
    <w:p>
      <w:pPr>
        <w:spacing w:before="0" w:after="80" w:line="80" w:lineRule="exact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B365D"/>
            <w:tcMar>
              <w:top w:w="110" w:type="dxa"/>
              <w:bottom w:w="110" w:type="dxa"/>
              <w:left w:w="180" w:type="dxa"/>
              <w:right w:w="180" w:type="dxa"/>
            </w:tcMar>
            <w:tcBorders>
              <w:top w:val="single" w:sz="8" w:space="0" w:color="1B365D"/>
              <w:bottom w:val="single" w:sz="8" w:space="0" w:color="1B365D"/>
              <w:left w:val="single" w:sz="8" w:space="0" w:color="1B365D"/>
              <w:right w:val="single" w:sz="8" w:space="0" w:color="1B365D"/>
            </w:tcBorders>
          </w:tcPr>
          <w:p>
            <w:pPr>
              <w:keepNext/>
              <w:spacing w:before="0" w:after="40"/>
            </w:pPr>
            <w:r>
              <w:rPr>
                <w:rFonts w:ascii="Calibri" w:hAnsi="Calibri"/>
                <w:b/>
                <w:color w:val="FFFFFF"/>
                <w:sz w:val="23"/>
              </w:rPr>
              <w:t>SECTION X: COMPLETE MASTER ANSWER KEY (Q.1 – Q.200)</w:t>
            </w:r>
          </w:p>
          <w:p>
            <w:pPr>
              <w:keepNext/>
              <w:spacing w:before="0" w:after="0"/>
            </w:pPr>
            <w:r>
              <w:rPr>
                <w:rFonts w:ascii="Calibri" w:hAnsi="Calibri"/>
                <w:i/>
                <w:color w:val="E2E8F0"/>
                <w:sz w:val="19"/>
              </w:rPr>
              <w:t>Verified Answer Key for all 200 GATE Electronics One-Liner Questions organized by Subject Section</w:t>
            </w:r>
          </w:p>
        </w:tc>
      </w:tr>
    </w:tbl>
    <w:p>
      <w:pPr>
        <w:keepNext/>
        <w:spacing w:before="0" w:after="100" w:line="10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cantSplit/>
          <w:tblHeader/>
        </w:trPr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1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2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3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4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5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6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7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8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9</w:t>
            </w:r>
          </w:p>
        </w:tc>
        <w:tc>
          <w:tcPr>
            <w:tcW w:type="dxa" w:w="1022"/>
            <w:shd w:fill="1B365D"/>
            <w:tcMar>
              <w:top w:w="70" w:type="dxa"/>
              <w:bottom w:w="70" w:type="dxa"/>
              <w:left w:w="50" w:type="dxa"/>
              <w:right w:w="50" w:type="dxa"/>
            </w:tcMar>
            <w:tcBorders>
              <w:top w:val="single" w:sz="8" w:space="0" w:color="1B365D"/>
              <w:bottom w:val="single" w:sz="8" w:space="0" w:color="1B365D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 10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Q.20: </w:t>
            </w:r>
            <w:r>
              <w:rPr>
                <w:rFonts w:ascii="Calibri" w:hAnsi="Calibri"/>
                <w:b/>
                <w:color w:val="1B365D"/>
                <w:sz w:val="20"/>
              </w:rPr>
              <w:t>(D)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Q.23: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Q.27: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Q.30: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Q.33: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Q.35: </w:t>
            </w:r>
            <w:r>
              <w:rPr>
                <w:rFonts w:ascii="Calibri" w:hAnsi="Calibri"/>
                <w:b/>
                <w:color w:val="1B365D"/>
                <w:sz w:val="20"/>
              </w:rPr>
              <w:t>(D)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Q.36: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Q.37: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Q.39: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Q.41: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Q.49: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Q.52: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Q.55: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Q.57: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Q.59: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Q.69: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Q.79: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Q.89: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Q.94: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Q.99: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Q.108: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Q.109: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Q.112: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Q.113: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Q.114: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Q.119: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Q.128: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Q.129: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Q.132: </w:t>
            </w:r>
            <w:r>
              <w:rPr>
                <w:rFonts w:ascii="Calibri" w:hAnsi="Calibri"/>
                <w:b/>
                <w:color w:val="1B365D"/>
                <w:sz w:val="20"/>
              </w:rPr>
              <w:t>(C)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Q.133: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Q.136: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Q.139: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Q.149: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Q.159: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Q.169: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Q.174: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Q.179: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  <w:tr>
        <w:trPr>
          <w:cantSplit/>
        </w:trPr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Q.181: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Q.185: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Q.187: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Q.189: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Q.190: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</w:tr>
      <w:tr>
        <w:trPr>
          <w:cantSplit/>
        </w:trPr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Q.191: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Q.192: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Q.193: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Q.194: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Q.195: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Q.196: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Q.197: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Q.198: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Q.199: </w:t>
            </w:r>
            <w:r>
              <w:rPr>
                <w:rFonts w:ascii="Calibri" w:hAnsi="Calibri"/>
                <w:b/>
                <w:color w:val="1B365D"/>
                <w:sz w:val="20"/>
              </w:rPr>
              <w:t>(A)</w:t>
            </w:r>
          </w:p>
        </w:tc>
        <w:tc>
          <w:tcPr>
            <w:tcW w:type="dxa" w:w="1022"/>
            <w:shd w:fill="F1F5F9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4A607A"/>
                <w:sz w:val="20"/>
              </w:rPr>
              <w:t xml:space="preserve">Q.200: </w:t>
            </w:r>
            <w:r>
              <w:rPr>
                <w:rFonts w:ascii="Calibri" w:hAnsi="Calibri"/>
                <w:b/>
                <w:color w:val="1B365D"/>
                <w:sz w:val="20"/>
              </w:rPr>
              <w:t>(B)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577"/>
        <w:sz w:val="17"/>
      </w:rPr>
      <w:t xml:space="preserve">BEL Electronics Exam Preparation  •  Questions, Tricky Solving Hints &amp; Answer Key   —   Page </w:t>
    </w:r>
    <w:r>
      <w:rPr>
        <w:rFonts w:ascii="Calibri" w:hAnsi="Calibri"/>
        <w:color w:val="5A6577"/>
        <w:sz w:val="17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A6577"/>
        <w:sz w:val="17"/>
      </w:rPr>
      <w:t xml:space="preserve"> of </w:t>
    </w:r>
    <w:r>
      <w:rPr>
        <w:rFonts w:ascii="Calibri" w:hAnsi="Calibri"/>
        <w:color w:val="5A6577"/>
        <w:sz w:val="17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577"/>
        <w:sz w:val="17"/>
      </w:rPr>
      <w:t>BEL Probationary Engineer (Electronics)  |  GATE One-Liner Question Bank (200 Questions)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