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AA9A0" w14:textId="77777777" w:rsidR="00B63F96" w:rsidRPr="00E3536E" w:rsidRDefault="00DD593F">
      <w:pPr>
        <w:pStyle w:val="Title"/>
        <w:jc w:val="center"/>
        <w:rPr>
          <w:color w:val="auto"/>
        </w:rPr>
      </w:pPr>
      <w:r w:rsidRPr="00E3536E">
        <w:rPr>
          <w:color w:val="auto"/>
        </w:rPr>
        <w:t>SMART ENERGY-CONSUMPTION ANALYTICS SYSTEM</w:t>
      </w:r>
    </w:p>
    <w:p w14:paraId="1BBA4987" w14:textId="77777777" w:rsidR="00B63F96" w:rsidRPr="00C2559B" w:rsidRDefault="00DD593F">
      <w:pPr>
        <w:jc w:val="center"/>
        <w:rPr>
          <w:rFonts w:ascii="Times New Roman" w:hAnsi="Times New Roman" w:cs="Times New Roman"/>
          <w:sz w:val="24"/>
          <w:szCs w:val="24"/>
        </w:rPr>
      </w:pPr>
      <w:r w:rsidRPr="00C2559B">
        <w:rPr>
          <w:rFonts w:ascii="Times New Roman" w:hAnsi="Times New Roman" w:cs="Times New Roman"/>
          <w:sz w:val="24"/>
          <w:szCs w:val="24"/>
        </w:rPr>
        <w:t>PROJECT REPORT — Hadoop HDFS, MapReduce and YARN</w:t>
      </w:r>
    </w:p>
    <w:p w14:paraId="0648F90B" w14:textId="70D9F331" w:rsidR="00E3536E" w:rsidRPr="00C2559B" w:rsidRDefault="00E3536E">
      <w:pPr>
        <w:jc w:val="center"/>
        <w:rPr>
          <w:rFonts w:ascii="Times New Roman" w:hAnsi="Times New Roman" w:cs="Times New Roman"/>
          <w:b/>
          <w:bCs/>
          <w:sz w:val="24"/>
          <w:szCs w:val="24"/>
        </w:rPr>
      </w:pPr>
      <w:r w:rsidRPr="00C2559B">
        <w:rPr>
          <w:rFonts w:ascii="Times New Roman" w:hAnsi="Times New Roman" w:cs="Times New Roman"/>
          <w:b/>
          <w:bCs/>
          <w:sz w:val="24"/>
          <w:szCs w:val="24"/>
        </w:rPr>
        <w:t>COURSECODE&amp;NAME:</w:t>
      </w:r>
      <w:r w:rsidR="00C2559B" w:rsidRPr="00C2559B">
        <w:rPr>
          <w:rFonts w:ascii="Times New Roman" w:hAnsi="Times New Roman" w:cs="Times New Roman"/>
          <w:b/>
          <w:bCs/>
          <w:sz w:val="24"/>
          <w:szCs w:val="24"/>
        </w:rPr>
        <w:t xml:space="preserve"> </w:t>
      </w:r>
      <w:r w:rsidRPr="00C2559B">
        <w:rPr>
          <w:rFonts w:ascii="Times New Roman" w:hAnsi="Times New Roman" w:cs="Times New Roman"/>
          <w:b/>
          <w:bCs/>
          <w:sz w:val="24"/>
          <w:szCs w:val="24"/>
        </w:rPr>
        <w:t>CSA1504-CLOUD COMPUTING AND BIG DATA ANALYTICS</w:t>
      </w:r>
    </w:p>
    <w:p w14:paraId="6954C305" w14:textId="73D8C850" w:rsidR="00E3536E" w:rsidRPr="00C2559B" w:rsidRDefault="00E3536E">
      <w:pPr>
        <w:jc w:val="center"/>
        <w:rPr>
          <w:rFonts w:ascii="Times New Roman" w:hAnsi="Times New Roman" w:cs="Times New Roman"/>
          <w:b/>
          <w:bCs/>
          <w:sz w:val="24"/>
          <w:szCs w:val="24"/>
        </w:rPr>
      </w:pPr>
      <w:r w:rsidRPr="00C2559B">
        <w:rPr>
          <w:rFonts w:ascii="Times New Roman" w:hAnsi="Times New Roman" w:cs="Times New Roman"/>
          <w:b/>
          <w:bCs/>
          <w:sz w:val="24"/>
          <w:szCs w:val="24"/>
        </w:rPr>
        <w:t xml:space="preserve">DEPARTMENT OF COMPUTER SCIENCE AND ENGINEERING </w:t>
      </w:r>
    </w:p>
    <w:p w14:paraId="61ACF26A" w14:textId="28EC5ABE" w:rsidR="00E3536E" w:rsidRPr="00C2559B" w:rsidRDefault="00E3536E">
      <w:pPr>
        <w:jc w:val="center"/>
        <w:rPr>
          <w:rFonts w:ascii="Times New Roman" w:hAnsi="Times New Roman" w:cs="Times New Roman"/>
          <w:b/>
          <w:bCs/>
          <w:sz w:val="24"/>
          <w:szCs w:val="24"/>
        </w:rPr>
      </w:pPr>
      <w:r w:rsidRPr="00C2559B">
        <w:rPr>
          <w:rFonts w:ascii="Times New Roman" w:hAnsi="Times New Roman" w:cs="Times New Roman"/>
          <w:b/>
          <w:bCs/>
          <w:sz w:val="24"/>
          <w:szCs w:val="24"/>
        </w:rPr>
        <w:t>ASSIGNMENT REPORT</w:t>
      </w:r>
    </w:p>
    <w:p w14:paraId="5D45534A" w14:textId="77777777" w:rsidR="00E3536E" w:rsidRPr="00C2559B" w:rsidRDefault="00E3536E" w:rsidP="00E3536E">
      <w:pPr>
        <w:rPr>
          <w:rFonts w:ascii="Times New Roman" w:hAnsi="Times New Roman" w:cs="Times New Roman"/>
          <w:sz w:val="24"/>
          <w:szCs w:val="24"/>
        </w:rPr>
      </w:pPr>
    </w:p>
    <w:p w14:paraId="12AF19D9" w14:textId="3BED3C5A" w:rsidR="00E3536E" w:rsidRPr="00C2559B" w:rsidRDefault="00E3536E" w:rsidP="00E3536E">
      <w:pPr>
        <w:rPr>
          <w:rFonts w:ascii="Times New Roman" w:hAnsi="Times New Roman" w:cs="Times New Roman"/>
          <w:sz w:val="24"/>
          <w:szCs w:val="24"/>
        </w:rPr>
      </w:pPr>
      <w:r w:rsidRPr="00C2559B">
        <w:rPr>
          <w:rFonts w:ascii="Times New Roman" w:hAnsi="Times New Roman" w:cs="Times New Roman"/>
          <w:sz w:val="24"/>
          <w:szCs w:val="24"/>
        </w:rPr>
        <w:t xml:space="preserve">STUDENT </w:t>
      </w:r>
      <w:proofErr w:type="spellStart"/>
      <w:r w:rsidRPr="00C2559B">
        <w:rPr>
          <w:rFonts w:ascii="Times New Roman" w:hAnsi="Times New Roman" w:cs="Times New Roman"/>
          <w:sz w:val="24"/>
          <w:szCs w:val="24"/>
        </w:rPr>
        <w:t>NAME:S.Aswini</w:t>
      </w:r>
      <w:proofErr w:type="spellEnd"/>
      <w:r w:rsidRPr="00C2559B">
        <w:rPr>
          <w:rFonts w:ascii="Times New Roman" w:hAnsi="Times New Roman" w:cs="Times New Roman"/>
          <w:sz w:val="24"/>
          <w:szCs w:val="24"/>
        </w:rPr>
        <w:t xml:space="preserve">    </w:t>
      </w:r>
    </w:p>
    <w:p w14:paraId="58F051B4" w14:textId="4A5D8796" w:rsidR="00E3536E" w:rsidRPr="00C2559B" w:rsidRDefault="00E3536E" w:rsidP="00E3536E">
      <w:pPr>
        <w:rPr>
          <w:rFonts w:ascii="Times New Roman" w:hAnsi="Times New Roman" w:cs="Times New Roman"/>
          <w:sz w:val="24"/>
          <w:szCs w:val="24"/>
        </w:rPr>
      </w:pPr>
      <w:r w:rsidRPr="00C2559B">
        <w:rPr>
          <w:rFonts w:ascii="Times New Roman" w:hAnsi="Times New Roman" w:cs="Times New Roman"/>
          <w:sz w:val="24"/>
          <w:szCs w:val="24"/>
        </w:rPr>
        <w:t>REG NO:192511077</w:t>
      </w:r>
    </w:p>
    <w:p w14:paraId="52713A2A" w14:textId="0EB723C7" w:rsidR="00E3536E" w:rsidRPr="00C2559B" w:rsidRDefault="00E3536E" w:rsidP="00E3536E">
      <w:pPr>
        <w:rPr>
          <w:rFonts w:ascii="Times New Roman" w:hAnsi="Times New Roman" w:cs="Times New Roman"/>
          <w:sz w:val="24"/>
          <w:szCs w:val="24"/>
        </w:rPr>
      </w:pPr>
      <w:r w:rsidRPr="00C2559B">
        <w:rPr>
          <w:rFonts w:ascii="Times New Roman" w:hAnsi="Times New Roman" w:cs="Times New Roman"/>
          <w:sz w:val="24"/>
          <w:szCs w:val="24"/>
        </w:rPr>
        <w:t>DATE OF SUBMISSION:02/09/2026</w:t>
      </w:r>
    </w:p>
    <w:p w14:paraId="25A91545" w14:textId="77777777" w:rsidR="00E3536E" w:rsidRDefault="00E3536E">
      <w:pPr>
        <w:jc w:val="center"/>
      </w:pPr>
    </w:p>
    <w:p w14:paraId="730499B6" w14:textId="77777777" w:rsidR="00E3536E" w:rsidRDefault="00E3536E">
      <w:pPr>
        <w:jc w:val="center"/>
      </w:pPr>
    </w:p>
    <w:p w14:paraId="4D147185" w14:textId="77777777" w:rsidR="00E3536E" w:rsidRDefault="00E3536E">
      <w:pPr>
        <w:jc w:val="center"/>
      </w:pPr>
    </w:p>
    <w:p w14:paraId="3EFA1325" w14:textId="77777777" w:rsidR="00E3536E" w:rsidRDefault="00E3536E">
      <w:pPr>
        <w:jc w:val="center"/>
      </w:pPr>
    </w:p>
    <w:p w14:paraId="68D6F256" w14:textId="77777777" w:rsidR="00E3536E" w:rsidRDefault="00E3536E">
      <w:pPr>
        <w:jc w:val="center"/>
      </w:pPr>
    </w:p>
    <w:p w14:paraId="5AB3BF70" w14:textId="77777777" w:rsidR="00E3536E" w:rsidRDefault="00E3536E">
      <w:pPr>
        <w:jc w:val="center"/>
      </w:pPr>
    </w:p>
    <w:p w14:paraId="49ACDFD7" w14:textId="77777777" w:rsidR="00E3536E" w:rsidRDefault="00E3536E">
      <w:pPr>
        <w:jc w:val="center"/>
      </w:pPr>
    </w:p>
    <w:p w14:paraId="06742E14" w14:textId="77777777" w:rsidR="00E3536E" w:rsidRDefault="00E3536E">
      <w:pPr>
        <w:jc w:val="center"/>
      </w:pPr>
    </w:p>
    <w:p w14:paraId="6FEC965F" w14:textId="77777777" w:rsidR="00E3536E" w:rsidRDefault="00E3536E">
      <w:pPr>
        <w:jc w:val="center"/>
      </w:pPr>
    </w:p>
    <w:p w14:paraId="715E53B7" w14:textId="77777777" w:rsidR="00E3536E" w:rsidRDefault="00E3536E">
      <w:pPr>
        <w:jc w:val="center"/>
      </w:pPr>
    </w:p>
    <w:p w14:paraId="097FB191" w14:textId="77777777" w:rsidR="00E3536E" w:rsidRDefault="00E3536E">
      <w:pPr>
        <w:jc w:val="center"/>
      </w:pPr>
    </w:p>
    <w:p w14:paraId="5E3928EE" w14:textId="77777777" w:rsidR="00E3536E" w:rsidRDefault="00E3536E">
      <w:pPr>
        <w:jc w:val="center"/>
      </w:pPr>
    </w:p>
    <w:p w14:paraId="392DFB4E" w14:textId="77777777" w:rsidR="00E3536E" w:rsidRDefault="00E3536E">
      <w:pPr>
        <w:jc w:val="center"/>
      </w:pPr>
    </w:p>
    <w:p w14:paraId="347DFE09" w14:textId="77777777" w:rsidR="00E3536E" w:rsidRDefault="00E3536E">
      <w:pPr>
        <w:jc w:val="center"/>
      </w:pPr>
    </w:p>
    <w:p w14:paraId="4951EC6E" w14:textId="77777777" w:rsidR="00E3536E" w:rsidRDefault="00E3536E">
      <w:pPr>
        <w:jc w:val="center"/>
      </w:pPr>
    </w:p>
    <w:p w14:paraId="6E228C9C" w14:textId="77777777" w:rsidR="00E3536E" w:rsidRDefault="00E3536E">
      <w:pPr>
        <w:jc w:val="center"/>
      </w:pPr>
    </w:p>
    <w:p w14:paraId="54A370D2" w14:textId="77777777" w:rsidR="00B63F96" w:rsidRPr="00E3536E" w:rsidRDefault="00DD593F">
      <w:pPr>
        <w:pStyle w:val="Heading1"/>
        <w:rPr>
          <w:rFonts w:ascii="Times New Roman" w:hAnsi="Times New Roman" w:cs="Times New Roman"/>
        </w:rPr>
      </w:pPr>
      <w:r w:rsidRPr="00E3536E">
        <w:rPr>
          <w:rFonts w:ascii="Times New Roman" w:hAnsi="Times New Roman" w:cs="Times New Roman"/>
        </w:rPr>
        <w:lastRenderedPageBreak/>
        <w:t>1. Problem Definition</w:t>
      </w:r>
    </w:p>
    <w:p w14:paraId="1D2C0BA5" w14:textId="77777777" w:rsidR="00B63F96" w:rsidRPr="00E3536E" w:rsidRDefault="00DD593F">
      <w:pPr>
        <w:rPr>
          <w:rFonts w:ascii="Times New Roman" w:hAnsi="Times New Roman" w:cs="Times New Roman"/>
        </w:rPr>
      </w:pPr>
      <w:r w:rsidRPr="00E3536E">
        <w:rPr>
          <w:rFonts w:ascii="Times New Roman" w:hAnsi="Times New Roman" w:cs="Times New Roman"/>
        </w:rPr>
        <w:t>The Smart Energy-Consumption Analytics System is designed to process large-scale energy records generated by smart meters, IoT sensors, residential/commercial buildings, industrial systems, renewable-energy installations and connected appliances. HDFS provides distributed storage, MapReduce performs parallel analytics, and YARN manages cluster resources and job execution.</w:t>
      </w:r>
    </w:p>
    <w:p w14:paraId="3DC78D3C" w14:textId="77777777" w:rsidR="00B63F96" w:rsidRPr="00E3536E" w:rsidRDefault="00DD593F">
      <w:pPr>
        <w:rPr>
          <w:rFonts w:ascii="Times New Roman" w:hAnsi="Times New Roman" w:cs="Times New Roman"/>
        </w:rPr>
      </w:pPr>
      <w:r w:rsidRPr="00E3536E">
        <w:rPr>
          <w:rFonts w:ascii="Times New Roman" w:hAnsi="Times New Roman" w:cs="Times New Roman"/>
        </w:rPr>
        <w:t>The system identifies total and average consumption, peak-demand hours, high-consumption consumers/buildings, appliance/category usage, tariff-period differences, daily/monthly trends, abnormal consumption and renewable-energy generation.</w:t>
      </w:r>
    </w:p>
    <w:p w14:paraId="2B821DE6" w14:textId="77777777" w:rsidR="00B63F96" w:rsidRPr="00E3536E" w:rsidRDefault="00DD593F">
      <w:pPr>
        <w:pStyle w:val="Heading1"/>
        <w:rPr>
          <w:rFonts w:ascii="Times New Roman" w:hAnsi="Times New Roman" w:cs="Times New Roman"/>
        </w:rPr>
      </w:pPr>
      <w:r w:rsidRPr="00E3536E">
        <w:rPr>
          <w:rFonts w:ascii="Times New Roman" w:hAnsi="Times New Roman" w:cs="Times New Roman"/>
        </w:rPr>
        <w:t>2. Objectives</w:t>
      </w:r>
    </w:p>
    <w:p w14:paraId="39C1D7FF" w14:textId="77777777" w:rsidR="00B63F96" w:rsidRPr="00E3536E" w:rsidRDefault="00DD593F">
      <w:pPr>
        <w:pStyle w:val="ListBullet"/>
        <w:rPr>
          <w:rFonts w:ascii="Times New Roman" w:hAnsi="Times New Roman" w:cs="Times New Roman"/>
        </w:rPr>
      </w:pPr>
      <w:r w:rsidRPr="00E3536E">
        <w:rPr>
          <w:rFonts w:ascii="Times New Roman" w:hAnsi="Times New Roman" w:cs="Times New Roman"/>
        </w:rPr>
        <w:t>Store large energy datasets in HDFS.</w:t>
      </w:r>
    </w:p>
    <w:p w14:paraId="5C882A80" w14:textId="77777777" w:rsidR="00B63F96" w:rsidRPr="00E3536E" w:rsidRDefault="00DD593F">
      <w:pPr>
        <w:pStyle w:val="ListBullet"/>
        <w:rPr>
          <w:rFonts w:ascii="Times New Roman" w:hAnsi="Times New Roman" w:cs="Times New Roman"/>
        </w:rPr>
      </w:pPr>
      <w:r w:rsidRPr="00E3536E">
        <w:rPr>
          <w:rFonts w:ascii="Times New Roman" w:hAnsi="Times New Roman" w:cs="Times New Roman"/>
        </w:rPr>
        <w:t>Process records in parallel using MapReduce.</w:t>
      </w:r>
    </w:p>
    <w:p w14:paraId="6ED35AAC" w14:textId="77777777" w:rsidR="00B63F96" w:rsidRPr="00E3536E" w:rsidRDefault="00DD593F">
      <w:pPr>
        <w:pStyle w:val="ListBullet"/>
        <w:rPr>
          <w:rFonts w:ascii="Times New Roman" w:hAnsi="Times New Roman" w:cs="Times New Roman"/>
        </w:rPr>
      </w:pPr>
      <w:r w:rsidRPr="00E3536E">
        <w:rPr>
          <w:rFonts w:ascii="Times New Roman" w:hAnsi="Times New Roman" w:cs="Times New Roman"/>
        </w:rPr>
        <w:t>Use YARN for resource management and job scheduling.</w:t>
      </w:r>
    </w:p>
    <w:p w14:paraId="3D4A6116" w14:textId="77777777" w:rsidR="00B63F96" w:rsidRPr="00E3536E" w:rsidRDefault="00DD593F">
      <w:pPr>
        <w:pStyle w:val="ListBullet"/>
        <w:rPr>
          <w:rFonts w:ascii="Times New Roman" w:hAnsi="Times New Roman" w:cs="Times New Roman"/>
        </w:rPr>
      </w:pPr>
      <w:r w:rsidRPr="00E3536E">
        <w:rPr>
          <w:rFonts w:ascii="Times New Roman" w:hAnsi="Times New Roman" w:cs="Times New Roman"/>
        </w:rPr>
        <w:t>Identify consumption patterns and peak-demand periods.</w:t>
      </w:r>
    </w:p>
    <w:p w14:paraId="697B5258" w14:textId="77777777" w:rsidR="00B63F96" w:rsidRPr="00E3536E" w:rsidRDefault="00DD593F">
      <w:pPr>
        <w:pStyle w:val="ListBullet"/>
        <w:rPr>
          <w:rFonts w:ascii="Times New Roman" w:hAnsi="Times New Roman" w:cs="Times New Roman"/>
        </w:rPr>
      </w:pPr>
      <w:r w:rsidRPr="00E3536E">
        <w:rPr>
          <w:rFonts w:ascii="Times New Roman" w:hAnsi="Times New Roman" w:cs="Times New Roman"/>
        </w:rPr>
        <w:t>Find high-consumption locations and categories.</w:t>
      </w:r>
    </w:p>
    <w:p w14:paraId="3B12F381" w14:textId="77777777" w:rsidR="00B63F96" w:rsidRPr="00E3536E" w:rsidRDefault="00DD593F">
      <w:pPr>
        <w:pStyle w:val="ListBullet"/>
        <w:rPr>
          <w:rFonts w:ascii="Times New Roman" w:hAnsi="Times New Roman" w:cs="Times New Roman"/>
        </w:rPr>
      </w:pPr>
      <w:r w:rsidRPr="00E3536E">
        <w:rPr>
          <w:rFonts w:ascii="Times New Roman" w:hAnsi="Times New Roman" w:cs="Times New Roman"/>
        </w:rPr>
        <w:t>Compare consumer types and tariff periods.</w:t>
      </w:r>
    </w:p>
    <w:p w14:paraId="6114672A" w14:textId="77777777" w:rsidR="00B63F96" w:rsidRPr="00E3536E" w:rsidRDefault="00DD593F">
      <w:pPr>
        <w:pStyle w:val="ListBullet"/>
        <w:rPr>
          <w:rFonts w:ascii="Times New Roman" w:hAnsi="Times New Roman" w:cs="Times New Roman"/>
        </w:rPr>
      </w:pPr>
      <w:r w:rsidRPr="00E3536E">
        <w:rPr>
          <w:rFonts w:ascii="Times New Roman" w:hAnsi="Times New Roman" w:cs="Times New Roman"/>
        </w:rPr>
        <w:t>Generate results that support energy-efficiency and sustainable management.</w:t>
      </w:r>
    </w:p>
    <w:p w14:paraId="66C6A526" w14:textId="77777777" w:rsidR="00B63F96" w:rsidRPr="00E3536E" w:rsidRDefault="00DD593F">
      <w:pPr>
        <w:pStyle w:val="Heading1"/>
        <w:rPr>
          <w:rFonts w:ascii="Times New Roman" w:hAnsi="Times New Roman" w:cs="Times New Roman"/>
        </w:rPr>
      </w:pPr>
      <w:r w:rsidRPr="00E3536E">
        <w:rPr>
          <w:rFonts w:ascii="Times New Roman" w:hAnsi="Times New Roman" w:cs="Times New Roman"/>
        </w:rPr>
        <w:t>3. Dataset Description</w:t>
      </w:r>
    </w:p>
    <w:tbl>
      <w:tblPr>
        <w:tblStyle w:val="TableGrid"/>
        <w:tblW w:w="0" w:type="auto"/>
        <w:tblLook w:val="04A0" w:firstRow="1" w:lastRow="0" w:firstColumn="1" w:lastColumn="0" w:noHBand="0" w:noVBand="1"/>
      </w:tblPr>
      <w:tblGrid>
        <w:gridCol w:w="3310"/>
        <w:gridCol w:w="3309"/>
        <w:gridCol w:w="3307"/>
      </w:tblGrid>
      <w:tr w:rsidR="00B63F96" w:rsidRPr="00E3536E" w14:paraId="1A9C288A" w14:textId="77777777">
        <w:tc>
          <w:tcPr>
            <w:tcW w:w="3312" w:type="dxa"/>
          </w:tcPr>
          <w:p w14:paraId="6DBA9C69" w14:textId="77777777" w:rsidR="00B63F96" w:rsidRPr="00E3536E" w:rsidRDefault="00DD593F">
            <w:pPr>
              <w:rPr>
                <w:rFonts w:ascii="Times New Roman" w:hAnsi="Times New Roman" w:cs="Times New Roman"/>
                <w:b/>
                <w:bCs/>
              </w:rPr>
            </w:pPr>
            <w:r w:rsidRPr="00E3536E">
              <w:rPr>
                <w:rFonts w:ascii="Times New Roman" w:hAnsi="Times New Roman" w:cs="Times New Roman"/>
                <w:b/>
                <w:bCs/>
              </w:rPr>
              <w:t>Field</w:t>
            </w:r>
          </w:p>
        </w:tc>
        <w:tc>
          <w:tcPr>
            <w:tcW w:w="3312" w:type="dxa"/>
          </w:tcPr>
          <w:p w14:paraId="2B0F60C8"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t>Description</w:t>
            </w:r>
          </w:p>
        </w:tc>
        <w:tc>
          <w:tcPr>
            <w:tcW w:w="3312" w:type="dxa"/>
          </w:tcPr>
          <w:p w14:paraId="08009D38"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t>Sample</w:t>
            </w:r>
          </w:p>
        </w:tc>
      </w:tr>
      <w:tr w:rsidR="00B63F96" w:rsidRPr="00E3536E" w14:paraId="08F63F3A" w14:textId="77777777">
        <w:tc>
          <w:tcPr>
            <w:tcW w:w="3312" w:type="dxa"/>
          </w:tcPr>
          <w:p w14:paraId="73CBFCA3" w14:textId="77777777" w:rsidR="00B63F96" w:rsidRPr="00E3536E" w:rsidRDefault="00DD593F">
            <w:pPr>
              <w:rPr>
                <w:rFonts w:ascii="Times New Roman" w:hAnsi="Times New Roman" w:cs="Times New Roman"/>
              </w:rPr>
            </w:pPr>
            <w:r w:rsidRPr="00E3536E">
              <w:rPr>
                <w:rFonts w:ascii="Times New Roman" w:hAnsi="Times New Roman" w:cs="Times New Roman"/>
              </w:rPr>
              <w:t>Meter_ID</w:t>
            </w:r>
          </w:p>
        </w:tc>
        <w:tc>
          <w:tcPr>
            <w:tcW w:w="3312" w:type="dxa"/>
          </w:tcPr>
          <w:p w14:paraId="73A7F67E" w14:textId="77777777" w:rsidR="00B63F96" w:rsidRPr="00E3536E" w:rsidRDefault="00DD593F">
            <w:pPr>
              <w:rPr>
                <w:rFonts w:ascii="Times New Roman" w:hAnsi="Times New Roman" w:cs="Times New Roman"/>
              </w:rPr>
            </w:pPr>
            <w:r w:rsidRPr="00E3536E">
              <w:rPr>
                <w:rFonts w:ascii="Times New Roman" w:hAnsi="Times New Roman" w:cs="Times New Roman"/>
              </w:rPr>
              <w:t>Unique smart-meter identifier</w:t>
            </w:r>
          </w:p>
        </w:tc>
        <w:tc>
          <w:tcPr>
            <w:tcW w:w="3312" w:type="dxa"/>
          </w:tcPr>
          <w:p w14:paraId="0DA83497" w14:textId="77777777" w:rsidR="00B63F96" w:rsidRPr="00E3536E" w:rsidRDefault="00DD593F">
            <w:pPr>
              <w:rPr>
                <w:rFonts w:ascii="Times New Roman" w:hAnsi="Times New Roman" w:cs="Times New Roman"/>
              </w:rPr>
            </w:pPr>
            <w:r w:rsidRPr="00E3536E">
              <w:rPr>
                <w:rFonts w:ascii="Times New Roman" w:hAnsi="Times New Roman" w:cs="Times New Roman"/>
              </w:rPr>
              <w:t>M001</w:t>
            </w:r>
          </w:p>
        </w:tc>
      </w:tr>
      <w:tr w:rsidR="00B63F96" w:rsidRPr="00E3536E" w14:paraId="10EFE50B" w14:textId="77777777">
        <w:tc>
          <w:tcPr>
            <w:tcW w:w="3312" w:type="dxa"/>
          </w:tcPr>
          <w:p w14:paraId="69E45AA7" w14:textId="77777777" w:rsidR="00B63F96" w:rsidRPr="00E3536E" w:rsidRDefault="00DD593F">
            <w:pPr>
              <w:rPr>
                <w:rFonts w:ascii="Times New Roman" w:hAnsi="Times New Roman" w:cs="Times New Roman"/>
              </w:rPr>
            </w:pPr>
            <w:r w:rsidRPr="00E3536E">
              <w:rPr>
                <w:rFonts w:ascii="Times New Roman" w:hAnsi="Times New Roman" w:cs="Times New Roman"/>
              </w:rPr>
              <w:t>Consumer_ID</w:t>
            </w:r>
          </w:p>
        </w:tc>
        <w:tc>
          <w:tcPr>
            <w:tcW w:w="3312" w:type="dxa"/>
          </w:tcPr>
          <w:p w14:paraId="7876968D" w14:textId="77777777" w:rsidR="00B63F96" w:rsidRPr="00E3536E" w:rsidRDefault="00DD593F">
            <w:pPr>
              <w:rPr>
                <w:rFonts w:ascii="Times New Roman" w:hAnsi="Times New Roman" w:cs="Times New Roman"/>
              </w:rPr>
            </w:pPr>
            <w:r w:rsidRPr="00E3536E">
              <w:rPr>
                <w:rFonts w:ascii="Times New Roman" w:hAnsi="Times New Roman" w:cs="Times New Roman"/>
              </w:rPr>
              <w:t>Unique consumer/building identifier</w:t>
            </w:r>
          </w:p>
        </w:tc>
        <w:tc>
          <w:tcPr>
            <w:tcW w:w="3312" w:type="dxa"/>
          </w:tcPr>
          <w:p w14:paraId="787A8FE9" w14:textId="77777777" w:rsidR="00B63F96" w:rsidRPr="00E3536E" w:rsidRDefault="00DD593F">
            <w:pPr>
              <w:rPr>
                <w:rFonts w:ascii="Times New Roman" w:hAnsi="Times New Roman" w:cs="Times New Roman"/>
              </w:rPr>
            </w:pPr>
            <w:r w:rsidRPr="00E3536E">
              <w:rPr>
                <w:rFonts w:ascii="Times New Roman" w:hAnsi="Times New Roman" w:cs="Times New Roman"/>
              </w:rPr>
              <w:t>C101</w:t>
            </w:r>
          </w:p>
        </w:tc>
      </w:tr>
      <w:tr w:rsidR="00B63F96" w:rsidRPr="00E3536E" w14:paraId="75A7CF7B" w14:textId="77777777">
        <w:tc>
          <w:tcPr>
            <w:tcW w:w="3312" w:type="dxa"/>
          </w:tcPr>
          <w:p w14:paraId="5E329329" w14:textId="77777777" w:rsidR="00B63F96" w:rsidRPr="00E3536E" w:rsidRDefault="00DD593F">
            <w:pPr>
              <w:rPr>
                <w:rFonts w:ascii="Times New Roman" w:hAnsi="Times New Roman" w:cs="Times New Roman"/>
              </w:rPr>
            </w:pPr>
            <w:r w:rsidRPr="00E3536E">
              <w:rPr>
                <w:rFonts w:ascii="Times New Roman" w:hAnsi="Times New Roman" w:cs="Times New Roman"/>
              </w:rPr>
              <w:t>Date</w:t>
            </w:r>
          </w:p>
        </w:tc>
        <w:tc>
          <w:tcPr>
            <w:tcW w:w="3312" w:type="dxa"/>
          </w:tcPr>
          <w:p w14:paraId="554486A0" w14:textId="77777777" w:rsidR="00B63F96" w:rsidRPr="00E3536E" w:rsidRDefault="00DD593F">
            <w:pPr>
              <w:rPr>
                <w:rFonts w:ascii="Times New Roman" w:hAnsi="Times New Roman" w:cs="Times New Roman"/>
              </w:rPr>
            </w:pPr>
            <w:r w:rsidRPr="00E3536E">
              <w:rPr>
                <w:rFonts w:ascii="Times New Roman" w:hAnsi="Times New Roman" w:cs="Times New Roman"/>
              </w:rPr>
              <w:t>Date of observation</w:t>
            </w:r>
          </w:p>
        </w:tc>
        <w:tc>
          <w:tcPr>
            <w:tcW w:w="3312" w:type="dxa"/>
          </w:tcPr>
          <w:p w14:paraId="40ED9632" w14:textId="77777777" w:rsidR="00B63F96" w:rsidRPr="00E3536E" w:rsidRDefault="00DD593F">
            <w:pPr>
              <w:rPr>
                <w:rFonts w:ascii="Times New Roman" w:hAnsi="Times New Roman" w:cs="Times New Roman"/>
              </w:rPr>
            </w:pPr>
            <w:r w:rsidRPr="00E3536E">
              <w:rPr>
                <w:rFonts w:ascii="Times New Roman" w:hAnsi="Times New Roman" w:cs="Times New Roman"/>
              </w:rPr>
              <w:t>2026-09-01</w:t>
            </w:r>
          </w:p>
        </w:tc>
      </w:tr>
      <w:tr w:rsidR="00B63F96" w:rsidRPr="00E3536E" w14:paraId="3BB1A54E" w14:textId="77777777">
        <w:tc>
          <w:tcPr>
            <w:tcW w:w="3312" w:type="dxa"/>
          </w:tcPr>
          <w:p w14:paraId="41CFA149" w14:textId="77777777" w:rsidR="00B63F96" w:rsidRPr="00E3536E" w:rsidRDefault="00DD593F">
            <w:pPr>
              <w:rPr>
                <w:rFonts w:ascii="Times New Roman" w:hAnsi="Times New Roman" w:cs="Times New Roman"/>
              </w:rPr>
            </w:pPr>
            <w:r w:rsidRPr="00E3536E">
              <w:rPr>
                <w:rFonts w:ascii="Times New Roman" w:hAnsi="Times New Roman" w:cs="Times New Roman"/>
              </w:rPr>
              <w:t>Time</w:t>
            </w:r>
          </w:p>
        </w:tc>
        <w:tc>
          <w:tcPr>
            <w:tcW w:w="3312" w:type="dxa"/>
          </w:tcPr>
          <w:p w14:paraId="556B543F" w14:textId="77777777" w:rsidR="00B63F96" w:rsidRPr="00E3536E" w:rsidRDefault="00DD593F">
            <w:pPr>
              <w:rPr>
                <w:rFonts w:ascii="Times New Roman" w:hAnsi="Times New Roman" w:cs="Times New Roman"/>
              </w:rPr>
            </w:pPr>
            <w:r w:rsidRPr="00E3536E">
              <w:rPr>
                <w:rFonts w:ascii="Times New Roman" w:hAnsi="Times New Roman" w:cs="Times New Roman"/>
              </w:rPr>
              <w:t>Time of observation</w:t>
            </w:r>
          </w:p>
        </w:tc>
        <w:tc>
          <w:tcPr>
            <w:tcW w:w="3312" w:type="dxa"/>
          </w:tcPr>
          <w:p w14:paraId="118BCFDA" w14:textId="77777777" w:rsidR="00B63F96" w:rsidRPr="00E3536E" w:rsidRDefault="00DD593F">
            <w:pPr>
              <w:rPr>
                <w:rFonts w:ascii="Times New Roman" w:hAnsi="Times New Roman" w:cs="Times New Roman"/>
              </w:rPr>
            </w:pPr>
            <w:r w:rsidRPr="00E3536E">
              <w:rPr>
                <w:rFonts w:ascii="Times New Roman" w:hAnsi="Times New Roman" w:cs="Times New Roman"/>
              </w:rPr>
              <w:t>18:00</w:t>
            </w:r>
          </w:p>
        </w:tc>
      </w:tr>
      <w:tr w:rsidR="00B63F96" w:rsidRPr="00E3536E" w14:paraId="4204DACC" w14:textId="77777777">
        <w:tc>
          <w:tcPr>
            <w:tcW w:w="3312" w:type="dxa"/>
          </w:tcPr>
          <w:p w14:paraId="291F6346" w14:textId="77777777" w:rsidR="00B63F96" w:rsidRPr="00E3536E" w:rsidRDefault="00DD593F">
            <w:pPr>
              <w:rPr>
                <w:rFonts w:ascii="Times New Roman" w:hAnsi="Times New Roman" w:cs="Times New Roman"/>
              </w:rPr>
            </w:pPr>
            <w:r w:rsidRPr="00E3536E">
              <w:rPr>
                <w:rFonts w:ascii="Times New Roman" w:hAnsi="Times New Roman" w:cs="Times New Roman"/>
              </w:rPr>
              <w:t>Location_ID</w:t>
            </w:r>
          </w:p>
        </w:tc>
        <w:tc>
          <w:tcPr>
            <w:tcW w:w="3312" w:type="dxa"/>
          </w:tcPr>
          <w:p w14:paraId="34304847" w14:textId="77777777" w:rsidR="00B63F96" w:rsidRPr="00E3536E" w:rsidRDefault="00DD593F">
            <w:pPr>
              <w:rPr>
                <w:rFonts w:ascii="Times New Roman" w:hAnsi="Times New Roman" w:cs="Times New Roman"/>
              </w:rPr>
            </w:pPr>
            <w:r w:rsidRPr="00E3536E">
              <w:rPr>
                <w:rFonts w:ascii="Times New Roman" w:hAnsi="Times New Roman" w:cs="Times New Roman"/>
              </w:rPr>
              <w:t>Building/area/feeder identifier</w:t>
            </w:r>
          </w:p>
        </w:tc>
        <w:tc>
          <w:tcPr>
            <w:tcW w:w="3312" w:type="dxa"/>
          </w:tcPr>
          <w:p w14:paraId="3B518916" w14:textId="77777777" w:rsidR="00B63F96" w:rsidRPr="00E3536E" w:rsidRDefault="00DD593F">
            <w:pPr>
              <w:rPr>
                <w:rFonts w:ascii="Times New Roman" w:hAnsi="Times New Roman" w:cs="Times New Roman"/>
              </w:rPr>
            </w:pPr>
            <w:r w:rsidRPr="00E3536E">
              <w:rPr>
                <w:rFonts w:ascii="Times New Roman" w:hAnsi="Times New Roman" w:cs="Times New Roman"/>
              </w:rPr>
              <w:t>L01</w:t>
            </w:r>
          </w:p>
        </w:tc>
      </w:tr>
      <w:tr w:rsidR="00B63F96" w:rsidRPr="00E3536E" w14:paraId="337FB0C7" w14:textId="77777777">
        <w:tc>
          <w:tcPr>
            <w:tcW w:w="3312" w:type="dxa"/>
          </w:tcPr>
          <w:p w14:paraId="4F4A9ABA" w14:textId="77777777" w:rsidR="00B63F96" w:rsidRPr="00E3536E" w:rsidRDefault="00DD593F">
            <w:pPr>
              <w:rPr>
                <w:rFonts w:ascii="Times New Roman" w:hAnsi="Times New Roman" w:cs="Times New Roman"/>
              </w:rPr>
            </w:pPr>
            <w:r w:rsidRPr="00E3536E">
              <w:rPr>
                <w:rFonts w:ascii="Times New Roman" w:hAnsi="Times New Roman" w:cs="Times New Roman"/>
              </w:rPr>
              <w:t>Consumer_Type</w:t>
            </w:r>
          </w:p>
        </w:tc>
        <w:tc>
          <w:tcPr>
            <w:tcW w:w="3312" w:type="dxa"/>
          </w:tcPr>
          <w:p w14:paraId="7C1EAA82" w14:textId="77777777" w:rsidR="00B63F96" w:rsidRPr="00E3536E" w:rsidRDefault="00DD593F">
            <w:pPr>
              <w:rPr>
                <w:rFonts w:ascii="Times New Roman" w:hAnsi="Times New Roman" w:cs="Times New Roman"/>
              </w:rPr>
            </w:pPr>
            <w:r w:rsidRPr="00E3536E">
              <w:rPr>
                <w:rFonts w:ascii="Times New Roman" w:hAnsi="Times New Roman" w:cs="Times New Roman"/>
              </w:rPr>
              <w:t>Residential, Commercial, Industrial, etc.</w:t>
            </w:r>
          </w:p>
        </w:tc>
        <w:tc>
          <w:tcPr>
            <w:tcW w:w="3312" w:type="dxa"/>
          </w:tcPr>
          <w:p w14:paraId="3F802E5E" w14:textId="77777777" w:rsidR="00B63F96" w:rsidRPr="00E3536E" w:rsidRDefault="00DD593F">
            <w:pPr>
              <w:rPr>
                <w:rFonts w:ascii="Times New Roman" w:hAnsi="Times New Roman" w:cs="Times New Roman"/>
              </w:rPr>
            </w:pPr>
            <w:r w:rsidRPr="00E3536E">
              <w:rPr>
                <w:rFonts w:ascii="Times New Roman" w:hAnsi="Times New Roman" w:cs="Times New Roman"/>
              </w:rPr>
              <w:t>Residential</w:t>
            </w:r>
          </w:p>
        </w:tc>
      </w:tr>
      <w:tr w:rsidR="00B63F96" w:rsidRPr="00E3536E" w14:paraId="37ECC263" w14:textId="77777777">
        <w:tc>
          <w:tcPr>
            <w:tcW w:w="3312" w:type="dxa"/>
          </w:tcPr>
          <w:p w14:paraId="44AD99F6" w14:textId="77777777" w:rsidR="00B63F96" w:rsidRPr="00E3536E" w:rsidRDefault="00DD593F">
            <w:pPr>
              <w:rPr>
                <w:rFonts w:ascii="Times New Roman" w:hAnsi="Times New Roman" w:cs="Times New Roman"/>
              </w:rPr>
            </w:pPr>
            <w:r w:rsidRPr="00E3536E">
              <w:rPr>
                <w:rFonts w:ascii="Times New Roman" w:hAnsi="Times New Roman" w:cs="Times New Roman"/>
              </w:rPr>
              <w:t>Appliance_Category</w:t>
            </w:r>
          </w:p>
        </w:tc>
        <w:tc>
          <w:tcPr>
            <w:tcW w:w="3312" w:type="dxa"/>
          </w:tcPr>
          <w:p w14:paraId="52F839C6" w14:textId="77777777" w:rsidR="00B63F96" w:rsidRPr="00E3536E" w:rsidRDefault="00DD593F">
            <w:pPr>
              <w:rPr>
                <w:rFonts w:ascii="Times New Roman" w:hAnsi="Times New Roman" w:cs="Times New Roman"/>
              </w:rPr>
            </w:pPr>
            <w:r w:rsidRPr="00E3536E">
              <w:rPr>
                <w:rFonts w:ascii="Times New Roman" w:hAnsi="Times New Roman" w:cs="Times New Roman"/>
              </w:rPr>
              <w:t>Lighting, HVAC, Refrigeration, Computing, etc.</w:t>
            </w:r>
          </w:p>
        </w:tc>
        <w:tc>
          <w:tcPr>
            <w:tcW w:w="3312" w:type="dxa"/>
          </w:tcPr>
          <w:p w14:paraId="17CD3EBE" w14:textId="77777777" w:rsidR="00B63F96" w:rsidRPr="00E3536E" w:rsidRDefault="00DD593F">
            <w:pPr>
              <w:rPr>
                <w:rFonts w:ascii="Times New Roman" w:hAnsi="Times New Roman" w:cs="Times New Roman"/>
              </w:rPr>
            </w:pPr>
            <w:r w:rsidRPr="00E3536E">
              <w:rPr>
                <w:rFonts w:ascii="Times New Roman" w:hAnsi="Times New Roman" w:cs="Times New Roman"/>
              </w:rPr>
              <w:t>HVAC</w:t>
            </w:r>
          </w:p>
        </w:tc>
      </w:tr>
      <w:tr w:rsidR="00B63F96" w:rsidRPr="00E3536E" w14:paraId="1195E36E" w14:textId="77777777">
        <w:tc>
          <w:tcPr>
            <w:tcW w:w="3312" w:type="dxa"/>
          </w:tcPr>
          <w:p w14:paraId="10EA0EC2" w14:textId="77777777" w:rsidR="00B63F96" w:rsidRPr="00E3536E" w:rsidRDefault="00DD593F">
            <w:pPr>
              <w:rPr>
                <w:rFonts w:ascii="Times New Roman" w:hAnsi="Times New Roman" w:cs="Times New Roman"/>
              </w:rPr>
            </w:pPr>
            <w:r w:rsidRPr="00E3536E">
              <w:rPr>
                <w:rFonts w:ascii="Times New Roman" w:hAnsi="Times New Roman" w:cs="Times New Roman"/>
              </w:rPr>
              <w:t>Energy_Consumption</w:t>
            </w:r>
          </w:p>
        </w:tc>
        <w:tc>
          <w:tcPr>
            <w:tcW w:w="3312" w:type="dxa"/>
          </w:tcPr>
          <w:p w14:paraId="7E44E431" w14:textId="77777777" w:rsidR="00B63F96" w:rsidRPr="00E3536E" w:rsidRDefault="00DD593F">
            <w:pPr>
              <w:rPr>
                <w:rFonts w:ascii="Times New Roman" w:hAnsi="Times New Roman" w:cs="Times New Roman"/>
              </w:rPr>
            </w:pPr>
            <w:r w:rsidRPr="00E3536E">
              <w:rPr>
                <w:rFonts w:ascii="Times New Roman" w:hAnsi="Times New Roman" w:cs="Times New Roman"/>
              </w:rPr>
              <w:t>Energy consumed in kWh</w:t>
            </w:r>
          </w:p>
        </w:tc>
        <w:tc>
          <w:tcPr>
            <w:tcW w:w="3312" w:type="dxa"/>
          </w:tcPr>
          <w:p w14:paraId="33F32316" w14:textId="77777777" w:rsidR="00B63F96" w:rsidRPr="00E3536E" w:rsidRDefault="00DD593F">
            <w:pPr>
              <w:rPr>
                <w:rFonts w:ascii="Times New Roman" w:hAnsi="Times New Roman" w:cs="Times New Roman"/>
              </w:rPr>
            </w:pPr>
            <w:r w:rsidRPr="00E3536E">
              <w:rPr>
                <w:rFonts w:ascii="Times New Roman" w:hAnsi="Times New Roman" w:cs="Times New Roman"/>
              </w:rPr>
              <w:t>4.50</w:t>
            </w:r>
          </w:p>
        </w:tc>
      </w:tr>
      <w:tr w:rsidR="00B63F96" w:rsidRPr="00E3536E" w14:paraId="0BF15411" w14:textId="77777777">
        <w:tc>
          <w:tcPr>
            <w:tcW w:w="3312" w:type="dxa"/>
          </w:tcPr>
          <w:p w14:paraId="3E429DAC" w14:textId="77777777" w:rsidR="00B63F96" w:rsidRPr="00E3536E" w:rsidRDefault="00DD593F">
            <w:pPr>
              <w:rPr>
                <w:rFonts w:ascii="Times New Roman" w:hAnsi="Times New Roman" w:cs="Times New Roman"/>
              </w:rPr>
            </w:pPr>
            <w:r w:rsidRPr="00E3536E">
              <w:rPr>
                <w:rFonts w:ascii="Times New Roman" w:hAnsi="Times New Roman" w:cs="Times New Roman"/>
              </w:rPr>
              <w:t>Voltage</w:t>
            </w:r>
          </w:p>
        </w:tc>
        <w:tc>
          <w:tcPr>
            <w:tcW w:w="3312" w:type="dxa"/>
          </w:tcPr>
          <w:p w14:paraId="1CA7977E" w14:textId="77777777" w:rsidR="00B63F96" w:rsidRPr="00E3536E" w:rsidRDefault="00DD593F">
            <w:pPr>
              <w:rPr>
                <w:rFonts w:ascii="Times New Roman" w:hAnsi="Times New Roman" w:cs="Times New Roman"/>
              </w:rPr>
            </w:pPr>
            <w:r w:rsidRPr="00E3536E">
              <w:rPr>
                <w:rFonts w:ascii="Times New Roman" w:hAnsi="Times New Roman" w:cs="Times New Roman"/>
              </w:rPr>
              <w:t>Measured voltage</w:t>
            </w:r>
          </w:p>
        </w:tc>
        <w:tc>
          <w:tcPr>
            <w:tcW w:w="3312" w:type="dxa"/>
          </w:tcPr>
          <w:p w14:paraId="646B859A" w14:textId="77777777" w:rsidR="00B63F96" w:rsidRPr="00E3536E" w:rsidRDefault="00DD593F">
            <w:pPr>
              <w:rPr>
                <w:rFonts w:ascii="Times New Roman" w:hAnsi="Times New Roman" w:cs="Times New Roman"/>
              </w:rPr>
            </w:pPr>
            <w:r w:rsidRPr="00E3536E">
              <w:rPr>
                <w:rFonts w:ascii="Times New Roman" w:hAnsi="Times New Roman" w:cs="Times New Roman"/>
              </w:rPr>
              <w:t>230 V</w:t>
            </w:r>
          </w:p>
        </w:tc>
      </w:tr>
      <w:tr w:rsidR="00B63F96" w:rsidRPr="00E3536E" w14:paraId="609A5C97" w14:textId="77777777">
        <w:tc>
          <w:tcPr>
            <w:tcW w:w="3312" w:type="dxa"/>
          </w:tcPr>
          <w:p w14:paraId="4432D1F7" w14:textId="77777777" w:rsidR="00B63F96" w:rsidRPr="00E3536E" w:rsidRDefault="00DD593F">
            <w:pPr>
              <w:rPr>
                <w:rFonts w:ascii="Times New Roman" w:hAnsi="Times New Roman" w:cs="Times New Roman"/>
              </w:rPr>
            </w:pPr>
            <w:r w:rsidRPr="00E3536E">
              <w:rPr>
                <w:rFonts w:ascii="Times New Roman" w:hAnsi="Times New Roman" w:cs="Times New Roman"/>
              </w:rPr>
              <w:t>Current</w:t>
            </w:r>
          </w:p>
        </w:tc>
        <w:tc>
          <w:tcPr>
            <w:tcW w:w="3312" w:type="dxa"/>
          </w:tcPr>
          <w:p w14:paraId="6CADB6A3" w14:textId="77777777" w:rsidR="00B63F96" w:rsidRPr="00E3536E" w:rsidRDefault="00DD593F">
            <w:pPr>
              <w:rPr>
                <w:rFonts w:ascii="Times New Roman" w:hAnsi="Times New Roman" w:cs="Times New Roman"/>
              </w:rPr>
            </w:pPr>
            <w:r w:rsidRPr="00E3536E">
              <w:rPr>
                <w:rFonts w:ascii="Times New Roman" w:hAnsi="Times New Roman" w:cs="Times New Roman"/>
              </w:rPr>
              <w:t>Measured current</w:t>
            </w:r>
          </w:p>
        </w:tc>
        <w:tc>
          <w:tcPr>
            <w:tcW w:w="3312" w:type="dxa"/>
          </w:tcPr>
          <w:p w14:paraId="5F44771C" w14:textId="77777777" w:rsidR="00B63F96" w:rsidRPr="00E3536E" w:rsidRDefault="00DD593F">
            <w:pPr>
              <w:rPr>
                <w:rFonts w:ascii="Times New Roman" w:hAnsi="Times New Roman" w:cs="Times New Roman"/>
              </w:rPr>
            </w:pPr>
            <w:r w:rsidRPr="00E3536E">
              <w:rPr>
                <w:rFonts w:ascii="Times New Roman" w:hAnsi="Times New Roman" w:cs="Times New Roman"/>
              </w:rPr>
              <w:t>8.20 A</w:t>
            </w:r>
          </w:p>
        </w:tc>
      </w:tr>
      <w:tr w:rsidR="00B63F96" w:rsidRPr="00E3536E" w14:paraId="2FACC76B" w14:textId="77777777">
        <w:tc>
          <w:tcPr>
            <w:tcW w:w="3312" w:type="dxa"/>
          </w:tcPr>
          <w:p w14:paraId="1CDEEA85" w14:textId="77777777" w:rsidR="00B63F96" w:rsidRPr="00E3536E" w:rsidRDefault="00DD593F">
            <w:pPr>
              <w:rPr>
                <w:rFonts w:ascii="Times New Roman" w:hAnsi="Times New Roman" w:cs="Times New Roman"/>
              </w:rPr>
            </w:pPr>
            <w:r w:rsidRPr="00E3536E">
              <w:rPr>
                <w:rFonts w:ascii="Times New Roman" w:hAnsi="Times New Roman" w:cs="Times New Roman"/>
              </w:rPr>
              <w:t>Power_Factor</w:t>
            </w:r>
          </w:p>
        </w:tc>
        <w:tc>
          <w:tcPr>
            <w:tcW w:w="3312" w:type="dxa"/>
          </w:tcPr>
          <w:p w14:paraId="2ED7A5BE" w14:textId="77777777" w:rsidR="00B63F96" w:rsidRPr="00E3536E" w:rsidRDefault="00DD593F">
            <w:pPr>
              <w:rPr>
                <w:rFonts w:ascii="Times New Roman" w:hAnsi="Times New Roman" w:cs="Times New Roman"/>
              </w:rPr>
            </w:pPr>
            <w:r w:rsidRPr="00E3536E">
              <w:rPr>
                <w:rFonts w:ascii="Times New Roman" w:hAnsi="Times New Roman" w:cs="Times New Roman"/>
              </w:rPr>
              <w:t>Power factor value</w:t>
            </w:r>
          </w:p>
        </w:tc>
        <w:tc>
          <w:tcPr>
            <w:tcW w:w="3312" w:type="dxa"/>
          </w:tcPr>
          <w:p w14:paraId="21FE310F" w14:textId="77777777" w:rsidR="00B63F96" w:rsidRPr="00E3536E" w:rsidRDefault="00DD593F">
            <w:pPr>
              <w:rPr>
                <w:rFonts w:ascii="Times New Roman" w:hAnsi="Times New Roman" w:cs="Times New Roman"/>
              </w:rPr>
            </w:pPr>
            <w:r w:rsidRPr="00E3536E">
              <w:rPr>
                <w:rFonts w:ascii="Times New Roman" w:hAnsi="Times New Roman" w:cs="Times New Roman"/>
              </w:rPr>
              <w:t>0.92</w:t>
            </w:r>
          </w:p>
        </w:tc>
      </w:tr>
      <w:tr w:rsidR="00B63F96" w:rsidRPr="00E3536E" w14:paraId="50897B16" w14:textId="77777777">
        <w:tc>
          <w:tcPr>
            <w:tcW w:w="3312" w:type="dxa"/>
          </w:tcPr>
          <w:p w14:paraId="126B2BD7" w14:textId="77777777" w:rsidR="00B63F96" w:rsidRPr="00E3536E" w:rsidRDefault="00DD593F">
            <w:pPr>
              <w:rPr>
                <w:rFonts w:ascii="Times New Roman" w:hAnsi="Times New Roman" w:cs="Times New Roman"/>
              </w:rPr>
            </w:pPr>
            <w:r w:rsidRPr="00E3536E">
              <w:rPr>
                <w:rFonts w:ascii="Times New Roman" w:hAnsi="Times New Roman" w:cs="Times New Roman"/>
              </w:rPr>
              <w:t>Tariff_Period</w:t>
            </w:r>
          </w:p>
        </w:tc>
        <w:tc>
          <w:tcPr>
            <w:tcW w:w="3312" w:type="dxa"/>
          </w:tcPr>
          <w:p w14:paraId="347D9406" w14:textId="77777777" w:rsidR="00B63F96" w:rsidRPr="00E3536E" w:rsidRDefault="00DD593F">
            <w:pPr>
              <w:rPr>
                <w:rFonts w:ascii="Times New Roman" w:hAnsi="Times New Roman" w:cs="Times New Roman"/>
              </w:rPr>
            </w:pPr>
            <w:r w:rsidRPr="00E3536E">
              <w:rPr>
                <w:rFonts w:ascii="Times New Roman" w:hAnsi="Times New Roman" w:cs="Times New Roman"/>
              </w:rPr>
              <w:t>Peak, Off-Peak, Normal, etc.</w:t>
            </w:r>
          </w:p>
        </w:tc>
        <w:tc>
          <w:tcPr>
            <w:tcW w:w="3312" w:type="dxa"/>
          </w:tcPr>
          <w:p w14:paraId="50A47781" w14:textId="77777777" w:rsidR="00B63F96" w:rsidRPr="00E3536E" w:rsidRDefault="00DD593F">
            <w:pPr>
              <w:rPr>
                <w:rFonts w:ascii="Times New Roman" w:hAnsi="Times New Roman" w:cs="Times New Roman"/>
              </w:rPr>
            </w:pPr>
            <w:r w:rsidRPr="00E3536E">
              <w:rPr>
                <w:rFonts w:ascii="Times New Roman" w:hAnsi="Times New Roman" w:cs="Times New Roman"/>
              </w:rPr>
              <w:t>Peak</w:t>
            </w:r>
          </w:p>
        </w:tc>
      </w:tr>
      <w:tr w:rsidR="00B63F96" w:rsidRPr="00E3536E" w14:paraId="1C4E3443" w14:textId="77777777">
        <w:tc>
          <w:tcPr>
            <w:tcW w:w="3312" w:type="dxa"/>
          </w:tcPr>
          <w:p w14:paraId="4543D20F" w14:textId="77777777" w:rsidR="00B63F96" w:rsidRPr="00E3536E" w:rsidRDefault="00DD593F">
            <w:pPr>
              <w:rPr>
                <w:rFonts w:ascii="Times New Roman" w:hAnsi="Times New Roman" w:cs="Times New Roman"/>
              </w:rPr>
            </w:pPr>
            <w:r w:rsidRPr="00E3536E">
              <w:rPr>
                <w:rFonts w:ascii="Times New Roman" w:hAnsi="Times New Roman" w:cs="Times New Roman"/>
              </w:rPr>
              <w:t>Renewable_Generation</w:t>
            </w:r>
          </w:p>
        </w:tc>
        <w:tc>
          <w:tcPr>
            <w:tcW w:w="3312" w:type="dxa"/>
          </w:tcPr>
          <w:p w14:paraId="55DE65D6" w14:textId="77777777" w:rsidR="00B63F96" w:rsidRPr="00E3536E" w:rsidRDefault="00DD593F">
            <w:pPr>
              <w:rPr>
                <w:rFonts w:ascii="Times New Roman" w:hAnsi="Times New Roman" w:cs="Times New Roman"/>
              </w:rPr>
            </w:pPr>
            <w:r w:rsidRPr="00E3536E">
              <w:rPr>
                <w:rFonts w:ascii="Times New Roman" w:hAnsi="Times New Roman" w:cs="Times New Roman"/>
              </w:rPr>
              <w:t>Solar/wind energy generated in kWh</w:t>
            </w:r>
          </w:p>
        </w:tc>
        <w:tc>
          <w:tcPr>
            <w:tcW w:w="3312" w:type="dxa"/>
          </w:tcPr>
          <w:p w14:paraId="4FF59B28" w14:textId="77777777" w:rsidR="00B63F96" w:rsidRPr="00E3536E" w:rsidRDefault="00DD593F">
            <w:pPr>
              <w:rPr>
                <w:rFonts w:ascii="Times New Roman" w:hAnsi="Times New Roman" w:cs="Times New Roman"/>
              </w:rPr>
            </w:pPr>
            <w:r w:rsidRPr="00E3536E">
              <w:rPr>
                <w:rFonts w:ascii="Times New Roman" w:hAnsi="Times New Roman" w:cs="Times New Roman"/>
              </w:rPr>
              <w:t>1.20</w:t>
            </w:r>
          </w:p>
        </w:tc>
      </w:tr>
    </w:tbl>
    <w:p w14:paraId="7F37A2F0" w14:textId="77777777" w:rsidR="00B63F96" w:rsidRPr="00E3536E" w:rsidRDefault="00DD593F">
      <w:pPr>
        <w:pStyle w:val="Heading1"/>
        <w:rPr>
          <w:rFonts w:ascii="Times New Roman" w:hAnsi="Times New Roman" w:cs="Times New Roman"/>
        </w:rPr>
      </w:pPr>
      <w:r w:rsidRPr="00E3536E">
        <w:rPr>
          <w:rFonts w:ascii="Times New Roman" w:hAnsi="Times New Roman" w:cs="Times New Roman"/>
        </w:rPr>
        <w:t>4. System Architecture</w:t>
      </w:r>
    </w:p>
    <w:p w14:paraId="1472BEA9" w14:textId="77777777" w:rsidR="00B63F96" w:rsidRPr="00E3536E" w:rsidRDefault="00DD593F">
      <w:pPr>
        <w:rPr>
          <w:rFonts w:ascii="Times New Roman" w:hAnsi="Times New Roman" w:cs="Times New Roman"/>
        </w:rPr>
      </w:pPr>
      <w:r w:rsidRPr="00E3536E">
        <w:rPr>
          <w:rFonts w:ascii="Times New Roman" w:eastAsia="Consolas" w:hAnsi="Times New Roman" w:cs="Times New Roman"/>
          <w:sz w:val="20"/>
        </w:rPr>
        <w:t>Energy Data Sources → HDFS → YARN → MapReduce → Mapper → Shuffle &amp; Sort → Reducer → Energy Analytics → Reports/Results → Smart Energy Management</w:t>
      </w:r>
    </w:p>
    <w:p w14:paraId="11091B69" w14:textId="77777777" w:rsidR="00B63F96" w:rsidRPr="00E3536E" w:rsidRDefault="00DD593F">
      <w:pPr>
        <w:rPr>
          <w:rFonts w:ascii="Times New Roman" w:hAnsi="Times New Roman" w:cs="Times New Roman"/>
        </w:rPr>
      </w:pPr>
      <w:r w:rsidRPr="00E3536E">
        <w:rPr>
          <w:rFonts w:ascii="Times New Roman" w:hAnsi="Times New Roman" w:cs="Times New Roman"/>
        </w:rPr>
        <w:t>HDFS: distributed storage | YARN: resource management | MapReduce: parallel data processing</w:t>
      </w:r>
    </w:p>
    <w:p w14:paraId="256D3F99" w14:textId="77777777" w:rsidR="00B63F96" w:rsidRPr="00E3536E" w:rsidRDefault="00DD593F">
      <w:pPr>
        <w:pStyle w:val="Heading1"/>
        <w:rPr>
          <w:rFonts w:ascii="Times New Roman" w:hAnsi="Times New Roman" w:cs="Times New Roman"/>
        </w:rPr>
      </w:pPr>
      <w:r w:rsidRPr="00E3536E">
        <w:rPr>
          <w:rFonts w:ascii="Times New Roman" w:eastAsia="Consolas" w:hAnsi="Times New Roman" w:cs="Times New Roman"/>
          <w:sz w:val="20"/>
        </w:rPr>
        <w:lastRenderedPageBreak/>
        <w:t>5. HDFS Implementation – Pseudocode</w:t>
      </w:r>
    </w:p>
    <w:p w14:paraId="6B2D89C0" w14:textId="77777777" w:rsidR="00B63F96" w:rsidRDefault="00DD593F">
      <w:pPr>
        <w:pStyle w:val="PseudocodeText"/>
      </w:pPr>
      <w:r>
        <w:t>BEGIN</w:t>
      </w:r>
      <w:r>
        <w:br/>
        <w:t xml:space="preserve">    START Hadoop/HDFS</w:t>
      </w:r>
      <w:r>
        <w:br/>
        <w:t xml:space="preserve">    CREATE HDFS directory for energy data</w:t>
      </w:r>
      <w:r>
        <w:br/>
        <w:t xml:space="preserve">    UPLOAD input CSV dataset to HDFS</w:t>
      </w:r>
      <w:r>
        <w:br/>
        <w:t xml:space="preserve">    LIST HDFS directory</w:t>
      </w:r>
      <w:r>
        <w:br/>
        <w:t xml:space="preserve">    VERIFY uploaded files</w:t>
      </w:r>
      <w:r>
        <w:br/>
        <w:t xml:space="preserve">    SUBMIT MapReduce job using HDFS input</w:t>
      </w:r>
      <w:r>
        <w:br/>
        <w:t xml:space="preserve">    STORE processed output in HDFS</w:t>
      </w:r>
      <w:r>
        <w:br/>
        <w:t xml:space="preserve">    RETRIEVE output for analysis</w:t>
      </w:r>
      <w:r>
        <w:br/>
        <w:t>END</w:t>
      </w:r>
    </w:p>
    <w:p w14:paraId="4D0A7B4B" w14:textId="77777777" w:rsidR="00B63F96" w:rsidRDefault="00DD593F">
      <w:pPr>
        <w:pStyle w:val="Heading1"/>
      </w:pPr>
      <w:r>
        <w:rPr>
          <w:rFonts w:ascii="Consolas" w:eastAsia="Consolas" w:hAnsi="Consolas"/>
          <w:sz w:val="20"/>
        </w:rPr>
        <w:t>6. General MapReduce – Pseudocode</w:t>
      </w:r>
    </w:p>
    <w:p w14:paraId="2628BF7E" w14:textId="77777777" w:rsidR="00B63F96" w:rsidRDefault="00DD593F">
      <w:pPr>
        <w:pStyle w:val="PseudocodeText"/>
      </w:pPr>
      <w:r>
        <w:rPr>
          <w:rFonts w:eastAsia="Consolas"/>
        </w:rPr>
        <w:t>BEGIN</w:t>
      </w:r>
      <w:r>
        <w:rPr>
          <w:rFonts w:eastAsia="Consolas"/>
        </w:rPr>
        <w:br/>
        <w:t xml:space="preserve">    READ energy record from HDFS</w:t>
      </w:r>
      <w:r>
        <w:rPr>
          <w:rFonts w:eastAsia="Consolas"/>
        </w:rPr>
        <w:br/>
        <w:t xml:space="preserve">    MAPPER:</w:t>
      </w:r>
      <w:r>
        <w:rPr>
          <w:rFonts w:eastAsia="Consolas"/>
        </w:rPr>
        <w:br/>
        <w:t xml:space="preserve">        Parse record</w:t>
      </w:r>
      <w:r>
        <w:rPr>
          <w:rFonts w:eastAsia="Consolas"/>
        </w:rPr>
        <w:br/>
      </w:r>
      <w:r>
        <w:rPr>
          <w:rFonts w:eastAsia="Consolas"/>
        </w:rPr>
        <w:t xml:space="preserve">        Extract required fields</w:t>
      </w:r>
      <w:r>
        <w:rPr>
          <w:rFonts w:eastAsia="Consolas"/>
        </w:rPr>
        <w:br/>
        <w:t xml:space="preserve">        EMIT intermediate KEY-VALUE pair</w:t>
      </w:r>
      <w:r>
        <w:rPr>
          <w:rFonts w:eastAsia="Consolas"/>
        </w:rPr>
        <w:br/>
        <w:t xml:space="preserve">    SHUFFLE AND SORT:</w:t>
      </w:r>
      <w:r>
        <w:rPr>
          <w:rFonts w:eastAsia="Consolas"/>
        </w:rPr>
        <w:br/>
        <w:t xml:space="preserve">        Group records by key</w:t>
      </w:r>
      <w:r>
        <w:rPr>
          <w:rFonts w:eastAsia="Consolas"/>
        </w:rPr>
        <w:br/>
        <w:t xml:space="preserve">    REDUCER:</w:t>
      </w:r>
      <w:r>
        <w:rPr>
          <w:rFonts w:eastAsia="Consolas"/>
        </w:rPr>
        <w:br/>
        <w:t xml:space="preserve">        Receive key and values</w:t>
      </w:r>
      <w:r>
        <w:rPr>
          <w:rFonts w:eastAsia="Consolas"/>
        </w:rPr>
        <w:br/>
        <w:t xml:space="preserve">        Aggregate/calculate result</w:t>
      </w:r>
      <w:r>
        <w:rPr>
          <w:rFonts w:eastAsia="Consolas"/>
        </w:rPr>
        <w:br/>
        <w:t xml:space="preserve">        EMIT final result</w:t>
      </w:r>
      <w:r>
        <w:rPr>
          <w:rFonts w:eastAsia="Consolas"/>
        </w:rPr>
        <w:br/>
        <w:t xml:space="preserve">    SAVE final output to HDFS</w:t>
      </w:r>
      <w:r>
        <w:rPr>
          <w:rFonts w:eastAsia="Consolas"/>
        </w:rPr>
        <w:br/>
        <w:t>END</w:t>
      </w:r>
    </w:p>
    <w:p w14:paraId="0447170C" w14:textId="77777777" w:rsidR="00B63F96" w:rsidRDefault="00DD593F">
      <w:pPr>
        <w:pStyle w:val="Heading2"/>
      </w:pPr>
      <w:r>
        <w:t>6.1 Total Energy Consumption by Location</w:t>
      </w:r>
    </w:p>
    <w:p w14:paraId="364BEBC5" w14:textId="77777777" w:rsidR="00B63F96" w:rsidRDefault="00DD593F">
      <w:r>
        <w:rPr>
          <w:rFonts w:ascii="Consolas" w:eastAsia="Consolas" w:hAnsi="Consolas"/>
          <w:sz w:val="20"/>
        </w:rPr>
        <w:t>MAPPER(record)</w:t>
      </w:r>
      <w:r>
        <w:rPr>
          <w:rFonts w:ascii="Consolas" w:eastAsia="Consolas" w:hAnsi="Consolas"/>
          <w:sz w:val="20"/>
        </w:rPr>
        <w:br/>
        <w:t xml:space="preserve">    location ← record.Location_ID</w:t>
      </w:r>
      <w:r>
        <w:rPr>
          <w:rFonts w:ascii="Consolas" w:eastAsia="Consolas" w:hAnsi="Consolas"/>
          <w:sz w:val="20"/>
        </w:rPr>
        <w:br/>
        <w:t xml:space="preserve">    energy ← record.Energy_Consumption</w:t>
      </w:r>
      <w:r>
        <w:rPr>
          <w:rFonts w:ascii="Consolas" w:eastAsia="Consolas" w:hAnsi="Consolas"/>
          <w:sz w:val="20"/>
        </w:rPr>
        <w:br/>
        <w:t xml:space="preserve">    EMIT(location, energy)</w:t>
      </w:r>
      <w:r>
        <w:rPr>
          <w:rFonts w:ascii="Consolas" w:eastAsia="Consolas" w:hAnsi="Consolas"/>
          <w:sz w:val="20"/>
        </w:rPr>
        <w:br/>
      </w:r>
      <w:r>
        <w:rPr>
          <w:rFonts w:ascii="Consolas" w:eastAsia="Consolas" w:hAnsi="Consolas"/>
          <w:sz w:val="20"/>
        </w:rPr>
        <w:br/>
        <w:t>REDUCER(location, values)</w:t>
      </w:r>
      <w:r>
        <w:rPr>
          <w:rFonts w:ascii="Consolas" w:eastAsia="Consolas" w:hAnsi="Consolas"/>
          <w:sz w:val="20"/>
        </w:rPr>
        <w:br/>
        <w:t xml:space="preserve">    total ← 0</w:t>
      </w:r>
      <w:r>
        <w:rPr>
          <w:rFonts w:ascii="Consolas" w:eastAsia="Consolas" w:hAnsi="Consolas"/>
          <w:sz w:val="20"/>
        </w:rPr>
        <w:br/>
        <w:t xml:space="preserve">    FOR each energy IN values</w:t>
      </w:r>
      <w:r>
        <w:rPr>
          <w:rFonts w:ascii="Consolas" w:eastAsia="Consolas" w:hAnsi="Consolas"/>
          <w:sz w:val="20"/>
        </w:rPr>
        <w:br/>
      </w:r>
      <w:r>
        <w:rPr>
          <w:rFonts w:ascii="Consolas" w:eastAsia="Consolas" w:hAnsi="Consolas"/>
          <w:sz w:val="20"/>
        </w:rPr>
        <w:t xml:space="preserve">        total ← total + energy</w:t>
      </w:r>
      <w:r>
        <w:rPr>
          <w:rFonts w:ascii="Consolas" w:eastAsia="Consolas" w:hAnsi="Consolas"/>
          <w:sz w:val="20"/>
        </w:rPr>
        <w:br/>
        <w:t xml:space="preserve">    EMIT(location, total)</w:t>
      </w:r>
    </w:p>
    <w:p w14:paraId="19A0B830" w14:textId="77777777" w:rsidR="00B63F96" w:rsidRDefault="00DD593F">
      <w:pPr>
        <w:pStyle w:val="Heading2"/>
      </w:pPr>
      <w:r>
        <w:t>6.2 Average Energy Consumption</w:t>
      </w:r>
    </w:p>
    <w:p w14:paraId="45C6D830" w14:textId="77777777" w:rsidR="00B63F96" w:rsidRDefault="00DD593F">
      <w:r>
        <w:rPr>
          <w:rFonts w:ascii="Consolas" w:eastAsia="Consolas" w:hAnsi="Consolas"/>
          <w:sz w:val="20"/>
        </w:rPr>
        <w:t>MAPPER(record)</w:t>
      </w:r>
      <w:r>
        <w:rPr>
          <w:rFonts w:ascii="Consolas" w:eastAsia="Consolas" w:hAnsi="Consolas"/>
          <w:sz w:val="20"/>
        </w:rPr>
        <w:br/>
        <w:t xml:space="preserve">    location ← record.Location_ID</w:t>
      </w:r>
      <w:r>
        <w:rPr>
          <w:rFonts w:ascii="Consolas" w:eastAsia="Consolas" w:hAnsi="Consolas"/>
          <w:sz w:val="20"/>
        </w:rPr>
        <w:br/>
        <w:t xml:space="preserve">    energy ← record.Energy_Consumption</w:t>
      </w:r>
      <w:r>
        <w:rPr>
          <w:rFonts w:ascii="Consolas" w:eastAsia="Consolas" w:hAnsi="Consolas"/>
          <w:sz w:val="20"/>
        </w:rPr>
        <w:br/>
        <w:t xml:space="preserve">    EMIT(location, (energy, 1))</w:t>
      </w:r>
      <w:r>
        <w:rPr>
          <w:rFonts w:ascii="Consolas" w:eastAsia="Consolas" w:hAnsi="Consolas"/>
          <w:sz w:val="20"/>
        </w:rPr>
        <w:br/>
      </w:r>
      <w:r>
        <w:rPr>
          <w:rFonts w:ascii="Consolas" w:eastAsia="Consolas" w:hAnsi="Consolas"/>
          <w:sz w:val="20"/>
        </w:rPr>
        <w:br/>
        <w:t>REDUCER(location, values)</w:t>
      </w:r>
      <w:r>
        <w:rPr>
          <w:rFonts w:ascii="Consolas" w:eastAsia="Consolas" w:hAnsi="Consolas"/>
          <w:sz w:val="20"/>
        </w:rPr>
        <w:br/>
        <w:t xml:space="preserve">    total ← 0</w:t>
      </w:r>
      <w:r>
        <w:rPr>
          <w:rFonts w:ascii="Consolas" w:eastAsia="Consolas" w:hAnsi="Consolas"/>
          <w:sz w:val="20"/>
        </w:rPr>
        <w:br/>
        <w:t xml:space="preserve">    count ← 0</w:t>
      </w:r>
      <w:r>
        <w:rPr>
          <w:rFonts w:ascii="Consolas" w:eastAsia="Consolas" w:hAnsi="Consolas"/>
          <w:sz w:val="20"/>
        </w:rPr>
        <w:br/>
      </w:r>
      <w:r>
        <w:rPr>
          <w:rFonts w:ascii="Consolas" w:eastAsia="Consolas" w:hAnsi="Consolas"/>
          <w:sz w:val="20"/>
        </w:rPr>
        <w:lastRenderedPageBreak/>
        <w:t xml:space="preserve">    FOR each (energy, one) IN values</w:t>
      </w:r>
      <w:r>
        <w:rPr>
          <w:rFonts w:ascii="Consolas" w:eastAsia="Consolas" w:hAnsi="Consolas"/>
          <w:sz w:val="20"/>
        </w:rPr>
        <w:br/>
        <w:t xml:space="preserve">        total ← total + energy</w:t>
      </w:r>
      <w:r>
        <w:rPr>
          <w:rFonts w:ascii="Consolas" w:eastAsia="Consolas" w:hAnsi="Consolas"/>
          <w:sz w:val="20"/>
        </w:rPr>
        <w:br/>
        <w:t xml:space="preserve">        count ← count + one</w:t>
      </w:r>
      <w:r>
        <w:rPr>
          <w:rFonts w:ascii="Consolas" w:eastAsia="Consolas" w:hAnsi="Consolas"/>
          <w:sz w:val="20"/>
        </w:rPr>
        <w:br/>
        <w:t xml:space="preserve">    EMIT(location, total / count)</w:t>
      </w:r>
    </w:p>
    <w:p w14:paraId="78607F9A" w14:textId="77777777" w:rsidR="00B63F96" w:rsidRDefault="00DD593F">
      <w:pPr>
        <w:pStyle w:val="Heading2"/>
      </w:pPr>
      <w:r>
        <w:t>6.3 Peak Energy-Consumption Hour</w:t>
      </w:r>
    </w:p>
    <w:p w14:paraId="290C32CE" w14:textId="77777777" w:rsidR="00B63F96" w:rsidRDefault="00DD593F">
      <w:r>
        <w:rPr>
          <w:rFonts w:ascii="Consolas" w:eastAsia="Consolas" w:hAnsi="Consolas"/>
          <w:sz w:val="20"/>
        </w:rPr>
        <w:t>MAPPER(record)</w:t>
      </w:r>
      <w:r>
        <w:rPr>
          <w:rFonts w:ascii="Consolas" w:eastAsia="Consolas" w:hAnsi="Consolas"/>
          <w:sz w:val="20"/>
        </w:rPr>
        <w:br/>
        <w:t xml:space="preserve">    hour ← EXTRACT_HOUR(record.Time)</w:t>
      </w:r>
      <w:r>
        <w:rPr>
          <w:rFonts w:ascii="Consolas" w:eastAsia="Consolas" w:hAnsi="Consolas"/>
          <w:sz w:val="20"/>
        </w:rPr>
        <w:br/>
      </w:r>
      <w:r>
        <w:rPr>
          <w:rFonts w:ascii="Consolas" w:eastAsia="Consolas" w:hAnsi="Consolas"/>
          <w:sz w:val="20"/>
        </w:rPr>
        <w:t xml:space="preserve">    energy ← record.Energy_Consumption</w:t>
      </w:r>
      <w:r>
        <w:rPr>
          <w:rFonts w:ascii="Consolas" w:eastAsia="Consolas" w:hAnsi="Consolas"/>
          <w:sz w:val="20"/>
        </w:rPr>
        <w:br/>
        <w:t xml:space="preserve">    EMIT(hour, energy)</w:t>
      </w:r>
      <w:r>
        <w:rPr>
          <w:rFonts w:ascii="Consolas" w:eastAsia="Consolas" w:hAnsi="Consolas"/>
          <w:sz w:val="20"/>
        </w:rPr>
        <w:br/>
      </w:r>
      <w:r>
        <w:rPr>
          <w:rFonts w:ascii="Consolas" w:eastAsia="Consolas" w:hAnsi="Consolas"/>
          <w:sz w:val="20"/>
        </w:rPr>
        <w:br/>
        <w:t>REDUCER(hour, values)</w:t>
      </w:r>
      <w:r>
        <w:rPr>
          <w:rFonts w:ascii="Consolas" w:eastAsia="Consolas" w:hAnsi="Consolas"/>
          <w:sz w:val="20"/>
        </w:rPr>
        <w:br/>
        <w:t xml:space="preserve">    total ← SUM(values)</w:t>
      </w:r>
      <w:r>
        <w:rPr>
          <w:rFonts w:ascii="Consolas" w:eastAsia="Consolas" w:hAnsi="Consolas"/>
          <w:sz w:val="20"/>
        </w:rPr>
        <w:br/>
        <w:t xml:space="preserve">    EMIT(hour, total)</w:t>
      </w:r>
      <w:r>
        <w:rPr>
          <w:rFonts w:ascii="Consolas" w:eastAsia="Consolas" w:hAnsi="Consolas"/>
          <w:sz w:val="20"/>
        </w:rPr>
        <w:br/>
      </w:r>
      <w:r>
        <w:rPr>
          <w:rFonts w:ascii="Consolas" w:eastAsia="Consolas" w:hAnsi="Consolas"/>
          <w:sz w:val="20"/>
        </w:rPr>
        <w:br/>
        <w:t>FINAL: Select the hour having MAX(total).</w:t>
      </w:r>
    </w:p>
    <w:p w14:paraId="5405C60D" w14:textId="77777777" w:rsidR="00B63F96" w:rsidRDefault="00DD593F">
      <w:pPr>
        <w:pStyle w:val="Heading2"/>
      </w:pPr>
      <w:r>
        <w:t>6.4 Consumer-Type Analysis</w:t>
      </w:r>
    </w:p>
    <w:p w14:paraId="7C8BC9EB" w14:textId="77777777" w:rsidR="00B63F96" w:rsidRDefault="00DD593F">
      <w:r>
        <w:rPr>
          <w:rFonts w:ascii="Consolas" w:eastAsia="Consolas" w:hAnsi="Consolas"/>
          <w:sz w:val="20"/>
        </w:rPr>
        <w:t>MAPPER(record)</w:t>
      </w:r>
      <w:r>
        <w:rPr>
          <w:rFonts w:ascii="Consolas" w:eastAsia="Consolas" w:hAnsi="Consolas"/>
          <w:sz w:val="20"/>
        </w:rPr>
        <w:br/>
        <w:t xml:space="preserve">    type ← record.Consumer_Type</w:t>
      </w:r>
      <w:r>
        <w:rPr>
          <w:rFonts w:ascii="Consolas" w:eastAsia="Consolas" w:hAnsi="Consolas"/>
          <w:sz w:val="20"/>
        </w:rPr>
        <w:br/>
        <w:t xml:space="preserve">    energy ← record.Energy_Consumption</w:t>
      </w:r>
      <w:r>
        <w:rPr>
          <w:rFonts w:ascii="Consolas" w:eastAsia="Consolas" w:hAnsi="Consolas"/>
          <w:sz w:val="20"/>
        </w:rPr>
        <w:br/>
        <w:t xml:space="preserve">    EMIT(type, energy)</w:t>
      </w:r>
      <w:r>
        <w:rPr>
          <w:rFonts w:ascii="Consolas" w:eastAsia="Consolas" w:hAnsi="Consolas"/>
          <w:sz w:val="20"/>
        </w:rPr>
        <w:br/>
      </w:r>
      <w:r>
        <w:rPr>
          <w:rFonts w:ascii="Consolas" w:eastAsia="Consolas" w:hAnsi="Consolas"/>
          <w:sz w:val="20"/>
        </w:rPr>
        <w:br/>
        <w:t>REDUCER(type, values)</w:t>
      </w:r>
      <w:r>
        <w:rPr>
          <w:rFonts w:ascii="Consolas" w:eastAsia="Consolas" w:hAnsi="Consolas"/>
          <w:sz w:val="20"/>
        </w:rPr>
        <w:br/>
        <w:t xml:space="preserve">    EMIT(type, SUM(values))</w:t>
      </w:r>
      <w:r>
        <w:rPr>
          <w:rFonts w:ascii="Consolas" w:eastAsia="Consolas" w:hAnsi="Consolas"/>
          <w:sz w:val="20"/>
        </w:rPr>
        <w:br/>
      </w:r>
      <w:r>
        <w:rPr>
          <w:rFonts w:ascii="Consolas" w:eastAsia="Consolas" w:hAnsi="Consolas"/>
          <w:sz w:val="20"/>
        </w:rPr>
        <w:br/>
        <w:t>COMPARE Residential, Commercial and Industrial totals.</w:t>
      </w:r>
    </w:p>
    <w:p w14:paraId="19CE3D7A" w14:textId="77777777" w:rsidR="00B63F96" w:rsidRDefault="00DD593F">
      <w:pPr>
        <w:pStyle w:val="Heading2"/>
      </w:pPr>
      <w:r>
        <w:t>6.5 Appliance / Category Analysis</w:t>
      </w:r>
    </w:p>
    <w:p w14:paraId="1819239A" w14:textId="77777777" w:rsidR="00B63F96" w:rsidRDefault="00DD593F">
      <w:r>
        <w:rPr>
          <w:rFonts w:ascii="Consolas" w:eastAsia="Consolas" w:hAnsi="Consolas"/>
          <w:sz w:val="20"/>
        </w:rPr>
        <w:t>MAPPER(record)</w:t>
      </w:r>
      <w:r>
        <w:rPr>
          <w:rFonts w:ascii="Consolas" w:eastAsia="Consolas" w:hAnsi="Consolas"/>
          <w:sz w:val="20"/>
        </w:rPr>
        <w:br/>
        <w:t xml:space="preserve">    category ← record.Appliance_Category</w:t>
      </w:r>
      <w:r>
        <w:rPr>
          <w:rFonts w:ascii="Consolas" w:eastAsia="Consolas" w:hAnsi="Consolas"/>
          <w:sz w:val="20"/>
        </w:rPr>
        <w:br/>
      </w:r>
      <w:r>
        <w:rPr>
          <w:rFonts w:ascii="Consolas" w:eastAsia="Consolas" w:hAnsi="Consolas"/>
          <w:sz w:val="20"/>
        </w:rPr>
        <w:t xml:space="preserve">    energy ← record.Energy_Consumption</w:t>
      </w:r>
      <w:r>
        <w:rPr>
          <w:rFonts w:ascii="Consolas" w:eastAsia="Consolas" w:hAnsi="Consolas"/>
          <w:sz w:val="20"/>
        </w:rPr>
        <w:br/>
        <w:t xml:space="preserve">    EMIT(category, energy)</w:t>
      </w:r>
      <w:r>
        <w:rPr>
          <w:rFonts w:ascii="Consolas" w:eastAsia="Consolas" w:hAnsi="Consolas"/>
          <w:sz w:val="20"/>
        </w:rPr>
        <w:br/>
      </w:r>
      <w:r>
        <w:rPr>
          <w:rFonts w:ascii="Consolas" w:eastAsia="Consolas" w:hAnsi="Consolas"/>
          <w:sz w:val="20"/>
        </w:rPr>
        <w:br/>
        <w:t>REDUCER(category, values)</w:t>
      </w:r>
      <w:r>
        <w:rPr>
          <w:rFonts w:ascii="Consolas" w:eastAsia="Consolas" w:hAnsi="Consolas"/>
          <w:sz w:val="20"/>
        </w:rPr>
        <w:br/>
        <w:t xml:space="preserve">    EMIT(category, SUM(values))</w:t>
      </w:r>
    </w:p>
    <w:p w14:paraId="177779DA" w14:textId="77777777" w:rsidR="00B63F96" w:rsidRDefault="00DD593F">
      <w:pPr>
        <w:pStyle w:val="Heading2"/>
      </w:pPr>
      <w:r>
        <w:t>6.6 Tariff-Period Analysis</w:t>
      </w:r>
    </w:p>
    <w:p w14:paraId="5D8A6ECB" w14:textId="77777777" w:rsidR="00B63F96" w:rsidRDefault="00DD593F">
      <w:r>
        <w:rPr>
          <w:rFonts w:ascii="Consolas" w:eastAsia="Consolas" w:hAnsi="Consolas"/>
          <w:sz w:val="20"/>
        </w:rPr>
        <w:t>MAPPER(record)</w:t>
      </w:r>
      <w:r>
        <w:rPr>
          <w:rFonts w:ascii="Consolas" w:eastAsia="Consolas" w:hAnsi="Consolas"/>
          <w:sz w:val="20"/>
        </w:rPr>
        <w:br/>
        <w:t xml:space="preserve">    tariff ← record.Tariff_Period</w:t>
      </w:r>
      <w:r>
        <w:rPr>
          <w:rFonts w:ascii="Consolas" w:eastAsia="Consolas" w:hAnsi="Consolas"/>
          <w:sz w:val="20"/>
        </w:rPr>
        <w:br/>
        <w:t xml:space="preserve">    energy ← record.Energy_Consumption</w:t>
      </w:r>
      <w:r>
        <w:rPr>
          <w:rFonts w:ascii="Consolas" w:eastAsia="Consolas" w:hAnsi="Consolas"/>
          <w:sz w:val="20"/>
        </w:rPr>
        <w:br/>
        <w:t xml:space="preserve">    EMIT(tariff, energy)</w:t>
      </w:r>
      <w:r>
        <w:rPr>
          <w:rFonts w:ascii="Consolas" w:eastAsia="Consolas" w:hAnsi="Consolas"/>
          <w:sz w:val="20"/>
        </w:rPr>
        <w:br/>
      </w:r>
      <w:r>
        <w:rPr>
          <w:rFonts w:ascii="Consolas" w:eastAsia="Consolas" w:hAnsi="Consolas"/>
          <w:sz w:val="20"/>
        </w:rPr>
        <w:br/>
        <w:t>REDUCER(tariff, values)</w:t>
      </w:r>
      <w:r>
        <w:rPr>
          <w:rFonts w:ascii="Consolas" w:eastAsia="Consolas" w:hAnsi="Consolas"/>
          <w:sz w:val="20"/>
        </w:rPr>
        <w:br/>
        <w:t xml:space="preserve">    EMIT(tariff, SUM(values))</w:t>
      </w:r>
      <w:r>
        <w:rPr>
          <w:rFonts w:ascii="Consolas" w:eastAsia="Consolas" w:hAnsi="Consolas"/>
          <w:sz w:val="20"/>
        </w:rPr>
        <w:br/>
      </w:r>
      <w:r>
        <w:rPr>
          <w:rFonts w:ascii="Consolas" w:eastAsia="Consolas" w:hAnsi="Consolas"/>
          <w:sz w:val="20"/>
        </w:rPr>
        <w:br/>
        <w:t>COMPARE Peak, Normal and Off-Peak totals.</w:t>
      </w:r>
    </w:p>
    <w:p w14:paraId="22C95058" w14:textId="77777777" w:rsidR="00B63F96" w:rsidRDefault="00DD593F">
      <w:pPr>
        <w:pStyle w:val="Heading2"/>
      </w:pPr>
      <w:r>
        <w:lastRenderedPageBreak/>
        <w:t>6.7 High-Consumption Locations</w:t>
      </w:r>
    </w:p>
    <w:p w14:paraId="201BF758" w14:textId="77777777" w:rsidR="00B63F96" w:rsidRDefault="00DD593F">
      <w:r>
        <w:rPr>
          <w:rFonts w:ascii="Consolas" w:eastAsia="Consolas" w:hAnsi="Consolas"/>
          <w:sz w:val="20"/>
        </w:rPr>
        <w:t>MAPPER(record)</w:t>
      </w:r>
      <w:r>
        <w:rPr>
          <w:rFonts w:ascii="Consolas" w:eastAsia="Consolas" w:hAnsi="Consolas"/>
          <w:sz w:val="20"/>
        </w:rPr>
        <w:br/>
        <w:t xml:space="preserve">    location ← record.Location_ID</w:t>
      </w:r>
      <w:r>
        <w:rPr>
          <w:rFonts w:ascii="Consolas" w:eastAsia="Consolas" w:hAnsi="Consolas"/>
          <w:sz w:val="20"/>
        </w:rPr>
        <w:br/>
        <w:t xml:space="preserve">    energy ← record.Energy_Consumption</w:t>
      </w:r>
      <w:r>
        <w:rPr>
          <w:rFonts w:ascii="Consolas" w:eastAsia="Consolas" w:hAnsi="Consolas"/>
          <w:sz w:val="20"/>
        </w:rPr>
        <w:br/>
        <w:t xml:space="preserve">    EMIT(location, energy)</w:t>
      </w:r>
      <w:r>
        <w:rPr>
          <w:rFonts w:ascii="Consolas" w:eastAsia="Consolas" w:hAnsi="Consolas"/>
          <w:sz w:val="20"/>
        </w:rPr>
        <w:br/>
      </w:r>
      <w:r>
        <w:rPr>
          <w:rFonts w:ascii="Consolas" w:eastAsia="Consolas" w:hAnsi="Consolas"/>
          <w:sz w:val="20"/>
        </w:rPr>
        <w:br/>
      </w:r>
      <w:r>
        <w:rPr>
          <w:rFonts w:ascii="Consolas" w:eastAsia="Consolas" w:hAnsi="Consolas"/>
          <w:sz w:val="20"/>
        </w:rPr>
        <w:t>REDUCER(location, values)</w:t>
      </w:r>
      <w:r>
        <w:rPr>
          <w:rFonts w:ascii="Consolas" w:eastAsia="Consolas" w:hAnsi="Consolas"/>
          <w:sz w:val="20"/>
        </w:rPr>
        <w:br/>
        <w:t xml:space="preserve">    EMIT(location, SUM(values))</w:t>
      </w:r>
      <w:r>
        <w:rPr>
          <w:rFonts w:ascii="Consolas" w:eastAsia="Consolas" w:hAnsi="Consolas"/>
          <w:sz w:val="20"/>
        </w:rPr>
        <w:br/>
      </w:r>
      <w:r>
        <w:rPr>
          <w:rFonts w:ascii="Consolas" w:eastAsia="Consolas" w:hAnsi="Consolas"/>
          <w:sz w:val="20"/>
        </w:rPr>
        <w:br/>
        <w:t>FINAL: Sort locations in descending order and select the top locations.</w:t>
      </w:r>
    </w:p>
    <w:p w14:paraId="6BECA75C" w14:textId="77777777" w:rsidR="00B63F96" w:rsidRDefault="00DD593F">
      <w:pPr>
        <w:pStyle w:val="Heading2"/>
      </w:pPr>
      <w:r>
        <w:t>6.8 Renewable-Energy Analysis</w:t>
      </w:r>
    </w:p>
    <w:p w14:paraId="70DD5DB2" w14:textId="77777777" w:rsidR="00B63F96" w:rsidRDefault="00DD593F">
      <w:r>
        <w:rPr>
          <w:rFonts w:ascii="Consolas" w:eastAsia="Consolas" w:hAnsi="Consolas"/>
          <w:sz w:val="20"/>
        </w:rPr>
        <w:t>MAPPER(record)</w:t>
      </w:r>
      <w:r>
        <w:rPr>
          <w:rFonts w:ascii="Consolas" w:eastAsia="Consolas" w:hAnsi="Consolas"/>
          <w:sz w:val="20"/>
        </w:rPr>
        <w:br/>
        <w:t xml:space="preserve">    location ← record.Location_ID</w:t>
      </w:r>
      <w:r>
        <w:rPr>
          <w:rFonts w:ascii="Consolas" w:eastAsia="Consolas" w:hAnsi="Consolas"/>
          <w:sz w:val="20"/>
        </w:rPr>
        <w:br/>
        <w:t xml:space="preserve">    EMIT(location, (record.Energy_Consumption,</w:t>
      </w:r>
      <w:r>
        <w:rPr>
          <w:rFonts w:ascii="Consolas" w:eastAsia="Consolas" w:hAnsi="Consolas"/>
          <w:sz w:val="20"/>
        </w:rPr>
        <w:br/>
        <w:t xml:space="preserve">                    record.Renewable_Generation))</w:t>
      </w:r>
      <w:r>
        <w:rPr>
          <w:rFonts w:ascii="Consolas" w:eastAsia="Consolas" w:hAnsi="Consolas"/>
          <w:sz w:val="20"/>
        </w:rPr>
        <w:br/>
      </w:r>
      <w:r>
        <w:rPr>
          <w:rFonts w:ascii="Consolas" w:eastAsia="Consolas" w:hAnsi="Consolas"/>
          <w:sz w:val="20"/>
        </w:rPr>
        <w:br/>
        <w:t>REDUCER(location, values)</w:t>
      </w:r>
      <w:r>
        <w:rPr>
          <w:rFonts w:ascii="Consolas" w:eastAsia="Consolas" w:hAnsi="Consolas"/>
          <w:sz w:val="20"/>
        </w:rPr>
        <w:br/>
        <w:t xml:space="preserve">    total_consumption ← SUM(consumption values)</w:t>
      </w:r>
      <w:r>
        <w:rPr>
          <w:rFonts w:ascii="Consolas" w:eastAsia="Consolas" w:hAnsi="Consolas"/>
          <w:sz w:val="20"/>
        </w:rPr>
        <w:br/>
        <w:t xml:space="preserve">    total_renewable ← SUM(renewable values)</w:t>
      </w:r>
      <w:r>
        <w:rPr>
          <w:rFonts w:ascii="Consolas" w:eastAsia="Consolas" w:hAnsi="Consolas"/>
          <w:sz w:val="20"/>
        </w:rPr>
        <w:br/>
        <w:t xml:space="preserve">    EMIT(location, (total_consumption, total_renewable))</w:t>
      </w:r>
    </w:p>
    <w:p w14:paraId="77605771" w14:textId="77777777" w:rsidR="00B63F96" w:rsidRDefault="00DD593F">
      <w:pPr>
        <w:pStyle w:val="Heading1"/>
      </w:pPr>
      <w:r>
        <w:rPr>
          <w:rFonts w:ascii="Consolas" w:eastAsia="Consolas" w:hAnsi="Consolas"/>
          <w:sz w:val="20"/>
        </w:rPr>
        <w:t>7. YARN Execution – Pseudocode</w:t>
      </w:r>
    </w:p>
    <w:p w14:paraId="46078BE7" w14:textId="77777777" w:rsidR="00B63F96" w:rsidRDefault="00DD593F">
      <w:pPr>
        <w:pStyle w:val="PseudocodeText"/>
      </w:pPr>
      <w:r>
        <w:rPr>
          <w:rFonts w:eastAsia="Consolas"/>
        </w:rPr>
        <w:t>BEGIN</w:t>
      </w:r>
      <w:r>
        <w:rPr>
          <w:rFonts w:eastAsia="Consolas"/>
        </w:rPr>
        <w:br/>
        <w:t xml:space="preserve">    CHECK YARN cluster status</w:t>
      </w:r>
      <w:r>
        <w:rPr>
          <w:rFonts w:eastAsia="Consolas"/>
        </w:rPr>
        <w:br/>
        <w:t xml:space="preserve">    SUBMIT MapReduce application</w:t>
      </w:r>
      <w:r>
        <w:rPr>
          <w:rFonts w:eastAsia="Consolas"/>
        </w:rPr>
        <w:br/>
        <w:t xml:space="preserve">    YARN allocates resources</w:t>
      </w:r>
      <w:r>
        <w:rPr>
          <w:rFonts w:eastAsia="Consolas"/>
        </w:rPr>
        <w:br/>
        <w:t xml:space="preserve">    START Application Master</w:t>
      </w:r>
      <w:r>
        <w:rPr>
          <w:rFonts w:eastAsia="Consolas"/>
        </w:rPr>
        <w:br/>
        <w:t xml:space="preserve">    RUN Mapper tasks</w:t>
      </w:r>
      <w:r>
        <w:rPr>
          <w:rFonts w:eastAsia="Consolas"/>
        </w:rPr>
        <w:br/>
        <w:t xml:space="preserve">    PERFORM Shuffle and Sort</w:t>
      </w:r>
      <w:r>
        <w:rPr>
          <w:rFonts w:eastAsia="Consolas"/>
        </w:rPr>
        <w:br/>
        <w:t xml:space="preserve">    RUN Reducer tasks</w:t>
      </w:r>
      <w:r>
        <w:rPr>
          <w:rFonts w:eastAsia="Consolas"/>
        </w:rPr>
        <w:br/>
        <w:t xml:space="preserve">    MONITOR job status</w:t>
      </w:r>
      <w:r>
        <w:rPr>
          <w:rFonts w:eastAsia="Consolas"/>
        </w:rPr>
        <w:br/>
        <w:t xml:space="preserve">    RECORD execution time and CPU/memory utilization</w:t>
      </w:r>
      <w:r>
        <w:rPr>
          <w:rFonts w:eastAsia="Consolas"/>
        </w:rPr>
        <w:br/>
        <w:t xml:space="preserve">    STORE final output in HDFS</w:t>
      </w:r>
      <w:r>
        <w:rPr>
          <w:rFonts w:eastAsia="Consolas"/>
        </w:rPr>
        <w:br/>
        <w:t>END</w:t>
      </w:r>
    </w:p>
    <w:p w14:paraId="2A8EEE84" w14:textId="77777777" w:rsidR="00B63F96" w:rsidRDefault="00DD593F">
      <w:pPr>
        <w:pStyle w:val="Heading1"/>
      </w:pPr>
      <w:r>
        <w:t>8. Output Images / Result Visualization</w:t>
      </w:r>
    </w:p>
    <w:p w14:paraId="48611060" w14:textId="77777777" w:rsidR="00B63F96" w:rsidRDefault="00DD593F">
      <w:r>
        <w:t>The following are illustrative sample outputs for report presentation. For the final implementation report, replace or supplement them with screenshots/charts generated from the actual Hadoop MapReduce output.</w:t>
      </w:r>
    </w:p>
    <w:p w14:paraId="4EBE0538" w14:textId="77777777" w:rsidR="00B63F96" w:rsidRDefault="00DD593F">
      <w:pPr>
        <w:pStyle w:val="Heading2"/>
      </w:pPr>
      <w:r>
        <w:lastRenderedPageBreak/>
        <w:t>8.1 Location-wise Consumption</w:t>
      </w:r>
    </w:p>
    <w:p w14:paraId="6ADB2715" w14:textId="77777777" w:rsidR="00B63F96" w:rsidRDefault="00DD593F">
      <w:pPr>
        <w:jc w:val="center"/>
      </w:pPr>
      <w:r>
        <w:rPr>
          <w:noProof/>
        </w:rPr>
        <w:drawing>
          <wp:inline distT="0" distB="0" distL="0" distR="0" wp14:anchorId="168E0228" wp14:editId="60F57D63">
            <wp:extent cx="5669280" cy="318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tion_output.png"/>
                    <pic:cNvPicPr/>
                  </pic:nvPicPr>
                  <pic:blipFill>
                    <a:blip r:embed="rId8"/>
                    <a:stretch>
                      <a:fillRect/>
                    </a:stretch>
                  </pic:blipFill>
                  <pic:spPr>
                    <a:xfrm>
                      <a:off x="0" y="0"/>
                      <a:ext cx="5669280" cy="3188970"/>
                    </a:xfrm>
                    <a:prstGeom prst="rect">
                      <a:avLst/>
                    </a:prstGeom>
                  </pic:spPr>
                </pic:pic>
              </a:graphicData>
            </a:graphic>
          </wp:inline>
        </w:drawing>
      </w:r>
    </w:p>
    <w:p w14:paraId="7477467D" w14:textId="77777777" w:rsidR="00B63F96" w:rsidRDefault="00DD593F">
      <w:pPr>
        <w:jc w:val="center"/>
      </w:pPr>
      <w:r>
        <w:t>Figure 1. Total energy consumption by location.</w:t>
      </w:r>
    </w:p>
    <w:p w14:paraId="1ED81EFA" w14:textId="77777777" w:rsidR="00B63F96" w:rsidRDefault="00DD593F">
      <w:pPr>
        <w:pStyle w:val="Heading2"/>
      </w:pPr>
      <w:r>
        <w:t>8.2 Peak-Hour Analysis</w:t>
      </w:r>
    </w:p>
    <w:p w14:paraId="64291025" w14:textId="77777777" w:rsidR="00B63F96" w:rsidRDefault="00DD593F">
      <w:pPr>
        <w:jc w:val="center"/>
      </w:pPr>
      <w:r>
        <w:rPr>
          <w:noProof/>
        </w:rPr>
        <w:drawing>
          <wp:inline distT="0" distB="0" distL="0" distR="0" wp14:anchorId="44D83C65" wp14:editId="3691CB14">
            <wp:extent cx="566928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ak_hour_output.png"/>
                    <pic:cNvPicPr/>
                  </pic:nvPicPr>
                  <pic:blipFill>
                    <a:blip r:embed="rId9"/>
                    <a:stretch>
                      <a:fillRect/>
                    </a:stretch>
                  </pic:blipFill>
                  <pic:spPr>
                    <a:xfrm>
                      <a:off x="0" y="0"/>
                      <a:ext cx="5669280" cy="3188970"/>
                    </a:xfrm>
                    <a:prstGeom prst="rect">
                      <a:avLst/>
                    </a:prstGeom>
                  </pic:spPr>
                </pic:pic>
              </a:graphicData>
            </a:graphic>
          </wp:inline>
        </w:drawing>
      </w:r>
    </w:p>
    <w:p w14:paraId="165D458B" w14:textId="77777777" w:rsidR="00B63F96" w:rsidRDefault="00DD593F">
      <w:pPr>
        <w:jc w:val="center"/>
      </w:pPr>
      <w:r>
        <w:t>Figure 2. Aggregate energy consumption by hour.</w:t>
      </w:r>
    </w:p>
    <w:p w14:paraId="1341A0C4" w14:textId="77777777" w:rsidR="00B63F96" w:rsidRDefault="00DD593F">
      <w:pPr>
        <w:pStyle w:val="Heading2"/>
      </w:pPr>
      <w:r>
        <w:lastRenderedPageBreak/>
        <w:t>8.3 Appliance / Category Distribution</w:t>
      </w:r>
    </w:p>
    <w:p w14:paraId="57C14CAE" w14:textId="77777777" w:rsidR="00B63F96" w:rsidRDefault="00DD593F">
      <w:pPr>
        <w:jc w:val="center"/>
      </w:pPr>
      <w:r>
        <w:rPr>
          <w:noProof/>
        </w:rPr>
        <w:drawing>
          <wp:inline distT="0" distB="0" distL="0" distR="0" wp14:anchorId="122896AF" wp14:editId="3A2977F0">
            <wp:extent cx="5669280" cy="472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output.png"/>
                    <pic:cNvPicPr/>
                  </pic:nvPicPr>
                  <pic:blipFill>
                    <a:blip r:embed="rId10"/>
                    <a:stretch>
                      <a:fillRect/>
                    </a:stretch>
                  </pic:blipFill>
                  <pic:spPr>
                    <a:xfrm>
                      <a:off x="0" y="0"/>
                      <a:ext cx="5669280" cy="4724400"/>
                    </a:xfrm>
                    <a:prstGeom prst="rect">
                      <a:avLst/>
                    </a:prstGeom>
                  </pic:spPr>
                </pic:pic>
              </a:graphicData>
            </a:graphic>
          </wp:inline>
        </w:drawing>
      </w:r>
    </w:p>
    <w:p w14:paraId="2DA78202" w14:textId="77777777" w:rsidR="00B63F96" w:rsidRDefault="00DD593F">
      <w:pPr>
        <w:jc w:val="center"/>
      </w:pPr>
      <w:r>
        <w:t>Figure 3. Appliance/category contribution.</w:t>
      </w:r>
    </w:p>
    <w:p w14:paraId="0E33558E" w14:textId="77777777" w:rsidR="00B63F96" w:rsidRDefault="00DD593F">
      <w:pPr>
        <w:pStyle w:val="Heading2"/>
      </w:pPr>
      <w:r>
        <w:lastRenderedPageBreak/>
        <w:t>8.4 Tariff-Period Comparison</w:t>
      </w:r>
    </w:p>
    <w:p w14:paraId="6265DF5B" w14:textId="77777777" w:rsidR="00B63F96" w:rsidRDefault="00DD593F">
      <w:pPr>
        <w:jc w:val="center"/>
      </w:pPr>
      <w:r>
        <w:rPr>
          <w:noProof/>
        </w:rPr>
        <w:drawing>
          <wp:inline distT="0" distB="0" distL="0" distR="0" wp14:anchorId="63EB0D26" wp14:editId="4B645846">
            <wp:extent cx="5669280" cy="3188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iff_output.png"/>
                    <pic:cNvPicPr/>
                  </pic:nvPicPr>
                  <pic:blipFill>
                    <a:blip r:embed="rId11"/>
                    <a:stretch>
                      <a:fillRect/>
                    </a:stretch>
                  </pic:blipFill>
                  <pic:spPr>
                    <a:xfrm>
                      <a:off x="0" y="0"/>
                      <a:ext cx="5669280" cy="3188970"/>
                    </a:xfrm>
                    <a:prstGeom prst="rect">
                      <a:avLst/>
                    </a:prstGeom>
                  </pic:spPr>
                </pic:pic>
              </a:graphicData>
            </a:graphic>
          </wp:inline>
        </w:drawing>
      </w:r>
    </w:p>
    <w:p w14:paraId="79369DCA" w14:textId="77777777" w:rsidR="00B63F96" w:rsidRDefault="00DD593F">
      <w:pPr>
        <w:jc w:val="center"/>
      </w:pPr>
      <w:r>
        <w:t>Figure 4. Energy consumption across tariff periods.</w:t>
      </w:r>
    </w:p>
    <w:p w14:paraId="3F5058A0" w14:textId="77777777" w:rsidR="00B63F96" w:rsidRDefault="00DD593F">
      <w:pPr>
        <w:pStyle w:val="Heading1"/>
      </w:pPr>
      <w:r>
        <w:t>9. Sample Output</w:t>
      </w:r>
    </w:p>
    <w:p w14:paraId="0864D0EA" w14:textId="77777777" w:rsidR="00B63F96" w:rsidRDefault="00DD593F">
      <w:r>
        <w:t>LOCATION-WISE OUTPUT</w:t>
      </w:r>
      <w:r>
        <w:br/>
        <w:t>L01    1250 kWh</w:t>
      </w:r>
      <w:r>
        <w:br/>
        <w:t>L02     980 kWh</w:t>
      </w:r>
      <w:r>
        <w:br/>
        <w:t>L03    1560 kWh</w:t>
      </w:r>
      <w:r>
        <w:br/>
        <w:t>L04     760 kWh</w:t>
      </w:r>
      <w:r>
        <w:br/>
        <w:t>L05    1120 kWh</w:t>
      </w:r>
      <w:r>
        <w:br/>
      </w:r>
      <w:r>
        <w:br/>
        <w:t>PEAK-HOUR OUTPUT</w:t>
      </w:r>
      <w:r>
        <w:br/>
        <w:t>18:00 → 145 kWh</w:t>
      </w:r>
      <w:r>
        <w:br/>
      </w:r>
      <w:r>
        <w:br/>
        <w:t>TARIFF OUTPUT</w:t>
      </w:r>
      <w:r>
        <w:br/>
        <w:t>Peak      → 1450 kWh</w:t>
      </w:r>
      <w:r>
        <w:br/>
        <w:t>Normal    → 1080 kWh</w:t>
      </w:r>
      <w:r>
        <w:br/>
        <w:t>Off-Peak  →  720 kWh</w:t>
      </w:r>
    </w:p>
    <w:p w14:paraId="1EAF4BDF" w14:textId="77777777" w:rsidR="00B63F96" w:rsidRPr="00E3536E" w:rsidRDefault="00DD593F">
      <w:pPr>
        <w:pStyle w:val="Heading1"/>
        <w:rPr>
          <w:rFonts w:ascii="Times New Roman" w:hAnsi="Times New Roman" w:cs="Times New Roman"/>
          <w:sz w:val="24"/>
          <w:szCs w:val="24"/>
        </w:rPr>
      </w:pPr>
      <w:r w:rsidRPr="00E3536E">
        <w:rPr>
          <w:rFonts w:ascii="Times New Roman" w:hAnsi="Times New Roman" w:cs="Times New Roman"/>
          <w:sz w:val="24"/>
          <w:szCs w:val="24"/>
        </w:rPr>
        <w:t>10. Result Interpretation</w:t>
      </w:r>
    </w:p>
    <w:p w14:paraId="45FE5997"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L03 has the highest illustrative total consumption.</w:t>
      </w:r>
    </w:p>
    <w:p w14:paraId="49BFDCCF"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18:00 is the illustrative peak-demand hour.</w:t>
      </w:r>
    </w:p>
    <w:p w14:paraId="6086BAB4"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HVAC is the largest illustrative appliance/category contributor.</w:t>
      </w:r>
    </w:p>
    <w:p w14:paraId="2BB56C80"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Peak tariff shows the highest illustrative consumption.</w:t>
      </w:r>
    </w:p>
    <w:p w14:paraId="6A102D8F"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High-consumption locations can be targeted for energy audits and efficiency improvements.</w:t>
      </w:r>
    </w:p>
    <w:p w14:paraId="09B0B699"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lastRenderedPageBreak/>
        <w:t>Tariff and category analysis can support demand management.</w:t>
      </w:r>
    </w:p>
    <w:p w14:paraId="5B59B16B"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Renewable generation can be compared with consumption to assess renewable contribution.</w:t>
      </w:r>
    </w:p>
    <w:p w14:paraId="1AF84BA9" w14:textId="77777777" w:rsidR="00B63F96" w:rsidRPr="00E3536E" w:rsidRDefault="00DD593F">
      <w:pPr>
        <w:pStyle w:val="Heading1"/>
        <w:rPr>
          <w:rFonts w:ascii="Times New Roman" w:hAnsi="Times New Roman" w:cs="Times New Roman"/>
          <w:sz w:val="24"/>
          <w:szCs w:val="24"/>
        </w:rPr>
      </w:pPr>
      <w:r w:rsidRPr="00E3536E">
        <w:rPr>
          <w:rFonts w:ascii="Times New Roman" w:hAnsi="Times New Roman" w:cs="Times New Roman"/>
          <w:sz w:val="24"/>
          <w:szCs w:val="24"/>
        </w:rPr>
        <w:t>11. Performance and Scalability Analysis</w:t>
      </w:r>
    </w:p>
    <w:p w14:paraId="427B5A8D"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HDFS distributes large datasets across storage nodes.</w:t>
      </w:r>
    </w:p>
    <w:p w14:paraId="114DA9FE"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MapReduce enables parallel processing of large workloads.</w:t>
      </w:r>
    </w:p>
    <w:p w14:paraId="6B7F35C9"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YARN manages resources and schedules applications.</w:t>
      </w:r>
    </w:p>
    <w:p w14:paraId="0A3F48EC" w14:textId="77777777" w:rsidR="00B63F96" w:rsidRPr="00E3536E" w:rsidRDefault="00DD593F">
      <w:pPr>
        <w:pStyle w:val="ListBullet"/>
        <w:rPr>
          <w:rFonts w:ascii="Times New Roman" w:hAnsi="Times New Roman" w:cs="Times New Roman"/>
          <w:sz w:val="24"/>
          <w:szCs w:val="24"/>
        </w:rPr>
      </w:pPr>
      <w:r w:rsidRPr="00E3536E">
        <w:rPr>
          <w:rFonts w:ascii="Times New Roman" w:eastAsia="Consolas" w:hAnsi="Times New Roman" w:cs="Times New Roman"/>
          <w:sz w:val="24"/>
          <w:szCs w:val="24"/>
        </w:rPr>
        <w:t>Scalability should be evaluated using dataset size, execution time, mapper/reducer count, CPU, memory and job status.</w:t>
      </w:r>
    </w:p>
    <w:p w14:paraId="38DD449A"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HDFS replication improves availability and fault tolerance.</w:t>
      </w:r>
    </w:p>
    <w:p w14:paraId="1B9D8AA2" w14:textId="77777777" w:rsidR="00B63F96" w:rsidRPr="00E3536E" w:rsidRDefault="00DD593F">
      <w:pPr>
        <w:pStyle w:val="Heading1"/>
        <w:rPr>
          <w:rFonts w:ascii="Times New Roman" w:hAnsi="Times New Roman" w:cs="Times New Roman"/>
          <w:sz w:val="24"/>
          <w:szCs w:val="24"/>
        </w:rPr>
      </w:pPr>
      <w:r w:rsidRPr="00E3536E">
        <w:rPr>
          <w:rFonts w:ascii="Times New Roman" w:hAnsi="Times New Roman" w:cs="Times New Roman"/>
          <w:sz w:val="24"/>
          <w:szCs w:val="24"/>
        </w:rPr>
        <w:t>12. SDG Mapping</w:t>
      </w:r>
    </w:p>
    <w:p w14:paraId="05DC35A8"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SDG 7 – Affordable and Clean Energy: efficient energy utilization and renewable-energy analysis.</w:t>
      </w:r>
    </w:p>
    <w:p w14:paraId="6C032879"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SDG 9 – Industry, Innovation and Infrastructure: Big Data technology for energy infrastructure.</w:t>
      </w:r>
    </w:p>
    <w:p w14:paraId="50349DDF"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SDG 11 – Sustainable Cities and Communities: data-driven energy management.</w:t>
      </w:r>
    </w:p>
    <w:p w14:paraId="0D994DDB"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SDG 12 – Responsible Consumption and Production: identification of excessive/inefficient energy use.</w:t>
      </w:r>
    </w:p>
    <w:p w14:paraId="4D4C75DE"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SDG 13 – Climate Action: improved energy efficiency and renewable-energy utilization.</w:t>
      </w:r>
    </w:p>
    <w:p w14:paraId="09529F0B" w14:textId="77777777" w:rsidR="00B63F96" w:rsidRPr="00E3536E" w:rsidRDefault="00DD593F">
      <w:pPr>
        <w:pStyle w:val="Heading1"/>
        <w:rPr>
          <w:rFonts w:ascii="Times New Roman" w:hAnsi="Times New Roman" w:cs="Times New Roman"/>
          <w:sz w:val="24"/>
          <w:szCs w:val="24"/>
        </w:rPr>
      </w:pPr>
      <w:r w:rsidRPr="00E3536E">
        <w:rPr>
          <w:rFonts w:ascii="Times New Roman" w:hAnsi="Times New Roman" w:cs="Times New Roman"/>
          <w:sz w:val="24"/>
          <w:szCs w:val="24"/>
        </w:rPr>
        <w:t>13. Conclusion</w:t>
      </w:r>
    </w:p>
    <w:p w14:paraId="41AC10DC"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t>The Smart Energy-Consumption Analytics System combines HDFS, MapReduce and YARN to process large-scale energy data. It provides analytics for consumption, peak periods, high-consumption locations, appliance categories, tariff periods and renewable generation. These insights can support scalable, data-driven and sustainable energy management.</w:t>
      </w:r>
    </w:p>
    <w:p w14:paraId="06261165" w14:textId="77777777" w:rsidR="00B63F96" w:rsidRDefault="00DD593F">
      <w:pPr>
        <w:pStyle w:val="Heading2"/>
      </w:pPr>
      <w:r>
        <w:t>15.1 HDFS Dataset Upload and Verification</w:t>
      </w:r>
    </w:p>
    <w:p w14:paraId="7D761645" w14:textId="77777777" w:rsidR="00B63F96" w:rsidRDefault="00DD593F">
      <w:pPr>
        <w:jc w:val="center"/>
      </w:pPr>
      <w:r>
        <w:rPr>
          <w:noProof/>
        </w:rPr>
        <w:drawing>
          <wp:inline distT="0" distB="0" distL="0" distR="0" wp14:anchorId="639B5DBA" wp14:editId="5A67A2C7">
            <wp:extent cx="6126480" cy="31185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fs_upload.png"/>
                    <pic:cNvPicPr/>
                  </pic:nvPicPr>
                  <pic:blipFill>
                    <a:blip r:embed="rId12"/>
                    <a:stretch>
                      <a:fillRect/>
                    </a:stretch>
                  </pic:blipFill>
                  <pic:spPr>
                    <a:xfrm>
                      <a:off x="0" y="0"/>
                      <a:ext cx="6126480" cy="3118590"/>
                    </a:xfrm>
                    <a:prstGeom prst="rect">
                      <a:avLst/>
                    </a:prstGeom>
                  </pic:spPr>
                </pic:pic>
              </a:graphicData>
            </a:graphic>
          </wp:inline>
        </w:drawing>
      </w:r>
    </w:p>
    <w:p w14:paraId="36415951" w14:textId="77777777" w:rsidR="00B63F96" w:rsidRDefault="00DD593F">
      <w:pPr>
        <w:jc w:val="center"/>
      </w:pPr>
      <w:r>
        <w:lastRenderedPageBreak/>
        <w:t>Figure 15.1 – HDFS directory creation, CSV upload and file verification.</w:t>
      </w:r>
    </w:p>
    <w:p w14:paraId="040C42D5" w14:textId="77777777" w:rsidR="00B63F96" w:rsidRDefault="00DD593F">
      <w:pPr>
        <w:pStyle w:val="Heading2"/>
      </w:pPr>
      <w:r>
        <w:t>15.2 MapReduce Job Execution</w:t>
      </w:r>
    </w:p>
    <w:p w14:paraId="656CA704" w14:textId="77777777" w:rsidR="00B63F96" w:rsidRDefault="00DD593F">
      <w:pPr>
        <w:jc w:val="center"/>
      </w:pPr>
      <w:r>
        <w:rPr>
          <w:noProof/>
        </w:rPr>
        <w:drawing>
          <wp:inline distT="0" distB="0" distL="0" distR="0" wp14:anchorId="54DC8FF2" wp14:editId="2C8B2715">
            <wp:extent cx="6126480" cy="31185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reduce_run.png"/>
                    <pic:cNvPicPr/>
                  </pic:nvPicPr>
                  <pic:blipFill>
                    <a:blip r:embed="rId13"/>
                    <a:stretch>
                      <a:fillRect/>
                    </a:stretch>
                  </pic:blipFill>
                  <pic:spPr>
                    <a:xfrm>
                      <a:off x="0" y="0"/>
                      <a:ext cx="6126480" cy="3118590"/>
                    </a:xfrm>
                    <a:prstGeom prst="rect">
                      <a:avLst/>
                    </a:prstGeom>
                  </pic:spPr>
                </pic:pic>
              </a:graphicData>
            </a:graphic>
          </wp:inline>
        </w:drawing>
      </w:r>
    </w:p>
    <w:p w14:paraId="145022CA" w14:textId="77777777" w:rsidR="00B63F96" w:rsidRDefault="00DD593F">
      <w:pPr>
        <w:jc w:val="center"/>
      </w:pPr>
      <w:r>
        <w:rPr>
          <w:rFonts w:ascii="Consolas" w:eastAsia="Consolas" w:hAnsi="Consolas"/>
          <w:sz w:val="20"/>
        </w:rPr>
        <w:t>Figure 15.2 – MapReduce mapper/reducer job progress and completion.</w:t>
      </w:r>
    </w:p>
    <w:p w14:paraId="61536D28" w14:textId="77777777" w:rsidR="00B63F96" w:rsidRDefault="00DD593F">
      <w:pPr>
        <w:pStyle w:val="Heading2"/>
      </w:pPr>
      <w:r>
        <w:rPr>
          <w:rFonts w:ascii="Consolas" w:eastAsia="Consolas" w:hAnsi="Consolas"/>
          <w:sz w:val="20"/>
        </w:rPr>
        <w:t>15.3 YARN Application Status</w:t>
      </w:r>
    </w:p>
    <w:p w14:paraId="588F8633" w14:textId="77777777" w:rsidR="00B63F96" w:rsidRDefault="00DD593F">
      <w:pPr>
        <w:jc w:val="center"/>
      </w:pPr>
      <w:r>
        <w:rPr>
          <w:noProof/>
        </w:rPr>
        <w:drawing>
          <wp:inline distT="0" distB="0" distL="0" distR="0" wp14:anchorId="7167273E" wp14:editId="1D5974D4">
            <wp:extent cx="6126480" cy="31185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rn_status.png"/>
                    <pic:cNvPicPr/>
                  </pic:nvPicPr>
                  <pic:blipFill>
                    <a:blip r:embed="rId14"/>
                    <a:stretch>
                      <a:fillRect/>
                    </a:stretch>
                  </pic:blipFill>
                  <pic:spPr>
                    <a:xfrm>
                      <a:off x="0" y="0"/>
                      <a:ext cx="6126480" cy="3118590"/>
                    </a:xfrm>
                    <a:prstGeom prst="rect">
                      <a:avLst/>
                    </a:prstGeom>
                  </pic:spPr>
                </pic:pic>
              </a:graphicData>
            </a:graphic>
          </wp:inline>
        </w:drawing>
      </w:r>
    </w:p>
    <w:p w14:paraId="151C373C" w14:textId="77777777" w:rsidR="00B63F96" w:rsidRDefault="00DD593F">
      <w:pPr>
        <w:jc w:val="center"/>
      </w:pPr>
      <w:r>
        <w:rPr>
          <w:rFonts w:ascii="Consolas" w:eastAsia="Consolas" w:hAnsi="Consolas"/>
          <w:sz w:val="20"/>
        </w:rPr>
        <w:t>Figure 15.3 – YARN application status and successful completion.</w:t>
      </w:r>
    </w:p>
    <w:p w14:paraId="767FB111" w14:textId="77777777" w:rsidR="00B63F96" w:rsidRDefault="00DD593F">
      <w:pPr>
        <w:pStyle w:val="Heading2"/>
      </w:pPr>
      <w:r>
        <w:rPr>
          <w:rFonts w:ascii="Consolas" w:eastAsia="Consolas" w:hAnsi="Consolas"/>
          <w:sz w:val="20"/>
        </w:rPr>
        <w:lastRenderedPageBreak/>
        <w:t>15.4 HDFS Reducer Output</w:t>
      </w:r>
    </w:p>
    <w:p w14:paraId="1BB8C2D4" w14:textId="77777777" w:rsidR="00B63F96" w:rsidRDefault="00DD593F">
      <w:pPr>
        <w:jc w:val="center"/>
      </w:pPr>
      <w:r>
        <w:rPr>
          <w:noProof/>
        </w:rPr>
        <w:drawing>
          <wp:inline distT="0" distB="0" distL="0" distR="0" wp14:anchorId="0BE3B3DF" wp14:editId="39783719">
            <wp:extent cx="6126480" cy="31185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result.png"/>
                    <pic:cNvPicPr/>
                  </pic:nvPicPr>
                  <pic:blipFill>
                    <a:blip r:embed="rId15"/>
                    <a:stretch>
                      <a:fillRect/>
                    </a:stretch>
                  </pic:blipFill>
                  <pic:spPr>
                    <a:xfrm>
                      <a:off x="0" y="0"/>
                      <a:ext cx="6126480" cy="3118590"/>
                    </a:xfrm>
                    <a:prstGeom prst="rect">
                      <a:avLst/>
                    </a:prstGeom>
                  </pic:spPr>
                </pic:pic>
              </a:graphicData>
            </a:graphic>
          </wp:inline>
        </w:drawing>
      </w:r>
    </w:p>
    <w:p w14:paraId="1A16F6FD" w14:textId="77777777" w:rsidR="00B63F96" w:rsidRDefault="00DD593F">
      <w:pPr>
        <w:jc w:val="center"/>
      </w:pPr>
      <w:r>
        <w:rPr>
          <w:rFonts w:ascii="Consolas" w:eastAsia="Consolas" w:hAnsi="Consolas"/>
          <w:sz w:val="20"/>
        </w:rPr>
        <w:t>Figure 15.4 – Reducer output retrieved from HDFS.</w:t>
      </w:r>
    </w:p>
    <w:p w14:paraId="7E0E15AF" w14:textId="77777777" w:rsidR="00B63F96" w:rsidRDefault="00DD593F">
      <w:pPr>
        <w:pStyle w:val="Heading1"/>
      </w:pPr>
      <w:r>
        <w:rPr>
          <w:rFonts w:ascii="Consolas" w:eastAsia="Consolas" w:hAnsi="Consolas"/>
          <w:sz w:val="20"/>
        </w:rPr>
        <w:t>16. Pseudocode Formatting Standard</w:t>
      </w:r>
    </w:p>
    <w:p w14:paraId="7D62C93D" w14:textId="77777777" w:rsidR="00B63F96" w:rsidRDefault="00DD593F">
      <w:r>
        <w:rPr>
          <w:rFonts w:ascii="Consolas" w:eastAsia="Consolas" w:hAnsi="Consolas"/>
          <w:sz w:val="20"/>
        </w:rPr>
        <w:t>All pseudocode in this report uses a monospaced Consolas font so that indentation, KEY-VALUE pairs, Mapper/Reducer blocks and algorithm steps remain aligned and readable.</w:t>
      </w:r>
    </w:p>
    <w:p w14:paraId="51CF344D" w14:textId="77777777" w:rsidR="00B63F96" w:rsidRDefault="00DD593F">
      <w:r>
        <w:t>Recommended structure:</w:t>
      </w:r>
    </w:p>
    <w:p w14:paraId="151653A7" w14:textId="77777777" w:rsidR="00B63F96" w:rsidRDefault="00DD593F">
      <w:pPr>
        <w:pStyle w:val="PseudocodeText"/>
      </w:pPr>
      <w:r>
        <w:rPr>
          <w:rFonts w:eastAsia="Consolas"/>
        </w:rPr>
        <w:t>MAPPER(key, record)</w:t>
      </w:r>
      <w:r>
        <w:rPr>
          <w:rFonts w:eastAsia="Consolas"/>
        </w:rPr>
        <w:br/>
        <w:t xml:space="preserve">    READ record</w:t>
      </w:r>
      <w:r>
        <w:rPr>
          <w:rFonts w:eastAsia="Consolas"/>
        </w:rPr>
        <w:br/>
        <w:t xml:space="preserve">    EXTRACT required field</w:t>
      </w:r>
      <w:r>
        <w:rPr>
          <w:rFonts w:eastAsia="Consolas"/>
        </w:rPr>
        <w:br/>
        <w:t xml:space="preserve">    EMIT(key, value)</w:t>
      </w:r>
      <w:r>
        <w:rPr>
          <w:rFonts w:eastAsia="Consolas"/>
        </w:rPr>
        <w:br/>
      </w:r>
      <w:r>
        <w:rPr>
          <w:rFonts w:eastAsia="Consolas"/>
        </w:rPr>
        <w:br/>
        <w:t>SHUFFLE AND SORT</w:t>
      </w:r>
      <w:r>
        <w:rPr>
          <w:rFonts w:eastAsia="Consolas"/>
        </w:rPr>
        <w:br/>
      </w:r>
      <w:r>
        <w:rPr>
          <w:rFonts w:eastAsia="Consolas"/>
        </w:rPr>
        <w:t xml:space="preserve">    GROUP values by key</w:t>
      </w:r>
      <w:r>
        <w:rPr>
          <w:rFonts w:eastAsia="Consolas"/>
        </w:rPr>
        <w:br/>
      </w:r>
      <w:r>
        <w:rPr>
          <w:rFonts w:eastAsia="Consolas"/>
        </w:rPr>
        <w:br/>
        <w:t>REDUCER(key, values)</w:t>
      </w:r>
      <w:r>
        <w:rPr>
          <w:rFonts w:eastAsia="Consolas"/>
        </w:rPr>
        <w:br/>
        <w:t xml:space="preserve">    INITIALIZE aggregate</w:t>
      </w:r>
      <w:r>
        <w:rPr>
          <w:rFonts w:eastAsia="Consolas"/>
        </w:rPr>
        <w:br/>
        <w:t xml:space="preserve">    FOR each value IN values</w:t>
      </w:r>
      <w:r>
        <w:rPr>
          <w:rFonts w:eastAsia="Consolas"/>
        </w:rPr>
        <w:br/>
        <w:t xml:space="preserve">        UPDATE aggregate</w:t>
      </w:r>
      <w:r>
        <w:rPr>
          <w:rFonts w:eastAsia="Consolas"/>
        </w:rPr>
        <w:br/>
        <w:t xml:space="preserve">    EMIT(key, aggregate)</w:t>
      </w:r>
    </w:p>
    <w:p w14:paraId="6F88A32B" w14:textId="2787921B" w:rsidR="00B63F96" w:rsidRPr="00E3536E" w:rsidRDefault="00DD593F">
      <w:pPr>
        <w:pStyle w:val="Heading1"/>
        <w:rPr>
          <w:rFonts w:ascii="Times New Roman" w:hAnsi="Times New Roman" w:cs="Times New Roman"/>
          <w:sz w:val="24"/>
          <w:szCs w:val="24"/>
        </w:rPr>
      </w:pPr>
      <w:r w:rsidRPr="00E3536E">
        <w:rPr>
          <w:rFonts w:ascii="Times New Roman" w:hAnsi="Times New Roman" w:cs="Times New Roman"/>
          <w:sz w:val="24"/>
          <w:szCs w:val="24"/>
        </w:rPr>
        <w:t>1</w:t>
      </w:r>
      <w:r w:rsidR="00E3536E" w:rsidRPr="00E3536E">
        <w:rPr>
          <w:rFonts w:ascii="Times New Roman" w:hAnsi="Times New Roman" w:cs="Times New Roman"/>
          <w:sz w:val="24"/>
          <w:szCs w:val="24"/>
        </w:rPr>
        <w:t>7</w:t>
      </w:r>
      <w:r w:rsidRPr="00E3536E">
        <w:rPr>
          <w:rFonts w:ascii="Times New Roman" w:hAnsi="Times New Roman" w:cs="Times New Roman"/>
          <w:sz w:val="24"/>
          <w:szCs w:val="24"/>
        </w:rPr>
        <w:t>. YARN Resource Management, Performance and Scalability Analysis</w:t>
      </w:r>
    </w:p>
    <w:p w14:paraId="67E8A021"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t>The assignment requires demonstration of cluster status, MapReduce submission through YARN, application execution, resource allocation, job status, CPU/memory/resource utilization, and suitable command-line/interface screenshots. fileciteturn1file0L101-L107</w:t>
      </w:r>
    </w:p>
    <w:p w14:paraId="62540766"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t>Suggested evidence to record during the actual run:</w:t>
      </w:r>
    </w:p>
    <w:p w14:paraId="4CACC618"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lastRenderedPageBreak/>
        <w:t>YARN cluster/node status before job submission.</w:t>
      </w:r>
    </w:p>
    <w:p w14:paraId="1B387218"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Application ID, application state, start time and finish time.</w:t>
      </w:r>
    </w:p>
    <w:p w14:paraId="5F7DC15B"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Map and reduce task counts.</w:t>
      </w:r>
    </w:p>
    <w:p w14:paraId="766FBA90"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Allocated containers and memory.</w:t>
      </w:r>
    </w:p>
    <w:p w14:paraId="375525D7"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CPU/vCore allocation and utilization, where available.</w:t>
      </w:r>
    </w:p>
    <w:p w14:paraId="589988F0"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Job completion status and execution time.</w:t>
      </w:r>
    </w:p>
    <w:p w14:paraId="1527453E"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HDFS input and output locations.</w:t>
      </w:r>
    </w:p>
    <w:p w14:paraId="1E981E23"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Output file names such as part-r-00000.</w:t>
      </w:r>
    </w:p>
    <w:p w14:paraId="4CC8EA8C"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t>Scalability analysis:</w:t>
      </w:r>
    </w:p>
    <w:p w14:paraId="52DAE1C9"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As input records increase, HDFS can distribute large files across blocks and nodes.</w:t>
      </w:r>
    </w:p>
    <w:p w14:paraId="3214CF8F"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Map tasks can process partitions in parallel, reducing dependence on a single machine.</w:t>
      </w:r>
    </w:p>
    <w:p w14:paraId="636B7E3C"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YARN allocates cluster resources and schedules jobs.</w:t>
      </w:r>
    </w:p>
    <w:p w14:paraId="2DD6A31B"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Replication in HDFS improves data availability and fault tolerance.</w:t>
      </w:r>
    </w:p>
    <w:p w14:paraId="1E3C1E73"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Additional worker capacity can support larger workloads, subject to cluster configuration.</w:t>
      </w:r>
    </w:p>
    <w:p w14:paraId="0368DAE0"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Performance should be evaluated using actual execution time and resource statistics from the student's cluster rather than invented benchmark values.</w:t>
      </w:r>
    </w:p>
    <w:p w14:paraId="68A18695" w14:textId="77777777" w:rsidR="00B63F96" w:rsidRPr="00E3536E" w:rsidRDefault="00DD593F">
      <w:pPr>
        <w:pStyle w:val="Heading1"/>
        <w:rPr>
          <w:rFonts w:ascii="Times New Roman" w:hAnsi="Times New Roman" w:cs="Times New Roman"/>
          <w:sz w:val="24"/>
          <w:szCs w:val="24"/>
        </w:rPr>
      </w:pPr>
      <w:r w:rsidRPr="00E3536E">
        <w:rPr>
          <w:rFonts w:ascii="Times New Roman" w:hAnsi="Times New Roman" w:cs="Times New Roman"/>
          <w:sz w:val="24"/>
          <w:szCs w:val="24"/>
        </w:rPr>
        <w:t>19. Energy Analytics and Result Interpretation</w:t>
      </w:r>
    </w:p>
    <w:p w14:paraId="17B4FFB6"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t>The assignment expects interpretation of the highest-consuming location/consumer, peak period, average consumption, high-consumption areas, appliance/category distribution, tariff differences, and possible efficiency improvements. fileciteturn1file0L371-L375</w:t>
      </w:r>
    </w:p>
    <w:p w14:paraId="15C2AD14"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Highest-consuming location/consumer: select the maximum total from the location/consumer MapReduce output.</w:t>
      </w:r>
    </w:p>
    <w:p w14:paraId="6876A870"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Peak energy period: select the hour with the maximum aggregate consumption.</w:t>
      </w:r>
    </w:p>
    <w:p w14:paraId="2B28B82A"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Average consumption: compare location or consumer-category averages.</w:t>
      </w:r>
    </w:p>
    <w:p w14:paraId="542DF72D"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High-consumption areas: rank locations and investigate the top entries.</w:t>
      </w:r>
    </w:p>
    <w:p w14:paraId="027063FA"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Appliance/category distribution: identify categories contributing the largest share.</w:t>
      </w:r>
    </w:p>
    <w:p w14:paraId="2CB80D24"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Tariff-period differences: compare Peak, Off-Peak and Normal totals.</w:t>
      </w:r>
    </w:p>
    <w:p w14:paraId="2BDCF513"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Renewable contribution: compare renewable generation with consumption.</w:t>
      </w:r>
    </w:p>
    <w:p w14:paraId="56B29FF6"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Daily/monthly trends: identify periods of rising or falling demand.</w:t>
      </w:r>
    </w:p>
    <w:p w14:paraId="1DAF73D7" w14:textId="77777777" w:rsidR="00B63F96" w:rsidRPr="00E3536E" w:rsidRDefault="00DD593F">
      <w:pPr>
        <w:pStyle w:val="ListBullet"/>
        <w:rPr>
          <w:rFonts w:ascii="Times New Roman" w:hAnsi="Times New Roman" w:cs="Times New Roman"/>
          <w:sz w:val="24"/>
          <w:szCs w:val="24"/>
        </w:rPr>
      </w:pPr>
      <w:r w:rsidRPr="00E3536E">
        <w:rPr>
          <w:rFonts w:ascii="Times New Roman" w:hAnsi="Times New Roman" w:cs="Times New Roman"/>
          <w:sz w:val="24"/>
          <w:szCs w:val="24"/>
        </w:rPr>
        <w:t>Abnormal locations: investigate locations flagged by the high-consumption threshold.</w:t>
      </w:r>
    </w:p>
    <w:p w14:paraId="6EFBBFEA" w14:textId="77777777" w:rsidR="00B63F96" w:rsidRPr="00E3536E" w:rsidRDefault="00DD593F">
      <w:pPr>
        <w:pStyle w:val="Heading1"/>
        <w:rPr>
          <w:rFonts w:ascii="Times New Roman" w:hAnsi="Times New Roman" w:cs="Times New Roman"/>
          <w:sz w:val="24"/>
          <w:szCs w:val="24"/>
        </w:rPr>
      </w:pPr>
      <w:r w:rsidRPr="00E3536E">
        <w:rPr>
          <w:rFonts w:ascii="Times New Roman" w:hAnsi="Times New Roman" w:cs="Times New Roman"/>
          <w:sz w:val="24"/>
          <w:szCs w:val="24"/>
        </w:rPr>
        <w:t>20. SDG Mapping and Sustainability Analysis</w:t>
      </w:r>
    </w:p>
    <w:p w14:paraId="4AFE78C8"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t>The assignment explicitly maps the work to SDG 7, SDG 9, SDG 11, SDG 12 and SDG 13. fileciteturn1file0L22-L28</w:t>
      </w:r>
    </w:p>
    <w:tbl>
      <w:tblPr>
        <w:tblW w:w="0" w:type="auto"/>
        <w:jc w:val="center"/>
        <w:tblLook w:val="04A0" w:firstRow="1" w:lastRow="0" w:firstColumn="1" w:lastColumn="0" w:noHBand="0" w:noVBand="1"/>
      </w:tblPr>
      <w:tblGrid>
        <w:gridCol w:w="3312"/>
        <w:gridCol w:w="3312"/>
        <w:gridCol w:w="3312"/>
      </w:tblGrid>
      <w:tr w:rsidR="00B63F96" w:rsidRPr="00E3536E" w14:paraId="00E63A4C" w14:textId="77777777">
        <w:trPr>
          <w:jc w:val="center"/>
        </w:trPr>
        <w:tc>
          <w:tcPr>
            <w:tcW w:w="3312" w:type="dxa"/>
            <w:shd w:val="clear" w:color="auto" w:fill="D9EAF7"/>
          </w:tcPr>
          <w:p w14:paraId="1F6C6567"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t>SDG</w:t>
            </w:r>
          </w:p>
        </w:tc>
        <w:tc>
          <w:tcPr>
            <w:tcW w:w="3312" w:type="dxa"/>
            <w:shd w:val="clear" w:color="auto" w:fill="D9EAF7"/>
          </w:tcPr>
          <w:p w14:paraId="1C7AE49B"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t>Connection to the System</w:t>
            </w:r>
          </w:p>
        </w:tc>
        <w:tc>
          <w:tcPr>
            <w:tcW w:w="3312" w:type="dxa"/>
            <w:shd w:val="clear" w:color="auto" w:fill="D9EAF7"/>
          </w:tcPr>
          <w:p w14:paraId="31A0CD06"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t>Expected Contribution</w:t>
            </w:r>
          </w:p>
        </w:tc>
      </w:tr>
      <w:tr w:rsidR="00B63F96" w:rsidRPr="00E3536E" w14:paraId="0AC16851" w14:textId="77777777">
        <w:trPr>
          <w:jc w:val="center"/>
        </w:trPr>
        <w:tc>
          <w:tcPr>
            <w:tcW w:w="3312" w:type="dxa"/>
          </w:tcPr>
          <w:p w14:paraId="1B57244B"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t xml:space="preserve">SDG 7 – Affordable and Clean </w:t>
            </w:r>
            <w:r w:rsidRPr="00E3536E">
              <w:rPr>
                <w:rFonts w:ascii="Times New Roman" w:hAnsi="Times New Roman" w:cs="Times New Roman"/>
                <w:sz w:val="24"/>
                <w:szCs w:val="24"/>
              </w:rPr>
              <w:lastRenderedPageBreak/>
              <w:t>Energy</w:t>
            </w:r>
          </w:p>
        </w:tc>
        <w:tc>
          <w:tcPr>
            <w:tcW w:w="3312" w:type="dxa"/>
          </w:tcPr>
          <w:p w14:paraId="79180AF0"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lastRenderedPageBreak/>
              <w:t xml:space="preserve">Energy consumption and </w:t>
            </w:r>
            <w:r w:rsidRPr="00E3536E">
              <w:rPr>
                <w:rFonts w:ascii="Times New Roman" w:hAnsi="Times New Roman" w:cs="Times New Roman"/>
                <w:sz w:val="24"/>
                <w:szCs w:val="24"/>
              </w:rPr>
              <w:lastRenderedPageBreak/>
              <w:t>renewable-generation analytics</w:t>
            </w:r>
          </w:p>
        </w:tc>
        <w:tc>
          <w:tcPr>
            <w:tcW w:w="3312" w:type="dxa"/>
          </w:tcPr>
          <w:p w14:paraId="2A689FA6"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lastRenderedPageBreak/>
              <w:t>Supports efficient use of energy and greater visibility of clean-</w:t>
            </w:r>
            <w:r w:rsidRPr="00E3536E">
              <w:rPr>
                <w:rFonts w:ascii="Times New Roman" w:hAnsi="Times New Roman" w:cs="Times New Roman"/>
                <w:sz w:val="24"/>
                <w:szCs w:val="24"/>
              </w:rPr>
              <w:lastRenderedPageBreak/>
              <w:t>energy contribution.</w:t>
            </w:r>
          </w:p>
        </w:tc>
      </w:tr>
      <w:tr w:rsidR="00B63F96" w:rsidRPr="00E3536E" w14:paraId="3E1B7C79" w14:textId="77777777">
        <w:trPr>
          <w:jc w:val="center"/>
        </w:trPr>
        <w:tc>
          <w:tcPr>
            <w:tcW w:w="3312" w:type="dxa"/>
          </w:tcPr>
          <w:p w14:paraId="38CBAA11"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lastRenderedPageBreak/>
              <w:t>SDG 9 – Industry, Innovation and Infrastructure</w:t>
            </w:r>
          </w:p>
        </w:tc>
        <w:tc>
          <w:tcPr>
            <w:tcW w:w="3312" w:type="dxa"/>
          </w:tcPr>
          <w:p w14:paraId="78482251"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t>Hadoop distributed processing infrastructure</w:t>
            </w:r>
          </w:p>
        </w:tc>
        <w:tc>
          <w:tcPr>
            <w:tcW w:w="3312" w:type="dxa"/>
          </w:tcPr>
          <w:p w14:paraId="02597CF5"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t>Demonstrates scalable digital infrastructure for large energy datasets.</w:t>
            </w:r>
          </w:p>
        </w:tc>
      </w:tr>
      <w:tr w:rsidR="00B63F96" w:rsidRPr="00E3536E" w14:paraId="46FFD012" w14:textId="77777777">
        <w:trPr>
          <w:jc w:val="center"/>
        </w:trPr>
        <w:tc>
          <w:tcPr>
            <w:tcW w:w="3312" w:type="dxa"/>
          </w:tcPr>
          <w:p w14:paraId="3F831403"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t>SDG 11 – Sustainable Cities and Communities</w:t>
            </w:r>
          </w:p>
        </w:tc>
        <w:tc>
          <w:tcPr>
            <w:tcW w:w="3312" w:type="dxa"/>
          </w:tcPr>
          <w:p w14:paraId="22A390B5"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t>Building/location-level analytics</w:t>
            </w:r>
          </w:p>
        </w:tc>
        <w:tc>
          <w:tcPr>
            <w:tcW w:w="3312" w:type="dxa"/>
          </w:tcPr>
          <w:p w14:paraId="77F32C85"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t>Supports data-driven planning for efficient energy use in communities.</w:t>
            </w:r>
          </w:p>
        </w:tc>
      </w:tr>
      <w:tr w:rsidR="00B63F96" w:rsidRPr="00E3536E" w14:paraId="7C8DEF6D" w14:textId="77777777">
        <w:trPr>
          <w:jc w:val="center"/>
        </w:trPr>
        <w:tc>
          <w:tcPr>
            <w:tcW w:w="3312" w:type="dxa"/>
          </w:tcPr>
          <w:p w14:paraId="5EDE0FCA"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t>SDG 12 – Responsible Consumption and Production</w:t>
            </w:r>
          </w:p>
        </w:tc>
        <w:tc>
          <w:tcPr>
            <w:tcW w:w="3312" w:type="dxa"/>
          </w:tcPr>
          <w:p w14:paraId="08109CA4"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t>High-consumption and appliance/category analysis</w:t>
            </w:r>
          </w:p>
        </w:tc>
        <w:tc>
          <w:tcPr>
            <w:tcW w:w="3312" w:type="dxa"/>
          </w:tcPr>
          <w:p w14:paraId="0055F468"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t>Helps identify inefficient usage and opportunities to reduce unnecessary consumption.</w:t>
            </w:r>
          </w:p>
        </w:tc>
      </w:tr>
      <w:tr w:rsidR="00B63F96" w:rsidRPr="00E3536E" w14:paraId="4739AA0D" w14:textId="77777777">
        <w:trPr>
          <w:jc w:val="center"/>
        </w:trPr>
        <w:tc>
          <w:tcPr>
            <w:tcW w:w="3312" w:type="dxa"/>
          </w:tcPr>
          <w:p w14:paraId="6C272AE6"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t>SDG 13 – Climate Action</w:t>
            </w:r>
          </w:p>
        </w:tc>
        <w:tc>
          <w:tcPr>
            <w:tcW w:w="3312" w:type="dxa"/>
          </w:tcPr>
          <w:p w14:paraId="35A59CFC"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t>Renewable analysis and energy-efficiency insights</w:t>
            </w:r>
          </w:p>
        </w:tc>
        <w:tc>
          <w:tcPr>
            <w:tcW w:w="3312" w:type="dxa"/>
          </w:tcPr>
          <w:p w14:paraId="2D844AE3"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t>Supports actions that can reduce energy waste and associated environmental impact.</w:t>
            </w:r>
          </w:p>
        </w:tc>
      </w:tr>
    </w:tbl>
    <w:p w14:paraId="0A3D886C" w14:textId="77777777" w:rsidR="00B63F96" w:rsidRPr="00E3536E" w:rsidRDefault="00DD593F">
      <w:pPr>
        <w:pStyle w:val="Heading1"/>
        <w:rPr>
          <w:rFonts w:ascii="Times New Roman" w:hAnsi="Times New Roman" w:cs="Times New Roman"/>
          <w:sz w:val="24"/>
          <w:szCs w:val="24"/>
        </w:rPr>
      </w:pPr>
      <w:r w:rsidRPr="00E3536E">
        <w:rPr>
          <w:rFonts w:ascii="Times New Roman" w:hAnsi="Times New Roman" w:cs="Times New Roman"/>
          <w:sz w:val="24"/>
          <w:szCs w:val="24"/>
        </w:rPr>
        <w:t>21. Conclusion and Reflection</w:t>
      </w:r>
    </w:p>
    <w:p w14:paraId="75A74696" w14:textId="77777777" w:rsidR="00B63F96" w:rsidRPr="00E3536E" w:rsidRDefault="00DD593F">
      <w:pPr>
        <w:rPr>
          <w:rFonts w:ascii="Times New Roman" w:hAnsi="Times New Roman" w:cs="Times New Roman"/>
          <w:sz w:val="24"/>
          <w:szCs w:val="24"/>
        </w:rPr>
      </w:pPr>
      <w:r w:rsidRPr="00E3536E">
        <w:rPr>
          <w:rFonts w:ascii="Times New Roman" w:hAnsi="Times New Roman" w:cs="Times New Roman"/>
          <w:sz w:val="24"/>
          <w:szCs w:val="24"/>
        </w:rPr>
        <w:t>Conclusion: The Smart Energy-Consumption Analytics System demonstrates how HDFS, MapReduce and YARN can be combined to process and analyse large-scale smart-energy data. The workflow stores the dataset in distributed storage, executes parallel analytics through Mapper and Reducer stages, and uses YARN for resource management and job execution. The resulting outputs support identification of consumption patterns, peak periods, high-consumption locations, category usage, tariff differences, renewable contribu</w:t>
      </w:r>
      <w:r w:rsidRPr="00E3536E">
        <w:rPr>
          <w:rFonts w:ascii="Times New Roman" w:hAnsi="Times New Roman" w:cs="Times New Roman"/>
          <w:sz w:val="24"/>
          <w:szCs w:val="24"/>
        </w:rPr>
        <w:t>tion and potential efficiency opportunities.</w:t>
      </w:r>
    </w:p>
    <w:p w14:paraId="7CB3B3AA" w14:textId="77777777" w:rsidR="00C2559B" w:rsidRPr="00C2559B" w:rsidRDefault="00C2559B" w:rsidP="00C2559B">
      <w:pPr>
        <w:rPr>
          <w:rFonts w:ascii="Times New Roman" w:hAnsi="Times New Roman" w:cs="Times New Roman"/>
          <w:b/>
          <w:bCs/>
          <w:color w:val="4F81BD" w:themeColor="accent1"/>
          <w:sz w:val="24"/>
          <w:szCs w:val="24"/>
        </w:rPr>
      </w:pPr>
      <w:r w:rsidRPr="00C2559B">
        <w:rPr>
          <w:rFonts w:ascii="Times New Roman" w:hAnsi="Times New Roman" w:cs="Times New Roman"/>
          <w:b/>
          <w:bCs/>
          <w:color w:val="4F81BD" w:themeColor="accent1"/>
          <w:sz w:val="24"/>
          <w:szCs w:val="24"/>
        </w:rPr>
        <w:t>References</w:t>
      </w:r>
    </w:p>
    <w:p w14:paraId="15006F48" w14:textId="77777777" w:rsidR="00C2559B" w:rsidRPr="00C2559B" w:rsidRDefault="00C2559B" w:rsidP="00C2559B">
      <w:pPr>
        <w:numPr>
          <w:ilvl w:val="0"/>
          <w:numId w:val="10"/>
        </w:numPr>
        <w:rPr>
          <w:rFonts w:ascii="Times New Roman" w:hAnsi="Times New Roman" w:cs="Times New Roman"/>
          <w:sz w:val="24"/>
          <w:szCs w:val="24"/>
        </w:rPr>
      </w:pPr>
      <w:r w:rsidRPr="00C2559B">
        <w:rPr>
          <w:rFonts w:ascii="Times New Roman" w:hAnsi="Times New Roman" w:cs="Times New Roman"/>
          <w:b/>
          <w:bCs/>
          <w:sz w:val="24"/>
          <w:szCs w:val="24"/>
        </w:rPr>
        <w:t>Apache Hadoop Documentation – HDFS User Guide</w:t>
      </w:r>
      <w:r w:rsidRPr="00C2559B">
        <w:rPr>
          <w:rFonts w:ascii="Times New Roman" w:hAnsi="Times New Roman" w:cs="Times New Roman"/>
          <w:sz w:val="24"/>
          <w:szCs w:val="24"/>
        </w:rPr>
        <w:br/>
      </w:r>
      <w:hyperlink r:id="rId16" w:tgtFrame="_blank" w:history="1">
        <w:r w:rsidRPr="00C2559B">
          <w:rPr>
            <w:rStyle w:val="Hyperlink"/>
            <w:rFonts w:ascii="Times New Roman" w:hAnsi="Times New Roman" w:cs="Times New Roman"/>
            <w:sz w:val="24"/>
            <w:szCs w:val="24"/>
          </w:rPr>
          <w:t>Apache Hadoop HDFS User Guide</w:t>
        </w:r>
      </w:hyperlink>
      <w:r w:rsidRPr="00C2559B">
        <w:rPr>
          <w:rFonts w:ascii="Times New Roman" w:hAnsi="Times New Roman" w:cs="Times New Roman"/>
          <w:sz w:val="24"/>
          <w:szCs w:val="24"/>
        </w:rPr>
        <w:br/>
        <w:t xml:space="preserve">Used for HDFS distributed storage, </w:t>
      </w:r>
      <w:proofErr w:type="spellStart"/>
      <w:r w:rsidRPr="00C2559B">
        <w:rPr>
          <w:rFonts w:ascii="Times New Roman" w:hAnsi="Times New Roman" w:cs="Times New Roman"/>
          <w:sz w:val="24"/>
          <w:szCs w:val="24"/>
        </w:rPr>
        <w:t>NameNode</w:t>
      </w:r>
      <w:proofErr w:type="spellEnd"/>
      <w:r w:rsidRPr="00C2559B">
        <w:rPr>
          <w:rFonts w:ascii="Times New Roman" w:hAnsi="Times New Roman" w:cs="Times New Roman"/>
          <w:sz w:val="24"/>
          <w:szCs w:val="24"/>
        </w:rPr>
        <w:t xml:space="preserve">, </w:t>
      </w:r>
      <w:proofErr w:type="spellStart"/>
      <w:r w:rsidRPr="00C2559B">
        <w:rPr>
          <w:rFonts w:ascii="Times New Roman" w:hAnsi="Times New Roman" w:cs="Times New Roman"/>
          <w:sz w:val="24"/>
          <w:szCs w:val="24"/>
        </w:rPr>
        <w:t>DataNode</w:t>
      </w:r>
      <w:proofErr w:type="spellEnd"/>
      <w:r w:rsidRPr="00C2559B">
        <w:rPr>
          <w:rFonts w:ascii="Times New Roman" w:hAnsi="Times New Roman" w:cs="Times New Roman"/>
          <w:sz w:val="24"/>
          <w:szCs w:val="24"/>
        </w:rPr>
        <w:t xml:space="preserve"> and Hadoop storage concepts. </w:t>
      </w:r>
    </w:p>
    <w:p w14:paraId="4CB9CDA2" w14:textId="77777777" w:rsidR="00C2559B" w:rsidRPr="00C2559B" w:rsidRDefault="00C2559B" w:rsidP="00C2559B">
      <w:pPr>
        <w:numPr>
          <w:ilvl w:val="0"/>
          <w:numId w:val="10"/>
        </w:numPr>
        <w:rPr>
          <w:rFonts w:ascii="Times New Roman" w:hAnsi="Times New Roman" w:cs="Times New Roman"/>
          <w:sz w:val="24"/>
          <w:szCs w:val="24"/>
        </w:rPr>
      </w:pPr>
      <w:r w:rsidRPr="00C2559B">
        <w:rPr>
          <w:rFonts w:ascii="Times New Roman" w:hAnsi="Times New Roman" w:cs="Times New Roman"/>
          <w:b/>
          <w:bCs/>
          <w:sz w:val="24"/>
          <w:szCs w:val="24"/>
        </w:rPr>
        <w:t>Apache Hadoop Documentation – MapReduce Tutorial</w:t>
      </w:r>
      <w:r w:rsidRPr="00C2559B">
        <w:rPr>
          <w:rFonts w:ascii="Times New Roman" w:hAnsi="Times New Roman" w:cs="Times New Roman"/>
          <w:sz w:val="24"/>
          <w:szCs w:val="24"/>
        </w:rPr>
        <w:br/>
      </w:r>
      <w:hyperlink r:id="rId17" w:tgtFrame="_blank" w:history="1">
        <w:r w:rsidRPr="00C2559B">
          <w:rPr>
            <w:rStyle w:val="Hyperlink"/>
            <w:rFonts w:ascii="Times New Roman" w:hAnsi="Times New Roman" w:cs="Times New Roman"/>
            <w:sz w:val="24"/>
            <w:szCs w:val="24"/>
          </w:rPr>
          <w:t>Apache Hadoop MapReduce Tutorial</w:t>
        </w:r>
      </w:hyperlink>
      <w:r w:rsidRPr="00C2559B">
        <w:rPr>
          <w:rFonts w:ascii="Times New Roman" w:hAnsi="Times New Roman" w:cs="Times New Roman"/>
          <w:sz w:val="24"/>
          <w:szCs w:val="24"/>
        </w:rPr>
        <w:br/>
        <w:t xml:space="preserve">Used for Mapper, Reducer, parallel processing and large-scale data processing concepts. </w:t>
      </w:r>
    </w:p>
    <w:p w14:paraId="0F12ADB3" w14:textId="77777777" w:rsidR="00C2559B" w:rsidRPr="00C2559B" w:rsidRDefault="00C2559B" w:rsidP="00C2559B">
      <w:pPr>
        <w:numPr>
          <w:ilvl w:val="0"/>
          <w:numId w:val="10"/>
        </w:numPr>
        <w:rPr>
          <w:rFonts w:ascii="Times New Roman" w:hAnsi="Times New Roman" w:cs="Times New Roman"/>
          <w:sz w:val="24"/>
          <w:szCs w:val="24"/>
        </w:rPr>
      </w:pPr>
      <w:r w:rsidRPr="00C2559B">
        <w:rPr>
          <w:rFonts w:ascii="Times New Roman" w:hAnsi="Times New Roman" w:cs="Times New Roman"/>
          <w:b/>
          <w:bCs/>
          <w:sz w:val="24"/>
          <w:szCs w:val="24"/>
        </w:rPr>
        <w:t>Apache Hadoop Documentation – YARN</w:t>
      </w:r>
      <w:r w:rsidRPr="00C2559B">
        <w:rPr>
          <w:rFonts w:ascii="Times New Roman" w:hAnsi="Times New Roman" w:cs="Times New Roman"/>
          <w:sz w:val="24"/>
          <w:szCs w:val="24"/>
        </w:rPr>
        <w:br/>
      </w:r>
      <w:hyperlink r:id="rId18" w:tgtFrame="_blank" w:history="1">
        <w:r w:rsidRPr="00C2559B">
          <w:rPr>
            <w:rStyle w:val="Hyperlink"/>
            <w:rFonts w:ascii="Times New Roman" w:hAnsi="Times New Roman" w:cs="Times New Roman"/>
            <w:sz w:val="24"/>
            <w:szCs w:val="24"/>
          </w:rPr>
          <w:t>Apache Hadoop YARN Documentation</w:t>
        </w:r>
      </w:hyperlink>
      <w:r w:rsidRPr="00C2559B">
        <w:rPr>
          <w:rFonts w:ascii="Times New Roman" w:hAnsi="Times New Roman" w:cs="Times New Roman"/>
          <w:sz w:val="24"/>
          <w:szCs w:val="24"/>
        </w:rPr>
        <w:br/>
        <w:t xml:space="preserve">Used for </w:t>
      </w:r>
      <w:proofErr w:type="spellStart"/>
      <w:r w:rsidRPr="00C2559B">
        <w:rPr>
          <w:rFonts w:ascii="Times New Roman" w:hAnsi="Times New Roman" w:cs="Times New Roman"/>
          <w:sz w:val="24"/>
          <w:szCs w:val="24"/>
        </w:rPr>
        <w:t>ResourceManager</w:t>
      </w:r>
      <w:proofErr w:type="spellEnd"/>
      <w:r w:rsidRPr="00C2559B">
        <w:rPr>
          <w:rFonts w:ascii="Times New Roman" w:hAnsi="Times New Roman" w:cs="Times New Roman"/>
          <w:sz w:val="24"/>
          <w:szCs w:val="24"/>
        </w:rPr>
        <w:t xml:space="preserve">, </w:t>
      </w:r>
      <w:proofErr w:type="spellStart"/>
      <w:r w:rsidRPr="00C2559B">
        <w:rPr>
          <w:rFonts w:ascii="Times New Roman" w:hAnsi="Times New Roman" w:cs="Times New Roman"/>
          <w:sz w:val="24"/>
          <w:szCs w:val="24"/>
        </w:rPr>
        <w:t>NodeManager</w:t>
      </w:r>
      <w:proofErr w:type="spellEnd"/>
      <w:r w:rsidRPr="00C2559B">
        <w:rPr>
          <w:rFonts w:ascii="Times New Roman" w:hAnsi="Times New Roman" w:cs="Times New Roman"/>
          <w:sz w:val="24"/>
          <w:szCs w:val="24"/>
        </w:rPr>
        <w:t xml:space="preserve">, </w:t>
      </w:r>
      <w:proofErr w:type="spellStart"/>
      <w:r w:rsidRPr="00C2559B">
        <w:rPr>
          <w:rFonts w:ascii="Times New Roman" w:hAnsi="Times New Roman" w:cs="Times New Roman"/>
          <w:sz w:val="24"/>
          <w:szCs w:val="24"/>
        </w:rPr>
        <w:t>ApplicationMaster</w:t>
      </w:r>
      <w:proofErr w:type="spellEnd"/>
      <w:r w:rsidRPr="00C2559B">
        <w:rPr>
          <w:rFonts w:ascii="Times New Roman" w:hAnsi="Times New Roman" w:cs="Times New Roman"/>
          <w:sz w:val="24"/>
          <w:szCs w:val="24"/>
        </w:rPr>
        <w:t xml:space="preserve">, resource allocation and job scheduling. </w:t>
      </w:r>
    </w:p>
    <w:p w14:paraId="5A9E6A71" w14:textId="77777777" w:rsidR="00C2559B" w:rsidRPr="00C2559B" w:rsidRDefault="00C2559B" w:rsidP="00C2559B">
      <w:pPr>
        <w:numPr>
          <w:ilvl w:val="0"/>
          <w:numId w:val="10"/>
        </w:numPr>
        <w:rPr>
          <w:rFonts w:ascii="Times New Roman" w:hAnsi="Times New Roman" w:cs="Times New Roman"/>
          <w:sz w:val="24"/>
          <w:szCs w:val="24"/>
        </w:rPr>
      </w:pPr>
      <w:r w:rsidRPr="00C2559B">
        <w:rPr>
          <w:rFonts w:ascii="Times New Roman" w:hAnsi="Times New Roman" w:cs="Times New Roman"/>
          <w:b/>
          <w:bCs/>
          <w:sz w:val="24"/>
          <w:szCs w:val="24"/>
        </w:rPr>
        <w:t>Apache Hadoop – Single Node Cluster Setup</w:t>
      </w:r>
      <w:r w:rsidRPr="00C2559B">
        <w:rPr>
          <w:rFonts w:ascii="Times New Roman" w:hAnsi="Times New Roman" w:cs="Times New Roman"/>
          <w:sz w:val="24"/>
          <w:szCs w:val="24"/>
        </w:rPr>
        <w:br/>
      </w:r>
      <w:hyperlink r:id="rId19" w:tgtFrame="_blank" w:history="1">
        <w:r w:rsidRPr="00C2559B">
          <w:rPr>
            <w:rStyle w:val="Hyperlink"/>
            <w:rFonts w:ascii="Times New Roman" w:hAnsi="Times New Roman" w:cs="Times New Roman"/>
            <w:sz w:val="24"/>
            <w:szCs w:val="24"/>
          </w:rPr>
          <w:t>Apache Hadoop Single Node Setup</w:t>
        </w:r>
      </w:hyperlink>
      <w:r w:rsidRPr="00C2559B">
        <w:rPr>
          <w:rFonts w:ascii="Times New Roman" w:hAnsi="Times New Roman" w:cs="Times New Roman"/>
          <w:sz w:val="24"/>
          <w:szCs w:val="24"/>
        </w:rPr>
        <w:br/>
        <w:t xml:space="preserve">Used for Hadoop/HDFS setup, MapReduce execution and YARN configuration. </w:t>
      </w:r>
    </w:p>
    <w:p w14:paraId="679692E3" w14:textId="006E65E3" w:rsidR="00B63F96" w:rsidRPr="00E3536E" w:rsidRDefault="00B63F96">
      <w:pPr>
        <w:rPr>
          <w:rFonts w:ascii="Times New Roman" w:hAnsi="Times New Roman" w:cs="Times New Roman"/>
          <w:sz w:val="24"/>
          <w:szCs w:val="24"/>
        </w:rPr>
      </w:pPr>
    </w:p>
    <w:sectPr w:rsidR="00B63F96" w:rsidRPr="00E3536E" w:rsidSect="00034616">
      <w:headerReference w:type="default" r:id="rId20"/>
      <w:footerReference w:type="default" r:id="rId2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11092" w14:textId="77777777" w:rsidR="00DD593F" w:rsidRDefault="00DD593F">
      <w:pPr>
        <w:spacing w:after="0" w:line="240" w:lineRule="auto"/>
      </w:pPr>
      <w:r>
        <w:separator/>
      </w:r>
    </w:p>
  </w:endnote>
  <w:endnote w:type="continuationSeparator" w:id="0">
    <w:p w14:paraId="6BB9D8EE" w14:textId="77777777" w:rsidR="00DD593F" w:rsidRDefault="00DD5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05FF4" w14:textId="77777777" w:rsidR="00DD593F" w:rsidRDefault="00DD593F">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115B4" w14:textId="77777777" w:rsidR="00DD593F" w:rsidRDefault="00DD593F">
      <w:pPr>
        <w:spacing w:after="0" w:line="240" w:lineRule="auto"/>
      </w:pPr>
      <w:r>
        <w:separator/>
      </w:r>
    </w:p>
  </w:footnote>
  <w:footnote w:type="continuationSeparator" w:id="0">
    <w:p w14:paraId="178A7B26" w14:textId="77777777" w:rsidR="00DD593F" w:rsidRDefault="00DD5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7098" w14:textId="77777777" w:rsidR="00B63F96" w:rsidRDefault="00DD593F">
    <w:pPr>
      <w:pStyle w:val="Header"/>
      <w:jc w:val="center"/>
    </w:pPr>
    <w:r>
      <w:t>CSA15 – Cloud Computing and Big Data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BA712C"/>
    <w:multiLevelType w:val="multilevel"/>
    <w:tmpl w:val="F8E03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4015618">
    <w:abstractNumId w:val="8"/>
  </w:num>
  <w:num w:numId="2" w16cid:durableId="2009138408">
    <w:abstractNumId w:val="6"/>
  </w:num>
  <w:num w:numId="3" w16cid:durableId="291056389">
    <w:abstractNumId w:val="5"/>
  </w:num>
  <w:num w:numId="4" w16cid:durableId="1592856700">
    <w:abstractNumId w:val="4"/>
  </w:num>
  <w:num w:numId="5" w16cid:durableId="1324353989">
    <w:abstractNumId w:val="7"/>
  </w:num>
  <w:num w:numId="6" w16cid:durableId="2047562507">
    <w:abstractNumId w:val="3"/>
  </w:num>
  <w:num w:numId="7" w16cid:durableId="80418705">
    <w:abstractNumId w:val="2"/>
  </w:num>
  <w:num w:numId="8" w16cid:durableId="55932352">
    <w:abstractNumId w:val="1"/>
  </w:num>
  <w:num w:numId="9" w16cid:durableId="77364873">
    <w:abstractNumId w:val="0"/>
  </w:num>
  <w:num w:numId="10" w16cid:durableId="6792326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76372"/>
    <w:rsid w:val="00AA1D8D"/>
    <w:rsid w:val="00B47730"/>
    <w:rsid w:val="00B63F96"/>
    <w:rsid w:val="00C2559B"/>
    <w:rsid w:val="00CB0664"/>
    <w:rsid w:val="00DD593F"/>
    <w:rsid w:val="00E353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E35A60"/>
  <w14:defaultImageDpi w14:val="300"/>
  <w15:docId w15:val="{C7BC2AFF-24E7-4726-89BC-DA41D7CBD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seudocodeText">
    <w:name w:val="Pseudocode Text"/>
    <w:pPr>
      <w:spacing w:before="60" w:after="140"/>
      <w:ind w:left="504"/>
    </w:pPr>
    <w:rPr>
      <w:rFonts w:ascii="Consolas" w:hAnsi="Consolas"/>
      <w:sz w:val="20"/>
    </w:rPr>
  </w:style>
  <w:style w:type="character" w:styleId="Hyperlink">
    <w:name w:val="Hyperlink"/>
    <w:basedOn w:val="DefaultParagraphFont"/>
    <w:uiPriority w:val="99"/>
    <w:unhideWhenUsed/>
    <w:rsid w:val="00C2559B"/>
    <w:rPr>
      <w:color w:val="0000FF" w:themeColor="hyperlink"/>
      <w:u w:val="single"/>
    </w:rPr>
  </w:style>
  <w:style w:type="character" w:styleId="UnresolvedMention">
    <w:name w:val="Unresolved Mention"/>
    <w:basedOn w:val="DefaultParagraphFont"/>
    <w:uiPriority w:val="99"/>
    <w:semiHidden/>
    <w:unhideWhenUsed/>
    <w:rsid w:val="00C255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hadoop.apache.org/docs/current/hadoop-yarn/hadoop-yarn-site/YARN?utm_source=chatgpt.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pache.github.io/hadoop/hadoop-mapreduce-client/hadoop-mapreduce-client-core/MapReduceTutorial.html?utm_source=chatgpt.com" TargetMode="External"/><Relationship Id="rId2" Type="http://schemas.openxmlformats.org/officeDocument/2006/relationships/numbering" Target="numbering.xml"/><Relationship Id="rId16" Type="http://schemas.openxmlformats.org/officeDocument/2006/relationships/hyperlink" Target="https://hadoop.apache.org/docs/r3.3.3/hadoop-project-dist/hadoop-hdfs/HdfsUserGuide.html?utm_source=chatgpt.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hadoop.apache.org/docs/r3.3.0/hadoop-project-dist/hadoop-common/SingleCluster.html?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2085</Words>
  <Characters>11887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aswini aswini</cp:lastModifiedBy>
  <cp:revision>2</cp:revision>
  <dcterms:created xsi:type="dcterms:W3CDTF">2026-09-02T08:49:00Z</dcterms:created>
  <dcterms:modified xsi:type="dcterms:W3CDTF">2026-09-02T08:49:00Z</dcterms:modified>
  <cp:category/>
</cp:coreProperties>
</file>