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User Acceptance Testing (UAT) Template </w:t>
      </w:r>
    </w:p>
    <w:tbl>
      <w:tblPr>
        <w:tblStyle w:val="Table1"/>
        <w:tblW w:w="9067.0" w:type="dxa"/>
        <w:jc w:val="left"/>
        <w:tblInd w:w="-108.0" w:type="dxa"/>
        <w:tblLayout w:type="fixed"/>
        <w:tblLook w:val="0400"/>
      </w:tblPr>
      <w:tblGrid>
        <w:gridCol w:w="4106"/>
        <w:gridCol w:w="4961"/>
        <w:tblGridChange w:id="0">
          <w:tblGrid>
            <w:gridCol w:w="4106"/>
            <w:gridCol w:w="49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02 October,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6ab7ec71d083b0e2ee72a0a3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20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Script-Controlled ACL – Restrict Record Access Based on Field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160" w:line="259" w:lineRule="auto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0" w:before="0" w:line="312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bookmarkStart w:colFirst="0" w:colLast="0" w:name="_gh7nhtwx3lo8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Project Overview</w:t>
      </w:r>
    </w:p>
    <w:p w:rsidR="00000000" w:rsidDel="00000000" w:rsidP="00000000" w:rsidRDefault="00000000" w:rsidRPr="00000000" w14:paraId="0000000C">
      <w:pPr>
        <w:spacing w:after="0" w:before="0" w:line="312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Project Name:</w:t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  <w:t xml:space="preserve">Script-Controlled ACL – Restrict Record Access Based on Field Value</w:t>
      </w:r>
    </w:p>
    <w:p w:rsidR="00000000" w:rsidDel="00000000" w:rsidP="00000000" w:rsidRDefault="00000000" w:rsidRPr="00000000" w14:paraId="0000000D">
      <w:pPr>
        <w:spacing w:after="0" w:before="0" w:line="312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312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Project Description: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A ServiceNow access-control solution that restricts record access based on user roles and record field values using scripted ACLs.</w:t>
      </w:r>
    </w:p>
    <w:p w:rsidR="00000000" w:rsidDel="00000000" w:rsidP="00000000" w:rsidRDefault="00000000" w:rsidRPr="00000000" w14:paraId="0000000F">
      <w:pPr>
        <w:spacing w:after="0" w:before="0" w:line="312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312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Project Version:</w:t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  <w:t xml:space="preserve">Version 1.0</w:t>
      </w:r>
    </w:p>
    <w:p w:rsidR="00000000" w:rsidDel="00000000" w:rsidP="00000000" w:rsidRDefault="00000000" w:rsidRPr="00000000" w14:paraId="00000011">
      <w:pPr>
        <w:spacing w:after="0" w:before="0" w:line="312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312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Testing Period:</w:t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  <w:t xml:space="preserve">-</w:t>
      </w:r>
    </w:p>
    <w:p w:rsidR="00000000" w:rsidDel="00000000" w:rsidP="00000000" w:rsidRDefault="00000000" w:rsidRPr="00000000" w14:paraId="00000013">
      <w:pPr>
        <w:spacing w:after="0" w:before="0" w:line="312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Testing Scope:</w:t>
      </w:r>
    </w:p>
    <w:p w:rsidR="00000000" w:rsidDel="00000000" w:rsidP="00000000" w:rsidRDefault="00000000" w:rsidRPr="00000000" w14:paraId="00000014">
      <w:pPr>
        <w:spacing w:after="0" w:before="0" w:line="312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Features and Functionalities to be Tested: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before="0" w:line="312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User role-based access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before="0" w:line="312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Field-value based access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before="0" w:line="312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READ, CREATE, WRITE and DELETE permissions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before="0" w:line="312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Unauthorized access prevention</w:t>
      </w:r>
    </w:p>
    <w:p w:rsidR="00000000" w:rsidDel="00000000" w:rsidP="00000000" w:rsidRDefault="00000000" w:rsidRPr="00000000" w14:paraId="00000019">
      <w:pPr>
        <w:spacing w:after="0" w:before="0" w:line="312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User Stories / Requirements to be Tested: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before="0" w:line="312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Authorized users can access permitted records.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before="0" w:line="312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Unauthorized users are denied restricted access.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before="0" w:line="312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ACL rules control record operations according to configured conditions.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after="0" w:before="0" w:line="312" w:lineRule="auto"/>
        <w:rPr>
          <w:rFonts w:ascii="Calibri" w:cs="Calibri" w:eastAsia="Calibri" w:hAnsi="Calibri"/>
          <w:color w:val="000000"/>
          <w:sz w:val="26"/>
          <w:szCs w:val="26"/>
        </w:rPr>
      </w:pPr>
      <w:bookmarkStart w:colFirst="0" w:colLast="0" w:name="_83u5hhw2a01" w:id="1"/>
      <w:bookmarkEnd w:id="1"/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0"/>
        </w:rPr>
        <w:t xml:space="preserve">Testing Environment:</w:t>
      </w:r>
    </w:p>
    <w:p w:rsidR="00000000" w:rsidDel="00000000" w:rsidP="00000000" w:rsidRDefault="00000000" w:rsidRPr="00000000" w14:paraId="0000001E">
      <w:pPr>
        <w:spacing w:after="0" w:before="0" w:line="312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URL/Location:</w:t>
        <w:br w:type="textWrapping"/>
        <w:t xml:space="preserve">ServiceNow Development/Personal Developer Instance</w:t>
      </w:r>
    </w:p>
    <w:p w:rsidR="00000000" w:rsidDel="00000000" w:rsidP="00000000" w:rsidRDefault="00000000" w:rsidRPr="00000000" w14:paraId="0000001F">
      <w:pPr>
        <w:spacing w:after="0" w:before="0" w:line="312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Credentials (if required):</w:t>
        <w:br w:type="textWrapping"/>
        <w:t xml:space="preserve">Use authorized test-user credentials.</w:t>
      </w:r>
    </w:p>
    <w:p w:rsidR="00000000" w:rsidDel="00000000" w:rsidP="00000000" w:rsidRDefault="00000000" w:rsidRPr="00000000" w14:paraId="00000020">
      <w:pPr>
        <w:spacing w:after="0" w:before="0" w:line="312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="312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12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Test Cases:</w:t>
      </w:r>
    </w:p>
    <w:p w:rsidR="00000000" w:rsidDel="00000000" w:rsidP="00000000" w:rsidRDefault="00000000" w:rsidRPr="00000000" w14:paraId="00000023">
      <w:pPr>
        <w:spacing w:after="0" w:line="312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0.6344410876134"/>
        <w:gridCol w:w="1206.5256797583081"/>
        <w:gridCol w:w="2493.1722054380666"/>
        <w:gridCol w:w="2153.8368580060423"/>
        <w:gridCol w:w="1616.555891238671"/>
        <w:gridCol w:w="1079.274924471299"/>
        <w:tblGridChange w:id="0">
          <w:tblGrid>
            <w:gridCol w:w="810.6344410876134"/>
            <w:gridCol w:w="1206.5256797583081"/>
            <w:gridCol w:w="2493.1722054380666"/>
            <w:gridCol w:w="2153.8368580060423"/>
            <w:gridCol w:w="1616.555891238671"/>
            <w:gridCol w:w="1079.274924471299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line="312" w:lineRule="auto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Test 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line="312" w:lineRule="auto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line="312" w:lineRule="auto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Test Steps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line="312" w:lineRule="auto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line="312" w:lineRule="auto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line="312" w:lineRule="auto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Pass/Fail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UAT-01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READ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Login as authorized and unauthorized users and open the restricted record.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Authorized user can view; unauthorized user is denied.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Access controlled as expected.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UAT-02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CREATE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Try to create a record using authorized and unauthorized users.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Authorized user can create; unauthorized user cannot.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CREATE access controlled correctly.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UAT-03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WRITE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Try to modify a restricted record using different users.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Authorized user can modify; unauthorized user cannot.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WRITE access controlled correctly.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UAT-04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DELETE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Try to delete a record using authorized and unauthorized users.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Authorized user can delete; unauthorized user cannot.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DELETE access controlled correctly.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42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Sign-off:</w:t>
      </w:r>
    </w:p>
    <w:p w:rsidR="00000000" w:rsidDel="00000000" w:rsidP="00000000" w:rsidRDefault="00000000" w:rsidRPr="00000000" w14:paraId="0000004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Tester Name: [Name of Tester]</w:t>
      </w:r>
    </w:p>
    <w:p w:rsidR="00000000" w:rsidDel="00000000" w:rsidP="00000000" w:rsidRDefault="00000000" w:rsidRPr="00000000" w14:paraId="0000004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Date: [Date of Test Completion]</w:t>
      </w:r>
    </w:p>
    <w:p w:rsidR="00000000" w:rsidDel="00000000" w:rsidP="00000000" w:rsidRDefault="00000000" w:rsidRPr="00000000" w14:paraId="0000004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Signature: [Tester's Signature]</w:t>
      </w:r>
    </w:p>
    <w:p w:rsidR="00000000" w:rsidDel="00000000" w:rsidP="00000000" w:rsidRDefault="00000000" w:rsidRPr="00000000" w14:paraId="00000046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Ensure that all test cases cover both positive and negative scenarios.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Encourage testers to provide detailed feedback, including any suggestions for improvement.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Bug tracking should include details such as severity, status, and steps to reproduce.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Obtain sign-off from both the project manager and product owner before proceeding with deployment.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Apto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