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82BE1" w14:textId="6C9E1130" w:rsidR="0031659E" w:rsidRPr="00627B1F" w:rsidRDefault="0031659E" w:rsidP="0031659E">
      <w:pPr>
        <w:spacing w:line="360" w:lineRule="auto"/>
        <w:jc w:val="center"/>
        <w:rPr>
          <w:rFonts w:ascii="Times New Roman" w:hAnsi="Times New Roman" w:cs="Times New Roman"/>
          <w:b/>
          <w:bCs/>
          <w:sz w:val="32"/>
          <w:szCs w:val="32"/>
          <w:lang w:val="en-US"/>
        </w:rPr>
      </w:pPr>
      <w:r w:rsidRPr="00627B1F">
        <w:rPr>
          <w:rFonts w:ascii="Times New Roman" w:hAnsi="Times New Roman" w:cs="Times New Roman"/>
          <w:b/>
          <w:bCs/>
          <w:sz w:val="32"/>
          <w:szCs w:val="32"/>
          <w:lang w:val="en-US"/>
        </w:rPr>
        <w:t>PROJECT INITIALIZATION AND PLANNING PHASE</w:t>
      </w:r>
    </w:p>
    <w:p w14:paraId="5168409C" w14:textId="09B5A47B" w:rsidR="0031659E" w:rsidRDefault="0031659E" w:rsidP="0031659E">
      <w:pPr>
        <w:spacing w:line="360" w:lineRule="auto"/>
        <w:rPr>
          <w:rFonts w:ascii="Times New Roman" w:hAnsi="Times New Roman" w:cs="Times New Roman"/>
          <w:b/>
          <w:bCs/>
          <w:sz w:val="28"/>
          <w:szCs w:val="28"/>
          <w:lang w:val="en-US"/>
        </w:rPr>
      </w:pPr>
      <w:r w:rsidRPr="00627B1F">
        <w:rPr>
          <w:rFonts w:ascii="Times New Roman" w:hAnsi="Times New Roman" w:cs="Times New Roman"/>
          <w:b/>
          <w:bCs/>
          <w:sz w:val="28"/>
          <w:szCs w:val="28"/>
          <w:lang w:val="en-US"/>
        </w:rPr>
        <w:t>Defining Problem Statement</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4"/>
        <w:gridCol w:w="6346"/>
      </w:tblGrid>
      <w:tr w:rsidR="0031659E" w:rsidRPr="00A77A87" w14:paraId="0EF0D9E3" w14:textId="77777777" w:rsidTr="00CA7051">
        <w:trPr>
          <w:trHeight w:val="278"/>
          <w:tblHeader/>
        </w:trPr>
        <w:tc>
          <w:tcPr>
            <w:tcW w:w="2684" w:type="dxa"/>
            <w:tcMar>
              <w:top w:w="100" w:type="dxa"/>
              <w:left w:w="100" w:type="dxa"/>
              <w:bottom w:w="100" w:type="dxa"/>
              <w:right w:w="100" w:type="dxa"/>
            </w:tcMar>
          </w:tcPr>
          <w:p w14:paraId="278393C3" w14:textId="77777777" w:rsidR="0031659E" w:rsidRPr="00A77A87" w:rsidRDefault="0031659E" w:rsidP="00CA705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 xml:space="preserve">Date </w:t>
            </w:r>
          </w:p>
        </w:tc>
        <w:tc>
          <w:tcPr>
            <w:tcW w:w="6346" w:type="dxa"/>
            <w:tcMar>
              <w:top w:w="100" w:type="dxa"/>
              <w:left w:w="100" w:type="dxa"/>
              <w:bottom w:w="100" w:type="dxa"/>
              <w:right w:w="100" w:type="dxa"/>
            </w:tcMar>
          </w:tcPr>
          <w:p w14:paraId="7DC879AD" w14:textId="77777777" w:rsidR="0031659E" w:rsidRPr="00A77A87" w:rsidRDefault="0031659E" w:rsidP="00CA705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sz w:val="24"/>
                <w:szCs w:val="24"/>
              </w:rPr>
              <w:t>2</w:t>
            </w:r>
            <w:r>
              <w:rPr>
                <w:rFonts w:ascii="Times New Roman" w:eastAsia="Times New Roman" w:hAnsi="Times New Roman" w:cs="Times New Roman"/>
                <w:sz w:val="24"/>
                <w:szCs w:val="24"/>
              </w:rPr>
              <w:t>8 January</w:t>
            </w:r>
            <w:r w:rsidRPr="00A77A87">
              <w:rPr>
                <w:rFonts w:ascii="Times New Roman" w:eastAsia="Times New Roman" w:hAnsi="Times New Roman" w:cs="Times New Roman"/>
                <w:sz w:val="24"/>
                <w:szCs w:val="24"/>
              </w:rPr>
              <w:t xml:space="preserve"> </w:t>
            </w:r>
            <w:r w:rsidRPr="00A77A87">
              <w:rPr>
                <w:rFonts w:ascii="Times New Roman" w:eastAsia="Times New Roman" w:hAnsi="Times New Roman" w:cs="Times New Roman"/>
                <w:color w:val="000000"/>
                <w:sz w:val="24"/>
                <w:szCs w:val="24"/>
              </w:rPr>
              <w:t>202</w:t>
            </w:r>
            <w:r w:rsidRPr="00A77A87">
              <w:rPr>
                <w:rFonts w:ascii="Times New Roman" w:eastAsia="Times New Roman" w:hAnsi="Times New Roman" w:cs="Times New Roman"/>
                <w:sz w:val="24"/>
                <w:szCs w:val="24"/>
              </w:rPr>
              <w:t>6</w:t>
            </w:r>
          </w:p>
        </w:tc>
      </w:tr>
      <w:tr w:rsidR="0031659E" w:rsidRPr="00A77A87" w14:paraId="33417B89" w14:textId="77777777" w:rsidTr="00CA7051">
        <w:trPr>
          <w:trHeight w:val="278"/>
          <w:tblHeader/>
        </w:trPr>
        <w:tc>
          <w:tcPr>
            <w:tcW w:w="2684" w:type="dxa"/>
            <w:tcMar>
              <w:top w:w="100" w:type="dxa"/>
              <w:left w:w="100" w:type="dxa"/>
              <w:bottom w:w="100" w:type="dxa"/>
              <w:right w:w="100" w:type="dxa"/>
            </w:tcMar>
          </w:tcPr>
          <w:p w14:paraId="48E38CA4" w14:textId="77777777" w:rsidR="0031659E" w:rsidRPr="00A77A87" w:rsidRDefault="0031659E" w:rsidP="00CA7051">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 xml:space="preserve">Team ID </w:t>
            </w:r>
          </w:p>
        </w:tc>
        <w:tc>
          <w:tcPr>
            <w:tcW w:w="6346" w:type="dxa"/>
            <w:tcMar>
              <w:top w:w="100" w:type="dxa"/>
              <w:left w:w="100" w:type="dxa"/>
              <w:bottom w:w="100" w:type="dxa"/>
              <w:right w:w="100" w:type="dxa"/>
            </w:tcMar>
          </w:tcPr>
          <w:p w14:paraId="5C974BBD" w14:textId="77777777" w:rsidR="0031659E" w:rsidRPr="00A77A87" w:rsidRDefault="0031659E" w:rsidP="00CA705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CF55A0">
              <w:rPr>
                <w:rFonts w:ascii="Times New Roman" w:hAnsi="Times New Roman" w:cs="Times New Roman"/>
                <w:color w:val="222222"/>
                <w:sz w:val="24"/>
                <w:szCs w:val="24"/>
                <w:shd w:val="clear" w:color="auto" w:fill="FFFFFF"/>
              </w:rPr>
              <w:t>LTVIP2026TMIDS66183</w:t>
            </w:r>
          </w:p>
        </w:tc>
      </w:tr>
      <w:tr w:rsidR="0031659E" w:rsidRPr="00A77A87" w14:paraId="4EBB6091" w14:textId="77777777" w:rsidTr="00CA7051">
        <w:trPr>
          <w:trHeight w:val="278"/>
          <w:tblHeader/>
        </w:trPr>
        <w:tc>
          <w:tcPr>
            <w:tcW w:w="2684" w:type="dxa"/>
            <w:tcMar>
              <w:top w:w="100" w:type="dxa"/>
              <w:left w:w="100" w:type="dxa"/>
              <w:bottom w:w="100" w:type="dxa"/>
              <w:right w:w="100" w:type="dxa"/>
            </w:tcMar>
          </w:tcPr>
          <w:p w14:paraId="722D037E" w14:textId="77777777" w:rsidR="0031659E" w:rsidRPr="00A77A87" w:rsidRDefault="0031659E" w:rsidP="00CA705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 xml:space="preserve">Project Name </w:t>
            </w:r>
          </w:p>
        </w:tc>
        <w:tc>
          <w:tcPr>
            <w:tcW w:w="6346" w:type="dxa"/>
            <w:tcMar>
              <w:top w:w="100" w:type="dxa"/>
              <w:left w:w="100" w:type="dxa"/>
              <w:bottom w:w="100" w:type="dxa"/>
              <w:right w:w="100" w:type="dxa"/>
            </w:tcMar>
          </w:tcPr>
          <w:p w14:paraId="43EBF8FA" w14:textId="77777777" w:rsidR="0031659E" w:rsidRPr="00A77A87" w:rsidRDefault="0031659E" w:rsidP="00CA705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hAnsi="Times New Roman" w:cs="Times New Roman"/>
                <w:sz w:val="24"/>
                <w:szCs w:val="24"/>
                <w:lang w:val="en-US"/>
              </w:rPr>
              <w:t>Civil Engineering Insight Studio</w:t>
            </w:r>
          </w:p>
        </w:tc>
      </w:tr>
      <w:tr w:rsidR="0031659E" w:rsidRPr="00A77A87" w14:paraId="14B37901" w14:textId="77777777" w:rsidTr="00CA7051">
        <w:trPr>
          <w:trHeight w:val="278"/>
          <w:tblHeader/>
        </w:trPr>
        <w:tc>
          <w:tcPr>
            <w:tcW w:w="2684" w:type="dxa"/>
            <w:tcMar>
              <w:top w:w="100" w:type="dxa"/>
              <w:left w:w="100" w:type="dxa"/>
              <w:bottom w:w="100" w:type="dxa"/>
              <w:right w:w="100" w:type="dxa"/>
            </w:tcMar>
          </w:tcPr>
          <w:p w14:paraId="05747B0A" w14:textId="77777777" w:rsidR="0031659E" w:rsidRPr="00A77A87" w:rsidRDefault="0031659E" w:rsidP="00CA705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 xml:space="preserve">Maximum Marks </w:t>
            </w:r>
          </w:p>
        </w:tc>
        <w:tc>
          <w:tcPr>
            <w:tcW w:w="6346" w:type="dxa"/>
            <w:tcMar>
              <w:top w:w="100" w:type="dxa"/>
              <w:left w:w="100" w:type="dxa"/>
              <w:bottom w:w="100" w:type="dxa"/>
              <w:right w:w="100" w:type="dxa"/>
            </w:tcMar>
          </w:tcPr>
          <w:p w14:paraId="60A0D25F" w14:textId="77777777" w:rsidR="0031659E" w:rsidRPr="00A77A87" w:rsidRDefault="0031659E" w:rsidP="00CA7051">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sidRPr="00A77A87">
              <w:rPr>
                <w:rFonts w:ascii="Times New Roman" w:eastAsia="Times New Roman" w:hAnsi="Times New Roman" w:cs="Times New Roman"/>
                <w:sz w:val="24"/>
                <w:szCs w:val="24"/>
              </w:rPr>
              <w:t>3</w:t>
            </w:r>
            <w:r w:rsidRPr="00A77A87">
              <w:rPr>
                <w:rFonts w:ascii="Times New Roman" w:eastAsia="Times New Roman" w:hAnsi="Times New Roman" w:cs="Times New Roman"/>
                <w:color w:val="000000"/>
                <w:sz w:val="24"/>
                <w:szCs w:val="24"/>
              </w:rPr>
              <w:t xml:space="preserve"> Marks</w:t>
            </w:r>
          </w:p>
        </w:tc>
      </w:tr>
    </w:tbl>
    <w:p w14:paraId="4435E3D2" w14:textId="77777777" w:rsidR="0031659E" w:rsidRDefault="0031659E" w:rsidP="0031659E">
      <w:pPr>
        <w:spacing w:line="360" w:lineRule="auto"/>
        <w:rPr>
          <w:rFonts w:ascii="Times New Roman" w:hAnsi="Times New Roman" w:cs="Times New Roman"/>
          <w:b/>
          <w:bCs/>
          <w:sz w:val="28"/>
          <w:szCs w:val="28"/>
          <w:lang w:val="en-US"/>
        </w:rPr>
      </w:pPr>
    </w:p>
    <w:p w14:paraId="6271BB90" w14:textId="77777777" w:rsidR="0031659E" w:rsidRPr="009F00CF" w:rsidRDefault="0031659E" w:rsidP="0031659E">
      <w:pPr>
        <w:widowControl w:val="0"/>
        <w:pBdr>
          <w:top w:val="nil"/>
          <w:left w:val="nil"/>
          <w:bottom w:val="nil"/>
          <w:right w:val="nil"/>
          <w:between w:val="nil"/>
        </w:pBdr>
        <w:spacing w:line="240" w:lineRule="auto"/>
        <w:ind w:left="9"/>
        <w:rPr>
          <w:rFonts w:ascii="Times New Roman" w:eastAsia="Times New Roman" w:hAnsi="Times New Roman" w:cs="Times New Roman"/>
          <w:b/>
          <w:sz w:val="24"/>
          <w:szCs w:val="24"/>
        </w:rPr>
      </w:pPr>
      <w:r w:rsidRPr="009F00CF">
        <w:rPr>
          <w:rFonts w:ascii="Times New Roman" w:eastAsia="Times New Roman" w:hAnsi="Times New Roman" w:cs="Times New Roman"/>
          <w:b/>
          <w:sz w:val="24"/>
          <w:szCs w:val="24"/>
        </w:rPr>
        <w:t>Define Problem Statements (</w:t>
      </w:r>
      <w:r w:rsidRPr="009F00CF">
        <w:rPr>
          <w:rFonts w:ascii="Times New Roman" w:eastAsia="Times New Roman" w:hAnsi="Times New Roman" w:cs="Times New Roman"/>
          <w:b/>
          <w:color w:val="000000"/>
          <w:sz w:val="24"/>
          <w:szCs w:val="24"/>
        </w:rPr>
        <w:t>Customer Problem Statement Template):</w:t>
      </w:r>
      <w:r w:rsidRPr="009F00CF">
        <w:rPr>
          <w:rFonts w:ascii="Times New Roman" w:eastAsia="Times New Roman" w:hAnsi="Times New Roman" w:cs="Times New Roman"/>
          <w:b/>
          <w:sz w:val="24"/>
          <w:szCs w:val="24"/>
        </w:rPr>
        <w:t xml:space="preserve"> </w:t>
      </w:r>
    </w:p>
    <w:p w14:paraId="40358012" w14:textId="77777777" w:rsidR="0031659E" w:rsidRDefault="0031659E" w:rsidP="0031659E">
      <w:pPr>
        <w:widowControl w:val="0"/>
        <w:pBdr>
          <w:top w:val="nil"/>
          <w:left w:val="nil"/>
          <w:bottom w:val="nil"/>
          <w:right w:val="nil"/>
          <w:between w:val="nil"/>
        </w:pBdr>
        <w:spacing w:line="120" w:lineRule="auto"/>
        <w:ind w:left="9"/>
        <w:rPr>
          <w:rFonts w:ascii="Times New Roman" w:eastAsia="Times New Roman" w:hAnsi="Times New Roman" w:cs="Times New Roman"/>
          <w:b/>
          <w:sz w:val="24"/>
          <w:szCs w:val="24"/>
        </w:rPr>
      </w:pPr>
    </w:p>
    <w:p w14:paraId="5F7EF693" w14:textId="77777777" w:rsidR="0031659E" w:rsidRPr="00B07599" w:rsidRDefault="0031659E" w:rsidP="0031659E">
      <w:pPr>
        <w:widowControl w:val="0"/>
        <w:pBdr>
          <w:top w:val="nil"/>
          <w:left w:val="nil"/>
          <w:bottom w:val="nil"/>
          <w:right w:val="nil"/>
          <w:between w:val="nil"/>
        </w:pBdr>
        <w:spacing w:before="183" w:line="360" w:lineRule="auto"/>
        <w:ind w:left="20" w:right="283"/>
        <w:jc w:val="both"/>
        <w:rPr>
          <w:rFonts w:ascii="Times New Roman" w:eastAsia="Times New Roman" w:hAnsi="Times New Roman" w:cs="Times New Roman"/>
          <w:color w:val="000000"/>
          <w:sz w:val="24"/>
          <w:szCs w:val="24"/>
        </w:rPr>
      </w:pPr>
      <w:r w:rsidRPr="00B07599">
        <w:rPr>
          <w:rFonts w:ascii="Times New Roman" w:eastAsia="Times New Roman" w:hAnsi="Times New Roman" w:cs="Times New Roman"/>
          <w:color w:val="000000"/>
          <w:sz w:val="28"/>
          <w:szCs w:val="28"/>
        </w:rPr>
        <w:t xml:space="preserve">          </w:t>
      </w:r>
      <w:r w:rsidRPr="00B07599">
        <w:rPr>
          <w:rFonts w:ascii="Times New Roman" w:eastAsia="Times New Roman" w:hAnsi="Times New Roman" w:cs="Times New Roman"/>
          <w:color w:val="000000"/>
          <w:sz w:val="24"/>
          <w:szCs w:val="24"/>
        </w:rPr>
        <w:t>Civil engineering projects generate large volumes of data related to planning, design, construction progress, resource utilization, cost estimation, and infrastructure health. In traditional project management practices, this data is often stored in isolated systems, spreadsheets, or manual records, making it difficult to analyze, visualize, and utilize effectively. As a result, project stakeholders face challenges such as poor visibility into project status, delayed decision-making, cost overruns, inefficient resource allocation, and increased risk of project delays and safety issues.</w:t>
      </w:r>
    </w:p>
    <w:p w14:paraId="24C63C8C" w14:textId="77777777" w:rsidR="0031659E" w:rsidRPr="00B07599" w:rsidRDefault="0031659E" w:rsidP="0031659E">
      <w:pPr>
        <w:widowControl w:val="0"/>
        <w:pBdr>
          <w:top w:val="nil"/>
          <w:left w:val="nil"/>
          <w:bottom w:val="nil"/>
          <w:right w:val="nil"/>
          <w:between w:val="nil"/>
        </w:pBdr>
        <w:spacing w:before="183" w:line="360" w:lineRule="auto"/>
        <w:ind w:left="20" w:right="283"/>
        <w:jc w:val="both"/>
        <w:rPr>
          <w:rFonts w:ascii="Times New Roman" w:eastAsia="Times New Roman" w:hAnsi="Times New Roman" w:cs="Times New Roman"/>
          <w:color w:val="000000"/>
          <w:sz w:val="24"/>
          <w:szCs w:val="24"/>
        </w:rPr>
      </w:pPr>
      <w:r w:rsidRPr="00B07599">
        <w:rPr>
          <w:rFonts w:ascii="Times New Roman" w:eastAsia="Times New Roman" w:hAnsi="Times New Roman" w:cs="Times New Roman"/>
          <w:color w:val="000000"/>
          <w:sz w:val="24"/>
          <w:szCs w:val="24"/>
        </w:rPr>
        <w:t>Existing systems lack an integrated platform that can transform raw civil engineering data into meaningful insights through real-time monitoring and visualization. The absence of centralized analytics tools limits the ability to detect risks early, track performance efficiently, and support data-driven decision-making. Therefore, there is a need for a comprehensive and intelligent solution that consolidates civil engineering project data, provides actionable insights, and enhances planning, monitoring, and management processes.</w:t>
      </w:r>
    </w:p>
    <w:p w14:paraId="640D83D9" w14:textId="77777777" w:rsidR="0031659E" w:rsidRPr="00B07599" w:rsidRDefault="0031659E" w:rsidP="0031659E">
      <w:pPr>
        <w:widowControl w:val="0"/>
        <w:pBdr>
          <w:top w:val="nil"/>
          <w:left w:val="nil"/>
          <w:bottom w:val="nil"/>
          <w:right w:val="nil"/>
          <w:between w:val="nil"/>
        </w:pBdr>
        <w:spacing w:before="183" w:line="360" w:lineRule="auto"/>
        <w:ind w:left="20" w:right="283"/>
        <w:jc w:val="both"/>
        <w:rPr>
          <w:rFonts w:ascii="Times New Roman" w:eastAsia="Times New Roman" w:hAnsi="Times New Roman" w:cs="Times New Roman"/>
          <w:color w:val="000000"/>
          <w:sz w:val="24"/>
          <w:szCs w:val="24"/>
        </w:rPr>
      </w:pPr>
      <w:r w:rsidRPr="00B07599">
        <w:rPr>
          <w:rFonts w:ascii="Times New Roman" w:eastAsia="Times New Roman" w:hAnsi="Times New Roman" w:cs="Times New Roman"/>
          <w:color w:val="000000"/>
          <w:sz w:val="24"/>
          <w:szCs w:val="24"/>
        </w:rPr>
        <w:t xml:space="preserve">The </w:t>
      </w:r>
      <w:r w:rsidRPr="00B07599">
        <w:rPr>
          <w:rFonts w:ascii="Times New Roman" w:eastAsia="Times New Roman" w:hAnsi="Times New Roman" w:cs="Times New Roman"/>
          <w:b/>
          <w:bCs/>
          <w:color w:val="000000"/>
          <w:sz w:val="24"/>
          <w:szCs w:val="24"/>
        </w:rPr>
        <w:t>Civil Engineering Insight Studio</w:t>
      </w:r>
      <w:r w:rsidRPr="00B07599">
        <w:rPr>
          <w:rFonts w:ascii="Times New Roman" w:eastAsia="Times New Roman" w:hAnsi="Times New Roman" w:cs="Times New Roman"/>
          <w:color w:val="000000"/>
          <w:sz w:val="24"/>
          <w:szCs w:val="24"/>
        </w:rPr>
        <w:t xml:space="preserve"> aims to address these challenges by offering a unified analytics platform that enables efficient data management, visualization, and analysis to improve project efficiency, safety, cost control, and overall infrastructure management.</w:t>
      </w:r>
    </w:p>
    <w:tbl>
      <w:tblPr>
        <w:tblStyle w:val="TableGrid"/>
        <w:tblpPr w:leftFromText="180" w:rightFromText="180" w:vertAnchor="page" w:horzAnchor="margin" w:tblpY="1877"/>
        <w:tblW w:w="9346" w:type="dxa"/>
        <w:tblLook w:val="04A0" w:firstRow="1" w:lastRow="0" w:firstColumn="1" w:lastColumn="0" w:noHBand="0" w:noVBand="1"/>
      </w:tblPr>
      <w:tblGrid>
        <w:gridCol w:w="1314"/>
        <w:gridCol w:w="1603"/>
        <w:gridCol w:w="1656"/>
        <w:gridCol w:w="1708"/>
        <w:gridCol w:w="1688"/>
        <w:gridCol w:w="1377"/>
      </w:tblGrid>
      <w:tr w:rsidR="0031659E" w:rsidRPr="009F00CF" w14:paraId="4DA7D2F7" w14:textId="77777777" w:rsidTr="00CA7051">
        <w:trPr>
          <w:trHeight w:val="710"/>
        </w:trPr>
        <w:tc>
          <w:tcPr>
            <w:tcW w:w="0" w:type="auto"/>
            <w:hideMark/>
          </w:tcPr>
          <w:p w14:paraId="7588167D" w14:textId="77777777" w:rsidR="0031659E" w:rsidRPr="009F00CF" w:rsidRDefault="0031659E" w:rsidP="00CA7051">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lastRenderedPageBreak/>
              <w:t>Problem Statement (PS)</w:t>
            </w:r>
          </w:p>
        </w:tc>
        <w:tc>
          <w:tcPr>
            <w:tcW w:w="0" w:type="auto"/>
            <w:hideMark/>
          </w:tcPr>
          <w:p w14:paraId="00D3A084" w14:textId="77777777" w:rsidR="0031659E" w:rsidRPr="009F00CF" w:rsidRDefault="0031659E" w:rsidP="00CA7051">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 am (Customer)</w:t>
            </w:r>
          </w:p>
        </w:tc>
        <w:tc>
          <w:tcPr>
            <w:tcW w:w="0" w:type="auto"/>
            <w:hideMark/>
          </w:tcPr>
          <w:p w14:paraId="51C19908" w14:textId="77777777" w:rsidR="0031659E" w:rsidRPr="009F00CF" w:rsidRDefault="0031659E" w:rsidP="00CA7051">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I’m trying to</w:t>
            </w:r>
          </w:p>
        </w:tc>
        <w:tc>
          <w:tcPr>
            <w:tcW w:w="0" w:type="auto"/>
            <w:hideMark/>
          </w:tcPr>
          <w:p w14:paraId="0B18A0C7" w14:textId="77777777" w:rsidR="0031659E" w:rsidRPr="009F00CF" w:rsidRDefault="0031659E" w:rsidP="00CA7051">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But</w:t>
            </w:r>
          </w:p>
        </w:tc>
        <w:tc>
          <w:tcPr>
            <w:tcW w:w="0" w:type="auto"/>
            <w:hideMark/>
          </w:tcPr>
          <w:p w14:paraId="4ADC9B34" w14:textId="77777777" w:rsidR="0031659E" w:rsidRPr="009F00CF" w:rsidRDefault="0031659E" w:rsidP="00CA7051">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Because</w:t>
            </w:r>
          </w:p>
        </w:tc>
        <w:tc>
          <w:tcPr>
            <w:tcW w:w="0" w:type="auto"/>
            <w:hideMark/>
          </w:tcPr>
          <w:p w14:paraId="0C3AFA7A" w14:textId="77777777" w:rsidR="0031659E" w:rsidRPr="009F00CF" w:rsidRDefault="0031659E" w:rsidP="00CA7051">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Which makes me feel</w:t>
            </w:r>
          </w:p>
        </w:tc>
      </w:tr>
      <w:tr w:rsidR="0031659E" w:rsidRPr="009F00CF" w14:paraId="51BBEF09" w14:textId="77777777" w:rsidTr="00CA7051">
        <w:trPr>
          <w:trHeight w:val="1179"/>
        </w:trPr>
        <w:tc>
          <w:tcPr>
            <w:tcW w:w="0" w:type="auto"/>
            <w:hideMark/>
          </w:tcPr>
          <w:p w14:paraId="3A5533DC" w14:textId="77777777" w:rsidR="0031659E" w:rsidRPr="009F00CF" w:rsidRDefault="0031659E" w:rsidP="00CA7051">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PS-1</w:t>
            </w:r>
          </w:p>
        </w:tc>
        <w:tc>
          <w:tcPr>
            <w:tcW w:w="0" w:type="auto"/>
            <w:hideMark/>
          </w:tcPr>
          <w:p w14:paraId="71B34880" w14:textId="77777777" w:rsidR="0031659E" w:rsidRPr="009F00CF" w:rsidRDefault="0031659E" w:rsidP="00CA7051">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A civil site engineer</w:t>
            </w:r>
          </w:p>
        </w:tc>
        <w:tc>
          <w:tcPr>
            <w:tcW w:w="0" w:type="auto"/>
            <w:hideMark/>
          </w:tcPr>
          <w:p w14:paraId="05F13E94" w14:textId="77777777" w:rsidR="0031659E" w:rsidRPr="009F00CF" w:rsidRDefault="0031659E" w:rsidP="00CA7051">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monitor construction progress and site performance</w:t>
            </w:r>
          </w:p>
        </w:tc>
        <w:tc>
          <w:tcPr>
            <w:tcW w:w="0" w:type="auto"/>
            <w:hideMark/>
          </w:tcPr>
          <w:p w14:paraId="12FA72C9" w14:textId="77777777" w:rsidR="0031659E" w:rsidRPr="009F00CF" w:rsidRDefault="0031659E" w:rsidP="00CA7051">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project data is scattered across reports, spreadsheets, and manual logs</w:t>
            </w:r>
          </w:p>
        </w:tc>
        <w:tc>
          <w:tcPr>
            <w:tcW w:w="0" w:type="auto"/>
            <w:hideMark/>
          </w:tcPr>
          <w:p w14:paraId="2D123348" w14:textId="77777777" w:rsidR="0031659E" w:rsidRPr="009F00CF" w:rsidRDefault="0031659E" w:rsidP="00CA7051">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there is no centralized system to visualize and analyze real-time project data</w:t>
            </w:r>
          </w:p>
        </w:tc>
        <w:tc>
          <w:tcPr>
            <w:tcW w:w="0" w:type="auto"/>
            <w:hideMark/>
          </w:tcPr>
          <w:p w14:paraId="2E4615B8" w14:textId="77777777" w:rsidR="0031659E" w:rsidRPr="009F00CF" w:rsidRDefault="0031659E" w:rsidP="00CA7051">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confused and unable to make quick decisions</w:t>
            </w:r>
          </w:p>
        </w:tc>
      </w:tr>
      <w:tr w:rsidR="0031659E" w:rsidRPr="009F00CF" w14:paraId="090B0837" w14:textId="77777777" w:rsidTr="00CA7051">
        <w:trPr>
          <w:trHeight w:val="1421"/>
        </w:trPr>
        <w:tc>
          <w:tcPr>
            <w:tcW w:w="0" w:type="auto"/>
            <w:hideMark/>
          </w:tcPr>
          <w:p w14:paraId="31CE1924" w14:textId="77777777" w:rsidR="0031659E" w:rsidRPr="009F00CF" w:rsidRDefault="0031659E" w:rsidP="00CA7051">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PS-2</w:t>
            </w:r>
          </w:p>
        </w:tc>
        <w:tc>
          <w:tcPr>
            <w:tcW w:w="0" w:type="auto"/>
            <w:hideMark/>
          </w:tcPr>
          <w:p w14:paraId="4AA750FF" w14:textId="77777777" w:rsidR="0031659E" w:rsidRPr="009F00CF" w:rsidRDefault="0031659E" w:rsidP="00CA7051">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A structural or infrastructure engineer</w:t>
            </w:r>
          </w:p>
        </w:tc>
        <w:tc>
          <w:tcPr>
            <w:tcW w:w="0" w:type="auto"/>
            <w:hideMark/>
          </w:tcPr>
          <w:p w14:paraId="0FDB1517" w14:textId="77777777" w:rsidR="0031659E" w:rsidRPr="009F00CF" w:rsidRDefault="0031659E" w:rsidP="00CA7051">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assess infrastructure health and safety conditions</w:t>
            </w:r>
          </w:p>
        </w:tc>
        <w:tc>
          <w:tcPr>
            <w:tcW w:w="0" w:type="auto"/>
            <w:hideMark/>
          </w:tcPr>
          <w:p w14:paraId="62C4CDA6" w14:textId="77777777" w:rsidR="0031659E" w:rsidRPr="009F00CF" w:rsidRDefault="0031659E" w:rsidP="00CA7051">
            <w:pPr>
              <w:rPr>
                <w:rFonts w:ascii="Times New Roman" w:eastAsia="Times New Roman" w:hAnsi="Times New Roman" w:cs="Times New Roman"/>
                <w:sz w:val="24"/>
                <w:szCs w:val="24"/>
              </w:rPr>
            </w:pPr>
            <w:proofErr w:type="spellStart"/>
            <w:r w:rsidRPr="00F41516">
              <w:rPr>
                <w:rFonts w:ascii="Times New Roman" w:eastAsia="Times New Roman" w:hAnsi="Times New Roman" w:cs="Times New Roman"/>
                <w:sz w:val="24"/>
                <w:szCs w:val="24"/>
              </w:rPr>
              <w:t>analyzing</w:t>
            </w:r>
            <w:proofErr w:type="spellEnd"/>
            <w:r w:rsidRPr="00F41516">
              <w:rPr>
                <w:rFonts w:ascii="Times New Roman" w:eastAsia="Times New Roman" w:hAnsi="Times New Roman" w:cs="Times New Roman"/>
                <w:sz w:val="24"/>
                <w:szCs w:val="24"/>
              </w:rPr>
              <w:t xml:space="preserve"> large volumes of inspection and monitoring data is difficult</w:t>
            </w:r>
          </w:p>
        </w:tc>
        <w:tc>
          <w:tcPr>
            <w:tcW w:w="0" w:type="auto"/>
            <w:hideMark/>
          </w:tcPr>
          <w:p w14:paraId="33123F49" w14:textId="77777777" w:rsidR="0031659E" w:rsidRPr="009F00CF" w:rsidRDefault="0031659E" w:rsidP="00CA7051">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data visualization and trend analysis tools are limited</w:t>
            </w:r>
          </w:p>
        </w:tc>
        <w:tc>
          <w:tcPr>
            <w:tcW w:w="0" w:type="auto"/>
            <w:hideMark/>
          </w:tcPr>
          <w:p w14:paraId="5E128F29" w14:textId="77777777" w:rsidR="0031659E" w:rsidRPr="009F00CF" w:rsidRDefault="0031659E" w:rsidP="00CA7051">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uncertain and concerned about safety risks</w:t>
            </w:r>
          </w:p>
        </w:tc>
      </w:tr>
      <w:tr w:rsidR="0031659E" w:rsidRPr="009F00CF" w14:paraId="571414A6" w14:textId="77777777" w:rsidTr="00CA7051">
        <w:trPr>
          <w:trHeight w:val="1179"/>
        </w:trPr>
        <w:tc>
          <w:tcPr>
            <w:tcW w:w="0" w:type="auto"/>
            <w:hideMark/>
          </w:tcPr>
          <w:p w14:paraId="0746E42D" w14:textId="77777777" w:rsidR="0031659E" w:rsidRPr="009F00CF" w:rsidRDefault="0031659E" w:rsidP="00CA7051">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PS-3</w:t>
            </w:r>
          </w:p>
        </w:tc>
        <w:tc>
          <w:tcPr>
            <w:tcW w:w="0" w:type="auto"/>
            <w:hideMark/>
          </w:tcPr>
          <w:p w14:paraId="45AC3CAF" w14:textId="77777777" w:rsidR="0031659E" w:rsidRPr="009F00CF" w:rsidRDefault="0031659E" w:rsidP="00CA7051">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A construction company stakeholder</w:t>
            </w:r>
          </w:p>
        </w:tc>
        <w:tc>
          <w:tcPr>
            <w:tcW w:w="0" w:type="auto"/>
            <w:hideMark/>
          </w:tcPr>
          <w:p w14:paraId="7BA0D119" w14:textId="77777777" w:rsidR="0031659E" w:rsidRPr="009F00CF" w:rsidRDefault="0031659E" w:rsidP="00CA7051">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ensure timely project delivery within budget</w:t>
            </w:r>
          </w:p>
        </w:tc>
        <w:tc>
          <w:tcPr>
            <w:tcW w:w="0" w:type="auto"/>
            <w:hideMark/>
          </w:tcPr>
          <w:p w14:paraId="6382AFE1" w14:textId="77777777" w:rsidR="0031659E" w:rsidRPr="009F00CF" w:rsidRDefault="0031659E" w:rsidP="00CA7051">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delays and risks are identified too late</w:t>
            </w:r>
          </w:p>
        </w:tc>
        <w:tc>
          <w:tcPr>
            <w:tcW w:w="0" w:type="auto"/>
            <w:hideMark/>
          </w:tcPr>
          <w:p w14:paraId="27A2380F" w14:textId="77777777" w:rsidR="0031659E" w:rsidRPr="009F00CF" w:rsidRDefault="0031659E" w:rsidP="00CA7051">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there is no predictive or insight-driven monitoring system</w:t>
            </w:r>
          </w:p>
        </w:tc>
        <w:tc>
          <w:tcPr>
            <w:tcW w:w="0" w:type="auto"/>
            <w:hideMark/>
          </w:tcPr>
          <w:p w14:paraId="154D71D1" w14:textId="77777777" w:rsidR="0031659E" w:rsidRPr="009F00CF" w:rsidRDefault="0031659E" w:rsidP="00CA7051">
            <w:pPr>
              <w:rPr>
                <w:rFonts w:ascii="Times New Roman" w:eastAsia="Times New Roman" w:hAnsi="Times New Roman" w:cs="Times New Roman"/>
                <w:sz w:val="24"/>
                <w:szCs w:val="24"/>
              </w:rPr>
            </w:pPr>
            <w:r w:rsidRPr="00F41516">
              <w:rPr>
                <w:rFonts w:ascii="Times New Roman" w:eastAsia="Times New Roman" w:hAnsi="Times New Roman" w:cs="Times New Roman"/>
                <w:sz w:val="24"/>
                <w:szCs w:val="24"/>
              </w:rPr>
              <w:t>frustrated and financially pressured</w:t>
            </w:r>
          </w:p>
        </w:tc>
      </w:tr>
    </w:tbl>
    <w:p w14:paraId="38690736" w14:textId="77777777" w:rsidR="0031659E" w:rsidRDefault="0031659E" w:rsidP="0031659E">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30467377" w14:textId="77777777" w:rsidR="0031659E" w:rsidRDefault="0031659E" w:rsidP="0031659E">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noProof/>
          <w:color w:val="000000"/>
          <w:sz w:val="24"/>
          <w:szCs w:val="24"/>
        </w:rPr>
      </w:pPr>
    </w:p>
    <w:p w14:paraId="19C875B3" w14:textId="77777777" w:rsidR="0031659E" w:rsidRDefault="0031659E" w:rsidP="0031659E">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rPr>
      </w:pPr>
      <w:r>
        <w:rPr>
          <w:noProof/>
        </w:rPr>
        <mc:AlternateContent>
          <mc:Choice Requires="wps">
            <w:drawing>
              <wp:inline distT="0" distB="0" distL="0" distR="0" wp14:anchorId="3A5802DC" wp14:editId="5D72798D">
                <wp:extent cx="304800" cy="304800"/>
                <wp:effectExtent l="0" t="0" r="0" b="0"/>
                <wp:docPr id="1209901931" name="Rectangle 8"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3104CC" id="Rectangle 8"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eastAsia="Times New Roman" w:hAnsi="Times New Roman" w:cs="Times New Roman"/>
          <w:noProof/>
          <w:color w:val="000000"/>
        </w:rPr>
        <w:drawing>
          <wp:inline distT="0" distB="0" distL="0" distR="0" wp14:anchorId="0BAE08F1" wp14:editId="2E99BC8D">
            <wp:extent cx="6096000" cy="3094594"/>
            <wp:effectExtent l="0" t="0" r="0" b="0"/>
            <wp:docPr id="10022362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129542" cy="3111621"/>
                    </a:xfrm>
                    <a:prstGeom prst="rect">
                      <a:avLst/>
                    </a:prstGeom>
                    <a:noFill/>
                  </pic:spPr>
                </pic:pic>
              </a:graphicData>
            </a:graphic>
          </wp:inline>
        </w:drawing>
      </w:r>
    </w:p>
    <w:p w14:paraId="23A328D6" w14:textId="77777777" w:rsidR="00FB7700" w:rsidRDefault="00FB7700"/>
    <w:sectPr w:rsidR="00FB77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59E"/>
    <w:rsid w:val="001D6D70"/>
    <w:rsid w:val="0026659B"/>
    <w:rsid w:val="0031659E"/>
    <w:rsid w:val="00810198"/>
    <w:rsid w:val="009A4F6E"/>
    <w:rsid w:val="00FB770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7A70A"/>
  <w15:chartTrackingRefBased/>
  <w15:docId w15:val="{042F0870-0232-4C82-9A68-ACE91D766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59E"/>
    <w:pPr>
      <w:spacing w:line="259" w:lineRule="auto"/>
    </w:pPr>
    <w:rPr>
      <w:sz w:val="22"/>
      <w:szCs w:val="22"/>
    </w:rPr>
  </w:style>
  <w:style w:type="paragraph" w:styleId="Heading1">
    <w:name w:val="heading 1"/>
    <w:basedOn w:val="Normal"/>
    <w:next w:val="Normal"/>
    <w:link w:val="Heading1Char"/>
    <w:uiPriority w:val="9"/>
    <w:qFormat/>
    <w:rsid w:val="0031659E"/>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659E"/>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659E"/>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659E"/>
    <w:pPr>
      <w:keepNext/>
      <w:keepLines/>
      <w:spacing w:before="80" w:after="40" w:line="278" w:lineRule="auto"/>
      <w:outlineLvl w:val="3"/>
    </w:pPr>
    <w:rPr>
      <w:rFonts w:eastAsiaTheme="majorEastAsia"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31659E"/>
    <w:pPr>
      <w:keepNext/>
      <w:keepLines/>
      <w:spacing w:before="80" w:after="40" w:line="278" w:lineRule="auto"/>
      <w:outlineLvl w:val="4"/>
    </w:pPr>
    <w:rPr>
      <w:rFonts w:eastAsiaTheme="majorEastAsia"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31659E"/>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31659E"/>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31659E"/>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31659E"/>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5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65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65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65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65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6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59E"/>
    <w:rPr>
      <w:rFonts w:eastAsiaTheme="majorEastAsia" w:cstheme="majorBidi"/>
      <w:color w:val="272727" w:themeColor="text1" w:themeTint="D8"/>
    </w:rPr>
  </w:style>
  <w:style w:type="paragraph" w:styleId="Title">
    <w:name w:val="Title"/>
    <w:basedOn w:val="Normal"/>
    <w:next w:val="Normal"/>
    <w:link w:val="TitleChar"/>
    <w:uiPriority w:val="10"/>
    <w:qFormat/>
    <w:rsid w:val="00316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59E"/>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59E"/>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31659E"/>
    <w:rPr>
      <w:i/>
      <w:iCs/>
      <w:color w:val="404040" w:themeColor="text1" w:themeTint="BF"/>
    </w:rPr>
  </w:style>
  <w:style w:type="paragraph" w:styleId="ListParagraph">
    <w:name w:val="List Paragraph"/>
    <w:basedOn w:val="Normal"/>
    <w:uiPriority w:val="34"/>
    <w:qFormat/>
    <w:rsid w:val="0031659E"/>
    <w:pPr>
      <w:spacing w:line="278" w:lineRule="auto"/>
      <w:ind w:left="720"/>
      <w:contextualSpacing/>
    </w:pPr>
    <w:rPr>
      <w:sz w:val="24"/>
      <w:szCs w:val="24"/>
    </w:rPr>
  </w:style>
  <w:style w:type="character" w:styleId="IntenseEmphasis">
    <w:name w:val="Intense Emphasis"/>
    <w:basedOn w:val="DefaultParagraphFont"/>
    <w:uiPriority w:val="21"/>
    <w:qFormat/>
    <w:rsid w:val="0031659E"/>
    <w:rPr>
      <w:i/>
      <w:iCs/>
      <w:color w:val="2F5496" w:themeColor="accent1" w:themeShade="BF"/>
    </w:rPr>
  </w:style>
  <w:style w:type="paragraph" w:styleId="IntenseQuote">
    <w:name w:val="Intense Quote"/>
    <w:basedOn w:val="Normal"/>
    <w:next w:val="Normal"/>
    <w:link w:val="IntenseQuoteChar"/>
    <w:uiPriority w:val="30"/>
    <w:qFormat/>
    <w:rsid w:val="0031659E"/>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rPr>
  </w:style>
  <w:style w:type="character" w:customStyle="1" w:styleId="IntenseQuoteChar">
    <w:name w:val="Intense Quote Char"/>
    <w:basedOn w:val="DefaultParagraphFont"/>
    <w:link w:val="IntenseQuote"/>
    <w:uiPriority w:val="30"/>
    <w:rsid w:val="0031659E"/>
    <w:rPr>
      <w:i/>
      <w:iCs/>
      <w:color w:val="2F5496" w:themeColor="accent1" w:themeShade="BF"/>
    </w:rPr>
  </w:style>
  <w:style w:type="character" w:styleId="IntenseReference">
    <w:name w:val="Intense Reference"/>
    <w:basedOn w:val="DefaultParagraphFont"/>
    <w:uiPriority w:val="32"/>
    <w:qFormat/>
    <w:rsid w:val="0031659E"/>
    <w:rPr>
      <w:b/>
      <w:bCs/>
      <w:smallCaps/>
      <w:color w:val="2F5496" w:themeColor="accent1" w:themeShade="BF"/>
      <w:spacing w:val="5"/>
    </w:rPr>
  </w:style>
  <w:style w:type="table" w:styleId="TableGrid">
    <w:name w:val="Table Grid"/>
    <w:basedOn w:val="TableNormal"/>
    <w:uiPriority w:val="39"/>
    <w:rsid w:val="0031659E"/>
    <w:pPr>
      <w:spacing w:after="0" w:line="240" w:lineRule="auto"/>
    </w:pPr>
    <w:rPr>
      <w:rFonts w:ascii="Arial" w:eastAsia="Arial" w:hAnsi="Arial" w:cs="Arial"/>
      <w:kern w:val="0"/>
      <w:sz w:val="22"/>
      <w:szCs w:val="22"/>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377</Words>
  <Characters>2149</Characters>
  <Application>Microsoft Office Word</Application>
  <DocSecurity>0</DocSecurity>
  <Lines>17</Lines>
  <Paragraphs>5</Paragraphs>
  <ScaleCrop>false</ScaleCrop>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Challa Aswini</dc:creator>
  <cp:keywords/>
  <dc:description/>
  <cp:lastModifiedBy>Challa Aswini</cp:lastModifiedBy>
  <cp:revision>1</cp:revision>
  <dcterms:created xsi:type="dcterms:W3CDTF">2026-02-13T15:59:00Z</dcterms:created>
  <dcterms:modified xsi:type="dcterms:W3CDTF">2026-02-13T16:01:00Z</dcterms:modified>
</cp:coreProperties>
</file>