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r w:rsidRPr="00897BD1">
        <w:rPr>
          <w:b/>
          <w:bCs/>
        </w:rPr>
        <w:t>ClusterIP</w:t>
      </w:r>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r w:rsidRPr="00897BD1">
        <w:rPr>
          <w:b/>
          <w:bCs/>
        </w:rPr>
        <w:t>kube-proxy does not assign the Service IP.</w:t>
      </w:r>
      <w:r w:rsidRPr="00897BD1">
        <w:t xml:space="preserve"> </w:t>
      </w:r>
    </w:p>
    <w:p w14:paraId="53417E5E" w14:textId="77777777" w:rsidR="00897BD1" w:rsidRDefault="00897BD1" w:rsidP="00897BD1">
      <w:pPr>
        <w:numPr>
          <w:ilvl w:val="0"/>
          <w:numId w:val="2"/>
        </w:numPr>
      </w:pPr>
      <w:r w:rsidRPr="00897BD1">
        <w:t xml:space="preserve">kube-proxy watches Services and creates </w:t>
      </w:r>
      <w:r w:rsidRPr="00897BD1">
        <w:rPr>
          <w:b/>
          <w:bCs/>
        </w:rPr>
        <w:t>networking rules</w:t>
      </w:r>
      <w:r w:rsidRPr="00897BD1">
        <w:t xml:space="preserve"> (iptables/IPVS/nftables)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r w:rsidRPr="006815CC">
        <w:rPr>
          <w:b/>
          <w:bCs/>
        </w:rPr>
        <w:t>kube-proxy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A Kubernetes NodePort does not create a normal listening socket on the node. Instead, Kuberne</w:t>
      </w:r>
      <w:r w:rsidR="00B23DCF">
        <w:t>s</w:t>
      </w:r>
      <w:r w:rsidRPr="004D6683">
        <w:t>tes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r>
        <w:t>NodePort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r w:rsidRPr="008C5924">
        <w:rPr>
          <w:b/>
          <w:bCs/>
        </w:rPr>
        <w:t>DNAT'ed/redirected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r w:rsidRPr="00D43FB8">
        <w:rPr>
          <w:b/>
          <w:bCs/>
        </w:rPr>
        <w:t>myservice.default.svc.cluster.local</w:t>
      </w:r>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The Structure of a Kubernetes Service DNS NameEvery Service gets a full DNS address that looks like this:[service-name].[namespace].svc.cluster.local</w:t>
      </w:r>
    </w:p>
    <w:p w14:paraId="35901AF5" w14:textId="6B9C1984" w:rsidR="00F12E46" w:rsidRDefault="00F12E46" w:rsidP="00F12E46">
      <w:pPr>
        <w:pStyle w:val="ListParagraph"/>
        <w:numPr>
          <w:ilvl w:val="0"/>
          <w:numId w:val="3"/>
        </w:numPr>
      </w:pPr>
      <w:r>
        <w:t>service-name:The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r>
        <w:t>cluster.local: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"db-service".</w:t>
      </w:r>
    </w:p>
    <w:p w14:paraId="45831E67" w14:textId="70A8D6C3" w:rsidR="00F12E46" w:rsidRDefault="00F12E46" w:rsidP="00F12E46">
      <w:r>
        <w:t>Scenario B Example: A pod in the "frontend" namespace connects to a database in the "backend" namespace using "db-service.backend".</w:t>
      </w:r>
    </w:p>
    <w:p w14:paraId="3C120C8E" w14:textId="52323806" w:rsidR="00F12E46" w:rsidRPr="00F12E46" w:rsidRDefault="00F12E46" w:rsidP="00F12E46">
      <w:r>
        <w:t>The remaining part of the address—.svc.cluster.local—is called the cluster suffix. It is not mandatory because every container running inside a Kubernetes Pod has a hidden configuration file (/etc/resolv.conf) created automatically by the cluster. it contain all the search list.Because of this search list, if you type just db-service, Kubernetes automatically appends the remaining parts (.svc.cluster.local)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r w:rsidRPr="00DC1781">
        <w:t xml:space="preserve">kubectl </w:t>
      </w:r>
      <w:r w:rsidRPr="00B37C99">
        <w:rPr>
          <w:b/>
          <w:bCs/>
        </w:rPr>
        <w:t>edit</w:t>
      </w:r>
      <w:r w:rsidRPr="00DC1781">
        <w:t xml:space="preserve"> svc my-nodeport-service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r w:rsidRPr="00DC1781">
        <w:t>k</w:t>
      </w:r>
      <w:r>
        <w:t xml:space="preserve">ubectl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r>
        <w:t>k</w:t>
      </w:r>
      <w:r w:rsidR="00107673">
        <w:t>ubectl run pods -h  #This will shows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r w:rsidRPr="005C0980">
        <w:t>kubectl api-resources -o wide</w:t>
      </w:r>
      <w:r>
        <w:t xml:space="preserve"> : shows all resources of Kubernetes. Helps to find the apiversion.  </w:t>
      </w:r>
    </w:p>
    <w:p w14:paraId="72DC7526" w14:textId="61DD20A8" w:rsidR="005C0980" w:rsidRDefault="005C0980" w:rsidP="003F01FB">
      <w:r>
        <w:t>When you run kubectl get all, the resources that should be included in the “</w:t>
      </w:r>
      <w:r w:rsidRPr="005C0980">
        <w:rPr>
          <w:b/>
          <w:bCs/>
        </w:rPr>
        <w:t>all</w:t>
      </w:r>
      <w:r>
        <w:t>” can be seen in the output of “</w:t>
      </w:r>
      <w:r w:rsidRPr="005C0980">
        <w:t>kubectl api-resources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The cluster-info CA certificate in kube-public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r>
        <w:t>kubectl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When PID 1 exits, the container runtime records its exit code, and kubelet uses that result along with the restartPolicy to decide whether to restart the container.</w:t>
      </w:r>
    </w:p>
    <w:p w14:paraId="71694E86" w14:textId="77777777" w:rsidR="005E34E7" w:rsidRDefault="005E34E7" w:rsidP="003F01FB"/>
    <w:p w14:paraId="5AFF16D1" w14:textId="1F882EDD" w:rsidR="005E34E7" w:rsidRDefault="005E34E7" w:rsidP="003F01FB">
      <w:r>
        <w:t>Kubernetes stores the last applied configuration in the same live object configuration in etcd. It uses this and the actual yaml to decide how modifications need to be performed when using kubectl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9"/>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You can manually schedule a pod using the nodeName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r w:rsidRPr="00F344A2">
        <w:rPr>
          <w:b/>
          <w:bCs/>
        </w:rPr>
        <w:t>PriorityClass:</w:t>
      </w:r>
      <w:r w:rsidRPr="00F344A2">
        <w:t xml:space="preserve"> A Kubernetes object that defines the priority of Pods. Higher-priority Pods are scheduled before lower-priority Pods and can preempt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preempt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preempted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r w:rsidRPr="000D6693">
        <w:t>preemptionPolicy: PreemptLowerPriority</w:t>
      </w:r>
      <w:r>
        <w:t xml:space="preserve">  or </w:t>
      </w:r>
      <w:r w:rsidRPr="000D6693">
        <w:t>preemptionPolicy: Never</w:t>
      </w:r>
      <w:r w:rsidR="008D4C2C">
        <w:t>s</w:t>
      </w:r>
    </w:p>
    <w:p w14:paraId="2EAEA4D2" w14:textId="0A948833" w:rsidR="00903E3B" w:rsidRDefault="00903E3B" w:rsidP="00903E3B">
      <w:r>
        <w:lastRenderedPageBreak/>
        <w:t xml:space="preserve">kubectl logs commands only displays the applications </w:t>
      </w:r>
      <w:r w:rsidRPr="00903E3B">
        <w:rPr>
          <w:b/>
          <w:bCs/>
        </w:rPr>
        <w:t>stdout</w:t>
      </w:r>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etc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Eg: “</w:t>
      </w:r>
      <w:r w:rsidRPr="006750DF">
        <w:t xml:space="preserve"> my-scheduler, my-scheduler-my-scheduler   Successfully assigned default/nginx to controlplan</w:t>
      </w:r>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Queue selects a pending Pod, Filter eliminates nodes where the Pod cannot run, Score ranks the remaining nodes, and Bind assigns the Pod to the selected node. The scheduler records the selected node in the Pod object's spec.nodeName field. The kubelet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kube-scheduler. Each profile can have its own </w:t>
      </w:r>
      <w:r w:rsidRPr="001F0F3F">
        <w:rPr>
          <w:b/>
          <w:bCs/>
        </w:rPr>
        <w:t>scheduler plugins</w:t>
      </w:r>
      <w:r w:rsidRPr="001F0F3F">
        <w:t xml:space="preserve"> enabled, disabled, or configured. A Pod selects a profile using spec.schedulerName.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etcd.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How Kubernetes determine to allow or deny:</w:t>
      </w:r>
      <w:r w:rsidR="00A96DEB">
        <w:rPr>
          <w:b/>
          <w:bCs/>
        </w:rPr>
        <w:t>s</w:t>
      </w:r>
    </w:p>
    <w:p w14:paraId="1B7209E9" w14:textId="3BFCFA48" w:rsidR="00115D83" w:rsidRDefault="00C327F1" w:rsidP="00903E3B">
      <w:r w:rsidRPr="00C327F1">
        <w:lastRenderedPageBreak/>
        <w:t>The ImagePolicyWebhook sends information about the requested container image to an external webhook. The webhook performs its own policy logic and then returns an ImageReview response. Kubernetes does not care how the webhook makes its decision; it expects the decision in the status.allowed field. status.allowed: true allows the image, while status.allowed: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/bin/sh -c. CMD and runtime arguments are not passed to the entrypoint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the  </w:t>
      </w:r>
      <w:r w:rsidRPr="00841FEC">
        <w:rPr>
          <w:b/>
          <w:bCs/>
        </w:rPr>
        <w:t>“--entrypoint”</w:t>
      </w:r>
      <w:r>
        <w:t xml:space="preserve"> flag.</w:t>
      </w:r>
    </w:p>
    <w:p w14:paraId="1D87E753" w14:textId="479F9F6C" w:rsidR="00DF30BE" w:rsidRDefault="00DF30BE" w:rsidP="00115D83">
      <w:r>
        <w:t xml:space="preserve">eg: </w:t>
      </w:r>
      <w:r w:rsidRPr="00DF30BE">
        <w:t xml:space="preserve">docker run </w:t>
      </w:r>
      <w:r w:rsidRPr="00841FEC">
        <w:rPr>
          <w:b/>
          <w:bCs/>
        </w:rPr>
        <w:t>--entrypoint</w:t>
      </w:r>
      <w:r w:rsidRPr="00DF30BE">
        <w:t xml:space="preserve"> ls image</w:t>
      </w:r>
      <w:r>
        <w:t xml:space="preserve">  # This override the default entry point with ls</w:t>
      </w:r>
      <w:r w:rsidR="00841FEC">
        <w:t>s</w:t>
      </w:r>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r w:rsidRPr="00B07C73">
        <w:rPr>
          <w:b/>
          <w:bCs/>
        </w:rPr>
        <w:t>args</w:t>
      </w:r>
      <w:r w:rsidRPr="00D67C3F">
        <w:t xml:space="preserve">  #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Difference between kubectl create vs kubectl apply</w:t>
      </w:r>
    </w:p>
    <w:p w14:paraId="568C9B7F" w14:textId="4344C305" w:rsidR="00EA0D04" w:rsidRPr="00EA0D04" w:rsidRDefault="00EA0D04" w:rsidP="00EA0D04">
      <w:r w:rsidRPr="00EA0D04">
        <w:rPr>
          <w:b/>
          <w:bCs/>
        </w:rPr>
        <w:t>kubectl create</w:t>
      </w:r>
      <w:r w:rsidRPr="00EA0D04">
        <w:t xml:space="preserve"> </w:t>
      </w:r>
      <w:r w:rsidR="009E498A">
        <w:t>-</w:t>
      </w:r>
      <w:r w:rsidRPr="00EA0D04">
        <w:t xml:space="preserve"> Creates the resource; errors if it already exists. </w:t>
      </w:r>
    </w:p>
    <w:p w14:paraId="1AD0F290" w14:textId="6FF6EEC8" w:rsidR="00B07C73" w:rsidRDefault="00EA0D04" w:rsidP="00115D83">
      <w:r w:rsidRPr="00EA0D04">
        <w:rPr>
          <w:b/>
          <w:bCs/>
        </w:rPr>
        <w:t>kubectl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It gets metrics from kubelets, which expose cAdvisor derived container metrics.</w:t>
      </w:r>
    </w:p>
    <w:p w14:paraId="35251DB3" w14:textId="77777777" w:rsidR="000A6F87" w:rsidRDefault="000A6F87" w:rsidP="000A6F87"/>
    <w:p w14:paraId="6BF1236F" w14:textId="77777777" w:rsidR="000A6F87" w:rsidRDefault="000A6F87" w:rsidP="000A6F87">
      <w:r w:rsidRPr="0019741D">
        <w:rPr>
          <w:b/>
          <w:bCs/>
        </w:rPr>
        <w:t>cAdvisor</w:t>
      </w:r>
      <w:r w:rsidRPr="0019741D">
        <w:t xml:space="preserve"> is part of kubelet and collects container resource metrics. Metrics Server collects metrics from kubelets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r w:rsidRPr="0019741D">
        <w:t>kubectl top pods</w:t>
      </w:r>
    </w:p>
    <w:p w14:paraId="1FD7B9D4" w14:textId="069DA70F" w:rsidR="000A6F87" w:rsidRDefault="000A6F87" w:rsidP="000A6F87">
      <w:r w:rsidRPr="0019741D">
        <w:t xml:space="preserve"> kubectl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kube-proxy,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restartable init container (restartPolicy: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r w:rsidRPr="003A58D4">
        <w:rPr>
          <w:b/>
          <w:bCs/>
        </w:rPr>
        <w:t>init container</w:t>
      </w:r>
      <w:r>
        <w:t xml:space="preserve"> </w:t>
      </w:r>
      <w:r w:rsidRPr="003A58D4">
        <w:t>with</w:t>
      </w:r>
      <w:r w:rsidRPr="003A58D4">
        <w:rPr>
          <w:b/>
          <w:bCs/>
        </w:rPr>
        <w:t xml:space="preserve"> restartPolicy</w:t>
      </w:r>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0"/>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t>A sidecar is an init container with restartPolicy: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Vertical Pod Autoscaler</w:t>
      </w:r>
      <w:r>
        <w:t>: It is not an inbuilt resource. You have to deploy them separately.</w:t>
      </w:r>
    </w:p>
    <w:p w14:paraId="63D7C896" w14:textId="6DB72993" w:rsidR="00CA1A65" w:rsidRDefault="007D66E6" w:rsidP="000A6F87">
      <w:r w:rsidRPr="007D66E6">
        <w:rPr>
          <w:noProof/>
        </w:rPr>
        <w:lastRenderedPageBreak/>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1"/>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2"/>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Vertical Pod Autoscaler (VPA)</w:t>
      </w:r>
      <w:r w:rsidRPr="009F0915">
        <w:t xml:space="preserve"> automatically adjusts the CPU and memory requests/limits of Pods based on their actual usage. It is installed as a Kubernetes add-on and has three 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VerticalPodAutoscaler </w:t>
      </w:r>
      <w:r>
        <w:t xml:space="preserve">custom </w:t>
      </w:r>
      <w:r w:rsidR="00BC7A89">
        <w:t>resourcedefinition</w:t>
      </w:r>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r w:rsidRPr="00DF0213">
        <w:rPr>
          <w:b/>
          <w:bCs/>
        </w:rPr>
        <w:t>PodDisruptionBudget (PDB)</w:t>
      </w:r>
    </w:p>
    <w:p w14:paraId="1F935E37" w14:textId="77777777" w:rsidR="00DF0213" w:rsidRDefault="00DF0213" w:rsidP="000A6F87"/>
    <w:p w14:paraId="65AA4C20" w14:textId="5419C949" w:rsidR="0043106A" w:rsidRDefault="00DF0213" w:rsidP="000A6F87">
      <w:r w:rsidRPr="00DF0213">
        <w:t>A PodDisruptionBudget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minAvailable: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For example, with 3 replicas and minAvailable: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lastRenderedPageBreak/>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With hostNetwork: true, a Pod shares the node's network namespace, so it uses the node's IP address directly. The application inside the Pod can therefore listen on the node's ports and receive traffic without a NodePort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A normal Pod has its own Pod IP and network namespace, so external clients cannot normally access it through the node IP directly. NodePort provides a way to expose such normal Pods through a node IP and port without using hostNetwork.</w:t>
      </w:r>
    </w:p>
    <w:p w14:paraId="015F6F2F" w14:textId="2B84DB10" w:rsidR="001B45B7" w:rsidRDefault="001B45B7" w:rsidP="001B45B7">
      <w:r w:rsidRPr="001B45B7">
        <w:rPr>
          <w:noProof/>
        </w:rPr>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3"/>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4"/>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lastRenderedPageBreak/>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r>
        <w:t xml:space="preserve">kubectl create secret docker-registry </w:t>
      </w:r>
      <w:r w:rsidRPr="000C76E5">
        <w:rPr>
          <w:b/>
          <w:bCs/>
        </w:rPr>
        <w:t>regcred</w:t>
      </w:r>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--docker-username=myuser \</w:t>
      </w:r>
    </w:p>
    <w:p w14:paraId="4B366012" w14:textId="77777777" w:rsidR="00E21C68" w:rsidRDefault="00E21C68" w:rsidP="00E21C68">
      <w:r>
        <w:t xml:space="preserve">  --docker-password=mypassword \</w:t>
      </w:r>
    </w:p>
    <w:p w14:paraId="306188A6" w14:textId="151BFFEA" w:rsidR="00E21C68" w:rsidRDefault="00E21C68" w:rsidP="00E21C68">
      <w:r>
        <w:t xml:space="preserve">  </w:t>
      </w:r>
      <w:hyperlink r:id="rId15"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r>
        <w:t>apiVersion: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lastRenderedPageBreak/>
        <w:t xml:space="preserve">      image: registry.example.com/myapp:v1</w:t>
      </w:r>
    </w:p>
    <w:p w14:paraId="6B3E2159" w14:textId="39051708" w:rsidR="00E21C68" w:rsidRPr="00E21C68" w:rsidRDefault="00E21C68" w:rsidP="00E21C68">
      <w:pPr>
        <w:rPr>
          <w:b/>
          <w:bCs/>
        </w:rPr>
      </w:pPr>
      <w:r w:rsidRPr="00E21C68">
        <w:rPr>
          <w:b/>
          <w:bCs/>
        </w:rPr>
        <w:t xml:space="preserve">  imagePullSecrets:</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regcred</w:t>
      </w:r>
    </w:p>
    <w:p w14:paraId="11BE927F" w14:textId="77777777" w:rsidR="00E21C68" w:rsidRDefault="00E21C68" w:rsidP="00E21C68"/>
    <w:p w14:paraId="1A93195B" w14:textId="77777777" w:rsidR="000E3EE5" w:rsidRDefault="000E3EE5" w:rsidP="00E21C68"/>
    <w:p w14:paraId="7CF99AF4" w14:textId="77777777" w:rsidR="000E3EE5" w:rsidRDefault="000E3EE5" w:rsidP="00E21C68"/>
    <w:p w14:paraId="6D82A8F7" w14:textId="5979910C" w:rsidR="00E660BA" w:rsidRDefault="00E660BA" w:rsidP="00B93BFD">
      <w:pPr>
        <w:jc w:val="center"/>
      </w:pPr>
      <w:r w:rsidRPr="00E25562">
        <w:rPr>
          <w:b/>
          <w:bCs/>
          <w:highlight w:val="yellow"/>
        </w:rPr>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etcd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16"/>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(protobuf format). In a hexdump, the left side shows the actual hexadecimal byte values, while the right side shows their ASCII representation. Printable bytes appear as text, and non-printable protobuf metadata is displayed as dots (.).</w:t>
      </w:r>
    </w:p>
    <w:p w14:paraId="69681D9C" w14:textId="639052B1" w:rsidR="0076092A" w:rsidRPr="0076092A" w:rsidRDefault="0076092A" w:rsidP="0076092A">
      <w:r w:rsidRPr="00E542CD">
        <w:rPr>
          <w:b/>
          <w:bCs/>
          <w:highlight w:val="cyan"/>
        </w:rPr>
        <w:t>IMPORTANT:</w:t>
      </w:r>
      <w:r>
        <w:t xml:space="preserve"> </w:t>
      </w:r>
      <w:r w:rsidRPr="0076092A">
        <w:t>Enabling Encryption at Rest does not automatically encrypt existing data in etcd.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17"/>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It gets the yaml and passes it to kubectl replace -f command: it will recreate the resource.</w:t>
      </w:r>
    </w:p>
    <w:p w14:paraId="50CDC8D5" w14:textId="77777777" w:rsidR="003C1DEE" w:rsidRPr="003C1DEE" w:rsidRDefault="003C1DEE" w:rsidP="003C1DEE">
      <w:r w:rsidRPr="003C1DEE">
        <w:lastRenderedPageBreak/>
        <w:t>When Encryption at Rest is enabled, back up both the ETCD snapshot and the EncryptionConfiguration (including encryption keys). Without the original key, encrypted data in ETCD cannot be decrypted after a restore.</w:t>
      </w:r>
    </w:p>
    <w:p w14:paraId="1767D3F9" w14:textId="77777777" w:rsidR="001B37EE" w:rsidRPr="001B37EE" w:rsidRDefault="001B37EE" w:rsidP="001B37EE">
      <w:r w:rsidRPr="001B37EE">
        <w:t>Never replace an encryption key directly. Add the new key alongside the old key for key rotation. If the original encryption key is lost and no backup exists, Kubernetes may be unable to decrypt previously encrypted Secrets stored in etcd.</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t>A ConfigMap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r w:rsidRPr="000A6F87">
        <w:t>kubectl create configmap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r w:rsidRPr="000A6F87">
        <w:t>kubectl create configmap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r w:rsidRPr="000A6F87">
        <w:t>kubectl create configmap app-config --from-env-file=app.env</w:t>
      </w:r>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18"/>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injecting a ConfigMap</w:t>
      </w:r>
      <w:r w:rsidRPr="009967F1">
        <w:t xml:space="preserve">, it is specified at the </w:t>
      </w:r>
      <w:r w:rsidRPr="009967F1">
        <w:rPr>
          <w:b/>
          <w:bCs/>
        </w:rPr>
        <w:t>container level</w:t>
      </w:r>
      <w:r w:rsidRPr="009967F1">
        <w:t>.</w:t>
      </w:r>
    </w:p>
    <w:p w14:paraId="0C9833F0" w14:textId="22F0B42F" w:rsidR="000A6F87" w:rsidRDefault="003406CD" w:rsidP="000A6F87">
      <w:r w:rsidRPr="003406CD">
        <w:t xml:space="preserve">ConfigMap can be consumed through environment variables, command/args, or a </w:t>
      </w:r>
      <w:r w:rsidRPr="003406CD">
        <w:rPr>
          <w:b/>
          <w:bCs/>
        </w:rPr>
        <w:t>volume</w:t>
      </w:r>
      <w:r w:rsidRPr="003406CD">
        <w:t>. Workloads like Deployments and StatefulSets use ConfigMaps through their Pod templates.</w:t>
      </w:r>
    </w:p>
    <w:p w14:paraId="1FBC7841" w14:textId="3D60FFEB" w:rsidR="003406CD" w:rsidRPr="003406CD" w:rsidRDefault="003406CD" w:rsidP="003406CD">
      <w:r w:rsidRPr="003406CD">
        <w:t xml:space="preserve">configMapKeyRef </w:t>
      </w:r>
      <w:r>
        <w:t>-</w:t>
      </w:r>
      <w:r w:rsidRPr="003406CD">
        <w:t xml:space="preserve"> </w:t>
      </w:r>
      <w:r>
        <w:t xml:space="preserve"> Inject </w:t>
      </w:r>
      <w:r w:rsidRPr="003406CD">
        <w:t xml:space="preserve">specific key </w:t>
      </w:r>
    </w:p>
    <w:p w14:paraId="022EA455" w14:textId="403701E4" w:rsidR="000A6F87" w:rsidRDefault="003406CD" w:rsidP="003406CD">
      <w:r w:rsidRPr="003406CD">
        <w:t xml:space="preserve">configMapRef </w:t>
      </w:r>
      <w:r>
        <w:t xml:space="preserve">-  Inject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stringData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19"/>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stringData </w:t>
      </w:r>
      <w:r>
        <w:t xml:space="preserve">- </w:t>
      </w:r>
      <w:r w:rsidRPr="00280A64">
        <w:t>plain text</w:t>
      </w:r>
      <w:r>
        <w:t>)</w:t>
      </w:r>
    </w:p>
    <w:p w14:paraId="417827EC" w14:textId="21DA0403" w:rsidR="00280A64" w:rsidRDefault="00280A64" w:rsidP="003F01FB">
      <w:r w:rsidRPr="00280A64">
        <w:rPr>
          <w:noProof/>
        </w:rPr>
        <w:lastRenderedPageBreak/>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0"/>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1"/>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Way kubernetes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r>
        <w:t>Kubelet stores the secret into a tmpfs so that the secret is not written to disk storage.</w:t>
      </w:r>
    </w:p>
    <w:p w14:paraId="08FE67D3" w14:textId="7C342EF0" w:rsidR="009C4714" w:rsidRPr="009C4714" w:rsidRDefault="009C4714" w:rsidP="009C4714">
      <w:pPr>
        <w:pStyle w:val="ListParagraph"/>
        <w:numPr>
          <w:ilvl w:val="0"/>
          <w:numId w:val="9"/>
        </w:numPr>
      </w:pPr>
      <w:r>
        <w:t>Once the Pod that depends on the secret is deleted, kubelet will delete its local copy of the secret data as well.</w:t>
      </w:r>
    </w:p>
    <w:p w14:paraId="20301029" w14:textId="77777777" w:rsidR="00280A64" w:rsidRPr="00903E3B" w:rsidRDefault="00280A64" w:rsidP="003F01FB"/>
    <w:p w14:paraId="15916B81" w14:textId="067C290B" w:rsidR="009F4FEB" w:rsidRPr="00813A78" w:rsidRDefault="009F4FEB" w:rsidP="00813A78">
      <w:pPr>
        <w:jc w:val="center"/>
        <w:rPr>
          <w:b/>
          <w:bCs/>
        </w:rPr>
      </w:pPr>
      <w:r w:rsidRPr="00DF0213">
        <w:rPr>
          <w:b/>
          <w:bCs/>
          <w:highlight w:val="yellow"/>
        </w:rPr>
        <w:lastRenderedPageBreak/>
        <w:t>KUBECTL COMMANDS RELATED</w:t>
      </w:r>
    </w:p>
    <w:p w14:paraId="28D5CFBB" w14:textId="77777777" w:rsidR="009F4FEB" w:rsidRDefault="009F4FEB" w:rsidP="003F01FB"/>
    <w:p w14:paraId="612CB180" w14:textId="6EF1C26B" w:rsidR="009F4FEB" w:rsidRPr="009B1A45" w:rsidRDefault="009F4FEB" w:rsidP="003F01FB">
      <w:r w:rsidRPr="009B1A45">
        <w:t>To delete all pods together: kubectl delete pods –all</w:t>
      </w:r>
    </w:p>
    <w:p w14:paraId="6729F13A" w14:textId="0A5372F5" w:rsidR="009F4FEB" w:rsidRPr="009B1A45" w:rsidRDefault="009F4FEB" w:rsidP="003F01FB">
      <w:r w:rsidRPr="009B1A45">
        <w:t xml:space="preserve">For namespace specific </w:t>
      </w:r>
      <w:r w:rsidR="00242ED0" w:rsidRPr="009B1A45">
        <w:t>resources</w:t>
      </w:r>
      <w:r w:rsidRPr="009B1A45">
        <w:t>: kubectl delete pods --all -n &lt;namespace-name&gt;</w:t>
      </w:r>
    </w:p>
    <w:p w14:paraId="6BDF0365" w14:textId="77777777" w:rsidR="009F4FEB" w:rsidRPr="009B1A45" w:rsidRDefault="009F4FEB" w:rsidP="003F01FB"/>
    <w:p w14:paraId="6CAA2130" w14:textId="5D77EA9F" w:rsidR="00E71267" w:rsidRPr="009B1A45" w:rsidRDefault="00E71267" w:rsidP="003F01FB">
      <w:r w:rsidRPr="009B1A45">
        <w:t>k</w:t>
      </w:r>
      <w:r w:rsidR="00DD74B8" w:rsidRPr="009B1A45">
        <w:t>ubectl</w:t>
      </w:r>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r w:rsidRPr="009B1A45">
        <w:t>ku</w:t>
      </w:r>
      <w:r w:rsidRPr="006C2049">
        <w:t xml:space="preserve">bectl apply -f file.yaml → Creates the resource if it doesn't exist, or updates it if it already exists. </w:t>
      </w:r>
    </w:p>
    <w:p w14:paraId="2370091D" w14:textId="087151C2" w:rsidR="006C2049" w:rsidRPr="009B1A45" w:rsidRDefault="006C2049" w:rsidP="006C2049">
      <w:r w:rsidRPr="009B1A45">
        <w:t>kubectl replace -f file.yaml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You can use the kubectl explain to learn more about different resources.</w:t>
      </w:r>
    </w:p>
    <w:p w14:paraId="3199E7B1" w14:textId="706E00DF" w:rsidR="00A94A66" w:rsidRPr="009B1A45" w:rsidRDefault="00A94A66" w:rsidP="006C2049">
      <w:r w:rsidRPr="009B1A45">
        <w:t>Eg: kubectl explain pod, kubectl explain pod.spec.</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kubectl explain pod.spec </w:t>
      </w:r>
      <w:r w:rsidR="00760881">
        <w:t>–</w:t>
      </w:r>
      <w:r w:rsidRPr="009B1A45">
        <w:t>recusrsive</w:t>
      </w:r>
      <w:r w:rsidR="008108E7" w:rsidRPr="009B1A45">
        <w:t>s</w:t>
      </w:r>
    </w:p>
    <w:p w14:paraId="6B69B271" w14:textId="77777777" w:rsidR="00760881" w:rsidRDefault="00760881" w:rsidP="006C2049"/>
    <w:p w14:paraId="50BFF6C6" w14:textId="063995AA" w:rsidR="00760881" w:rsidRPr="009B1A45" w:rsidRDefault="00760881" w:rsidP="006C2049">
      <w:r>
        <w:t xml:space="preserve">To log in to a multi container pod:  </w:t>
      </w:r>
      <w:r w:rsidRPr="00760881">
        <w:t>kubectl exec -it &lt;pod-name&gt; -c &lt;container-name&gt; -- /bin/sh</w:t>
      </w:r>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9"/>
  </w:num>
  <w:num w:numId="2" w16cid:durableId="346176687">
    <w:abstractNumId w:val="11"/>
  </w:num>
  <w:num w:numId="3" w16cid:durableId="588125869">
    <w:abstractNumId w:val="3"/>
  </w:num>
  <w:num w:numId="4" w16cid:durableId="423965292">
    <w:abstractNumId w:val="1"/>
  </w:num>
  <w:num w:numId="5" w16cid:durableId="487792376">
    <w:abstractNumId w:val="0"/>
  </w:num>
  <w:num w:numId="6" w16cid:durableId="1462187803">
    <w:abstractNumId w:val="5"/>
  </w:num>
  <w:num w:numId="7" w16cid:durableId="313225329">
    <w:abstractNumId w:val="7"/>
  </w:num>
  <w:num w:numId="8" w16cid:durableId="11156116">
    <w:abstractNumId w:val="2"/>
  </w:num>
  <w:num w:numId="9" w16cid:durableId="1024936680">
    <w:abstractNumId w:val="8"/>
  </w:num>
  <w:num w:numId="10" w16cid:durableId="1490097057">
    <w:abstractNumId w:val="4"/>
  </w:num>
  <w:num w:numId="11" w16cid:durableId="1170869400">
    <w:abstractNumId w:val="6"/>
  </w:num>
  <w:num w:numId="12" w16cid:durableId="20140623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A6F87"/>
    <w:rsid w:val="000B4ADC"/>
    <w:rsid w:val="000C76E5"/>
    <w:rsid w:val="000D6693"/>
    <w:rsid w:val="000E3EE5"/>
    <w:rsid w:val="000F1C55"/>
    <w:rsid w:val="000F577F"/>
    <w:rsid w:val="00107673"/>
    <w:rsid w:val="00115CAE"/>
    <w:rsid w:val="00115D83"/>
    <w:rsid w:val="0013779D"/>
    <w:rsid w:val="00153542"/>
    <w:rsid w:val="00153D93"/>
    <w:rsid w:val="001948B9"/>
    <w:rsid w:val="0019741D"/>
    <w:rsid w:val="001A38D8"/>
    <w:rsid w:val="001A7B2B"/>
    <w:rsid w:val="001B37EE"/>
    <w:rsid w:val="001B45B7"/>
    <w:rsid w:val="001F0F3F"/>
    <w:rsid w:val="001F3C13"/>
    <w:rsid w:val="001F3E51"/>
    <w:rsid w:val="00242ED0"/>
    <w:rsid w:val="00280A64"/>
    <w:rsid w:val="002A3E06"/>
    <w:rsid w:val="002B2F55"/>
    <w:rsid w:val="003010D0"/>
    <w:rsid w:val="00313AB8"/>
    <w:rsid w:val="00314E48"/>
    <w:rsid w:val="003406CD"/>
    <w:rsid w:val="00363004"/>
    <w:rsid w:val="0036444B"/>
    <w:rsid w:val="003A58D4"/>
    <w:rsid w:val="003C04A2"/>
    <w:rsid w:val="003C1DEE"/>
    <w:rsid w:val="003E67F3"/>
    <w:rsid w:val="003F01FB"/>
    <w:rsid w:val="003F1ABF"/>
    <w:rsid w:val="0043106A"/>
    <w:rsid w:val="00431EEE"/>
    <w:rsid w:val="00472EC4"/>
    <w:rsid w:val="004D6683"/>
    <w:rsid w:val="0058716F"/>
    <w:rsid w:val="0059088B"/>
    <w:rsid w:val="005B033F"/>
    <w:rsid w:val="005C0980"/>
    <w:rsid w:val="005C1677"/>
    <w:rsid w:val="005C469A"/>
    <w:rsid w:val="005E34E7"/>
    <w:rsid w:val="005F6C31"/>
    <w:rsid w:val="00617E3C"/>
    <w:rsid w:val="00622318"/>
    <w:rsid w:val="006729A3"/>
    <w:rsid w:val="006750DF"/>
    <w:rsid w:val="006758B7"/>
    <w:rsid w:val="006815CC"/>
    <w:rsid w:val="006B3F62"/>
    <w:rsid w:val="006B583F"/>
    <w:rsid w:val="006C2049"/>
    <w:rsid w:val="006F1680"/>
    <w:rsid w:val="00717F13"/>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C16A5"/>
    <w:rsid w:val="008C5924"/>
    <w:rsid w:val="008D244D"/>
    <w:rsid w:val="008D4C2C"/>
    <w:rsid w:val="00903E3B"/>
    <w:rsid w:val="00932B98"/>
    <w:rsid w:val="009967F1"/>
    <w:rsid w:val="00996911"/>
    <w:rsid w:val="009B1A45"/>
    <w:rsid w:val="009C4714"/>
    <w:rsid w:val="009E498A"/>
    <w:rsid w:val="009F0915"/>
    <w:rsid w:val="009F4FEB"/>
    <w:rsid w:val="00A13BE2"/>
    <w:rsid w:val="00A3104F"/>
    <w:rsid w:val="00A479E7"/>
    <w:rsid w:val="00A516F8"/>
    <w:rsid w:val="00A94A66"/>
    <w:rsid w:val="00A96DEB"/>
    <w:rsid w:val="00AA032D"/>
    <w:rsid w:val="00B07C73"/>
    <w:rsid w:val="00B23DCF"/>
    <w:rsid w:val="00B37C99"/>
    <w:rsid w:val="00B54CA4"/>
    <w:rsid w:val="00B93BFD"/>
    <w:rsid w:val="00BC7A89"/>
    <w:rsid w:val="00BD1EE2"/>
    <w:rsid w:val="00BD6AD0"/>
    <w:rsid w:val="00BE11BE"/>
    <w:rsid w:val="00BE4F45"/>
    <w:rsid w:val="00C305D7"/>
    <w:rsid w:val="00C31069"/>
    <w:rsid w:val="00C327F1"/>
    <w:rsid w:val="00C37301"/>
    <w:rsid w:val="00C5288F"/>
    <w:rsid w:val="00C73916"/>
    <w:rsid w:val="00C75866"/>
    <w:rsid w:val="00C844B7"/>
    <w:rsid w:val="00CA1A65"/>
    <w:rsid w:val="00CD0E85"/>
    <w:rsid w:val="00CD3B15"/>
    <w:rsid w:val="00CF0535"/>
    <w:rsid w:val="00CF3083"/>
    <w:rsid w:val="00CF3AD7"/>
    <w:rsid w:val="00D01046"/>
    <w:rsid w:val="00D43FB8"/>
    <w:rsid w:val="00D67C3F"/>
    <w:rsid w:val="00DC1781"/>
    <w:rsid w:val="00DD2144"/>
    <w:rsid w:val="00DD74B8"/>
    <w:rsid w:val="00DF0213"/>
    <w:rsid w:val="00DF30BE"/>
    <w:rsid w:val="00E02845"/>
    <w:rsid w:val="00E036C0"/>
    <w:rsid w:val="00E21C68"/>
    <w:rsid w:val="00E25562"/>
    <w:rsid w:val="00E258F9"/>
    <w:rsid w:val="00E37682"/>
    <w:rsid w:val="00E542CD"/>
    <w:rsid w:val="00E660BA"/>
    <w:rsid w:val="00E70F56"/>
    <w:rsid w:val="00E71267"/>
    <w:rsid w:val="00E84CB5"/>
    <w:rsid w:val="00E927AD"/>
    <w:rsid w:val="00EA0D04"/>
    <w:rsid w:val="00EC3C30"/>
    <w:rsid w:val="00EC6194"/>
    <w:rsid w:val="00ED0EAE"/>
    <w:rsid w:val="00ED3E62"/>
    <w:rsid w:val="00F06B64"/>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mailto:--docker-email=myuser@example.com"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TotalTime>
  <Pages>17</Pages>
  <Words>2696</Words>
  <Characters>15372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154</cp:revision>
  <dcterms:created xsi:type="dcterms:W3CDTF">2026-08-18T04:34:00Z</dcterms:created>
  <dcterms:modified xsi:type="dcterms:W3CDTF">2026-10-20T02:58:00Z</dcterms:modified>
</cp:coreProperties>
</file>