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color w:val="222222"/>
          <w:sz w:val="28"/>
          <w:highlight w:val="none"/>
        </w:rPr>
      </w:r>
      <w:r>
        <w:rPr>
          <w:rFonts w:ascii="Arial" w:hAnsi="Arial" w:eastAsia="Arial" w:cs="Arial"/>
          <w:b/>
          <w:color w:val="000000"/>
          <w:sz w:val="54"/>
          <w:highlight w:val="white"/>
        </w:rPr>
        <w:t xml:space="preserve">被“桃色事件”误伤的副市长公开露面</w:t>
      </w:r>
      <w:r>
        <w:rPr>
          <w:rFonts w:ascii="Arial" w:hAnsi="Arial" w:eastAsia="Arial" w:cs="Arial"/>
          <w:color w:val="222222"/>
          <w:sz w:val="28"/>
          <w:highlight w:val="none"/>
        </w:rPr>
      </w:r>
      <w:r/>
    </w:p>
    <w:p>
      <w:pPr>
        <w:ind w:left="0" w:right="0" w:firstLine="720"/>
        <w:spacing w:before="0" w:after="0" w:line="4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222222"/>
          <w:sz w:val="28"/>
        </w:rPr>
        <w:t xml:space="preserve">今年1月，扬州两名干部存在生活作风问题一事在网上闹得沸沸扬扬。</w:t>
      </w:r>
      <w:r/>
    </w:p>
    <w:p>
      <w:pPr>
        <w:ind w:left="0" w:right="0" w:firstLine="720"/>
        <w:spacing w:before="0" w:after="0" w:line="4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222222"/>
          <w:sz w:val="28"/>
        </w:rPr>
        <w:t xml:space="preserve">在早期未经证实的网络传言中，事件相关的男性官员被误传为扬州市副市长张礼涛。</w:t>
      </w:r>
      <w:r/>
    </w:p>
    <w:p>
      <w:pPr>
        <w:ind w:left="0" w:right="0" w:firstLine="720"/>
        <w:spacing w:before="0" w:after="0" w:line="4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222222"/>
          <w:sz w:val="28"/>
        </w:rPr>
        <w:t xml:space="preserve">张礼涛因此一度被网络推上舆论的火山口，履历也被网友查个底朝天。</w:t>
      </w:r>
      <w:r/>
    </w:p>
    <w:p>
      <w:pPr>
        <w:ind w:left="0" w:right="0" w:firstLine="720"/>
        <w:spacing w:before="0" w:after="0" w:line="4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222222"/>
          <w:sz w:val="28"/>
        </w:rPr>
        <w:t xml:space="preserve">直到扬州发布1月12日公布调查结果，网友才发现事件的“男主”原来是淮安原副市长韦峰，洗清了张礼涛的污名，网友也纷纷对此前的误伤言论表示道歉。</w:t>
      </w:r>
      <w:r>
        <w:rPr>
          <w:rFonts w:ascii="Arial" w:hAnsi="Arial" w:eastAsia="Arial" w:cs="Arial"/>
          <w:sz w:val="28"/>
        </w:rPr>
      </w:r>
      <w:r/>
    </w:p>
    <w:p>
      <w:pPr>
        <w:ind w:left="0" w:right="0" w:firstLine="720"/>
        <w:spacing w:before="0" w:after="0" w:line="450" w:lineRule="atLeast"/>
        <w:rPr>
          <w:rFonts w:ascii="Arial" w:hAnsi="Arial" w:eastAsia="Arial" w:cs="Arial"/>
          <w:color w:val="222222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222222"/>
          <w:sz w:val="28"/>
        </w:rPr>
        <w:t xml:space="preserve">在事件发生的前后，被冤枉的张礼涛始终保持了沉默，既没有出面澄清，当地媒体也没有他出席活动、会议的公开报道。</w:t>
      </w:r>
      <w:r/>
    </w:p>
    <w:p>
      <w:pPr>
        <w:ind w:left="0" w:right="0" w:firstLine="720"/>
        <w:spacing w:before="0" w:after="0" w:line="4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222222"/>
          <w:sz w:val="28"/>
        </w:rPr>
        <w:t xml:space="preserve">查询发现，张礼涛在事件发生前就较少露面，上次出现在扬州市政府官网的公开信息中，还是2022年9月26日《市政府关于明确张礼涛副市长工作分工的通知》。</w:t>
      </w:r>
      <w:r/>
    </w:p>
    <w:p>
      <w:pPr>
        <w:ind w:left="0" w:right="0" w:firstLine="720"/>
        <w:spacing w:before="0" w:after="0" w:line="4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222222"/>
          <w:sz w:val="28"/>
        </w:rPr>
        <w:t xml:space="preserve">在媒体报道中，他曾于2022年10月28日出席扬州市长江水上交通安全专业委员会的一场会议，此后就鲜有出席活动的报道。</w:t>
      </w:r>
      <w:r/>
    </w:p>
    <w:p>
      <w:pPr>
        <w:ind w:left="0" w:right="0" w:firstLine="720"/>
        <w:spacing w:before="0" w:after="0" w:line="4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222222"/>
          <w:sz w:val="28"/>
        </w:rPr>
        <w:t xml:space="preserve">2023年2月10日，公众号“扬州外事”发布消息《全市外事重点工作会议召开》，其中提到“副市长张礼涛出席会议并讲话”，这是被误伤后他首次出现在公开报道中。</w:t>
      </w:r>
      <w:r/>
    </w:p>
    <w:p>
      <w:pPr>
        <w:ind w:left="0" w:right="0" w:firstLine="720"/>
        <w:spacing w:before="0" w:after="0" w:line="4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222222"/>
          <w:sz w:val="28"/>
        </w:rPr>
        <w:t xml:space="preserve">由此可见，其被误伤后的负面影响基本消散。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onlyoffice/7.3.2.8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</dc:title>
  <dc:subject>爱了</dc:subject>
  <dc:creator>陈良富</dc:creator>
  <cp:keywords>陈刘</cp:keywords>
  <dc:description>测</dc:description>
  <cp:lastModifiedBy>你好 (访客)</cp:lastModifiedBy>
  <cp:revision>3</cp:revision>
  <dcterms:modified xsi:type="dcterms:W3CDTF">2023-02-18T11:58:43Z</dcterms:modified>
</cp:coreProperties>
</file>