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00"/>
      </w:pPr>
      <w:r>
        <w:rPr>
          <w:rFonts w:ascii="Calibri" w:hAnsi="Calibri" w:eastAsia="Microsoft YaHei"/>
          <w:b/>
          <w:color w:val="2E74B5"/>
          <w:sz w:val="22"/>
        </w:rPr>
        <w:t>发布候选验收资料</w:t>
      </w:r>
    </w:p>
    <w:p>
      <w:pPr>
        <w:keepNext/>
        <w:spacing w:after="200"/>
      </w:pPr>
      <w:r>
        <w:rPr>
          <w:rFonts w:ascii="Calibri" w:hAnsi="Calibri" w:eastAsia="Microsoft YaHei"/>
          <w:b/>
          <w:color w:val="1F4D78"/>
          <w:sz w:val="60"/>
        </w:rPr>
        <w:t>项目功能清单</w:t>
      </w:r>
    </w:p>
    <w:p>
      <w:pPr>
        <w:spacing w:after="560"/>
      </w:pPr>
      <w:r>
        <w:rPr>
          <w:rFonts w:ascii="Calibri" w:hAnsi="Calibri" w:eastAsia="Microsoft YaHei"/>
          <w:color w:val="5C6971"/>
          <w:sz w:val="30"/>
        </w:rPr>
        <w:t>前端按钮、页面权限与后端 API 对照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9"/>
              </w:rPr>
              <w:t>向量知识库</w:t>
            </w:r>
          </w:p>
        </w:tc>
      </w:tr>
      <w:t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9"/>
              </w:rPr>
              <w:t>48 · 前端按钮功能清单</w:t>
            </w:r>
          </w:p>
        </w:tc>
      </w:tr>
      <w:t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验收日期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9"/>
              </w:rPr>
              <w:t>2026-08-17</w:t>
            </w:r>
          </w:p>
        </w:tc>
      </w:tr>
      <w:t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运行页面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9"/>
              </w:rPr>
              <w:t>http://127.0.0.1:8101/console/</w:t>
            </w:r>
          </w:p>
        </w:tc>
      </w:tr>
      <w:t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当前分支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9"/>
              </w:rPr>
              <w:t>codex/release-candidate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8DCCE"/>
              <w:left w:val="single" w:sz="6" w:space="0" w:color="B8DCCE"/>
              <w:bottom w:val="single" w:sz="6" w:space="0" w:color="B8DCCE"/>
              <w:right w:val="single" w:sz="6" w:space="0" w:color="B8DCCE"/>
              <w:insideH w:val="single" w:sz="6" w:space="0" w:color="B8DCCE"/>
              <w:insideV w:val="single" w:sz="6" w:space="0" w:color="B8DCCE"/>
            </w:tcBorders>
            <w:vAlign w:val="center"/>
            <w:shd w:fill="EAF5F1" w:val="clea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0303A"/>
                <w:sz w:val="21"/>
              </w:rPr>
              <w:t>验收结论：前端可见功能已按按钮和页面整理；当前服务已启动，登录页可访问。文档同时明确了纯前端操作、权限边界、真实 API 以及没有前端按钮但仍需保留的 MCP、Worker 和健康检查能力。</w:t>
            </w:r>
          </w:p>
        </w:tc>
      </w:tr>
    </w:tbl>
    <w:p>
      <w:pPr>
        <w:spacing w:before="360" w:after="0"/>
      </w:pPr>
      <w:r>
        <w:rPr>
          <w:rFonts w:ascii="Calibri" w:hAnsi="Calibri" w:eastAsia="Microsoft YaHei"/>
          <w:i/>
          <w:color w:val="5C6971"/>
          <w:sz w:val="19"/>
        </w:rPr>
        <w:t>阅读方式：先看权限速记，再按页面查找按钮；API 路径用于开发、验收和运维定位。</w:t>
      </w:r>
    </w:p>
    <w:p>
      <w:r>
        <w:br w:type="page"/>
      </w:r>
    </w:p>
    <w:p>
      <w:pPr/>
      <w:r>
        <w:rPr>
          <w:rFonts w:ascii="Calibri" w:hAnsi="Calibri" w:eastAsia="Microsoft YaHei"/>
          <w:color w:val="20303A"/>
          <w:sz w:val="22"/>
        </w:rPr>
        <w:t>更新日期：2026-08-17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文档边界</w:t>
      </w:r>
    </w:p>
    <w:p>
      <w:pPr/>
      <w:r>
        <w:rPr>
          <w:rFonts w:ascii="Calibri" w:hAnsi="Calibri" w:eastAsia="Microsoft YaHei"/>
          <w:color w:val="20303A"/>
          <w:sz w:val="22"/>
        </w:rPr>
        <w:t>本文从用户在管理后台实际看到并可点击的按钮、菜单项、标签和行操作出发，说明 当前项目能做什么。它是前端可操作功能的详细清单；页面归属和路由以 管理后台 UI 为准，完整服务端接口以 API 完整参考 为准。</w:t>
      </w:r>
    </w:p>
    <w:p>
      <w:pPr/>
      <w:r>
        <w:rPr>
          <w:rFonts w:ascii="Calibri" w:hAnsi="Calibri" w:eastAsia="Microsoft YaHei"/>
          <w:color w:val="20303A"/>
          <w:sz w:val="22"/>
        </w:rPr>
        <w:t>清单依据以下当前代码生成并人工核对：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303A"/>
          <w:sz w:val="22"/>
        </w:rPr>
        <w:t>页面与按钮：</w:t>
      </w:r>
      <w:r>
        <w:rPr>
          <w:rFonts w:ascii="Consolas" w:hAnsi="Consolas" w:eastAsia="Microsoft YaHei"/>
          <w:color w:val="1F4D78"/>
          <w:sz w:val="21"/>
        </w:rPr>
        <w:t>admin-ui/src/views/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admin-ui/src/components/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303A"/>
          <w:sz w:val="22"/>
        </w:rPr>
        <w:t>导航与权限：</w:t>
      </w:r>
      <w:r>
        <w:rPr>
          <w:rFonts w:ascii="Consolas" w:hAnsi="Consolas" w:eastAsia="Microsoft YaHei"/>
          <w:color w:val="1F4D78"/>
          <w:sz w:val="21"/>
        </w:rPr>
        <w:t>admin-ui/src/domain_navigation.js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admin-ui/src/menu_access.js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303A"/>
          <w:sz w:val="22"/>
        </w:rPr>
        <w:t>前端 API：</w:t>
      </w:r>
      <w:r>
        <w:rPr>
          <w:rFonts w:ascii="Consolas" w:hAnsi="Consolas" w:eastAsia="Microsoft YaHei"/>
          <w:color w:val="1F4D78"/>
          <w:sz w:val="21"/>
        </w:rPr>
        <w:t>admin-ui/src/api.js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303A"/>
          <w:sz w:val="22"/>
        </w:rPr>
        <w:t>后端路由：</w:t>
      </w:r>
      <w:r>
        <w:rPr>
          <w:rFonts w:ascii="Consolas" w:hAnsi="Consolas" w:eastAsia="Microsoft YaHei"/>
          <w:color w:val="1F4D78"/>
          <w:sz w:val="21"/>
        </w:rPr>
        <w:t>app/api/</w:t>
      </w:r>
    </w:p>
    <w:p>
      <w:pPr/>
      <w:r>
        <w:rPr>
          <w:rFonts w:ascii="Calibri" w:hAnsi="Calibri" w:eastAsia="Microsoft YaHei"/>
          <w:color w:val="20303A"/>
          <w:sz w:val="22"/>
        </w:rPr>
        <w:t>“纯前端”表示操作只改变当前页面、路由或下载浏览器生成的文件，不会调用后端； 这类按钮不是假功能。取消、关闭、展开、上一页、下一页和失败后的重新加载采用 统一交互，不在每个弹窗中重复列出。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权限速记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标记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已登录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任意有效后台会话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read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对所选知识库有读取权限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insert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对所选知识库有写入或导入权限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delete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对所选知识库有删除文档权限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库管理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 xml:space="preserve">对该知识库有精确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admin</w:t>
            </w:r>
            <w:r>
              <w:rPr>
                <w:rFonts w:ascii="Calibri" w:hAnsi="Calibri" w:eastAsia="Microsoft YaHei"/>
                <w:color w:val="20303A"/>
                <w:sz w:val="17"/>
              </w:rPr>
              <w:t xml:space="preserve">，或是所属组织的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organization_admin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超级管理员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 xml:space="preserve">平台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is_superuser=true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；不自动绕过客户内容权限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全局导航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按钮或入口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权限 /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左侧各功能菜单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进入该用户有权访问的叶子页面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纯前端路由；菜单隐藏不替代后端鉴权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展开/收起侧栏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调整工作区宽度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账户设置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进入个人资料页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已登录；纯前端路由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退出登录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清除 Cookie 会话并返回登录页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已登录；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POST /auth/jwt/logout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刷新 / 重试 / 重新加载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重新读取当前页面数据并绕过短时缓存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使用当前页面原读取 API，不产生新业务对象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登录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#/login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登录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校验邮箱和密码，建立 Cookie 会话，进入原目标页或默认首页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/auth/jwt/login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>项目没有“忘记密码”“手机号登录”“公开注册”按钮。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知识使用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智能问答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#/knowledge-use/chat</w:t>
      </w:r>
      <w:r>
        <w:rPr>
          <w:rFonts w:ascii="Calibri" w:hAnsi="Calibri" w:eastAsia="Microsoft YaHei"/>
          <w:color w:val="20303A"/>
          <w:sz w:val="22"/>
        </w:rPr>
        <w:t xml:space="preserve">；进入条件：任一知识库 </w:t>
      </w:r>
      <w:r>
        <w:rPr>
          <w:rFonts w:ascii="Consolas" w:hAnsi="Consolas" w:eastAsia="Microsoft YaHei"/>
          <w:color w:val="1F4D78"/>
          <w:sz w:val="21"/>
        </w:rPr>
        <w:t>read</w:t>
      </w:r>
      <w:r>
        <w:rPr>
          <w:rFonts w:ascii="Calibri" w:hAnsi="Calibri" w:eastAsia="Microsoft YaHei"/>
          <w:color w:val="20303A"/>
          <w:sz w:val="22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按钮或动作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新建会话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清空当前对话并准备新问题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纯前端；首次发送时由服务端建立会话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会话历史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在窄屏打开或关闭历史列表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选择历史会话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加载该会话并继续追问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/chat/conversations/{id}/messages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加载更早消息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向前读取历史消息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同上，使用游标参数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归档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从活动会话列表归档该会话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/chat/conversations/{id}/archive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删除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确认后删除该会话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DELETE /chat/conversations/{id}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图谱辅助检索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控制本次问题是否使用知识库允许的图谱关系证据，默认开启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 xml:space="preserve">随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POST /chat/stream</w:t>
            </w:r>
            <w:r>
              <w:rPr>
                <w:rFonts w:ascii="Calibri" w:hAnsi="Calibri" w:eastAsia="Microsoft YaHei"/>
                <w:color w:val="20303A"/>
                <w:sz w:val="17"/>
              </w:rPr>
              <w:t xml:space="preserve"> 发送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use_graph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发送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流式生成基于所选知识库的回答和引用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/chat/stream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复制回答 / 复制片段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写入系统剪贴板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查看出处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打开引用在源文档中的精确位置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/libraries/{slug}/documents/{id}/source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查看知识图谱 / 知识图谱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显示引用对应的已发布实体、关系和证据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graph-context 与 v0.6 published graph query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刷新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重新读取可问答知识库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/chat/libraries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单库检索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#/knowledge-use/search</w:t>
      </w:r>
      <w:r>
        <w:rPr>
          <w:rFonts w:ascii="Calibri" w:hAnsi="Calibri" w:eastAsia="Microsoft YaHei"/>
          <w:color w:val="20303A"/>
          <w:sz w:val="22"/>
        </w:rPr>
        <w:t xml:space="preserve">；进入条件：任一知识库 </w:t>
      </w:r>
      <w:r>
        <w:rPr>
          <w:rFonts w:ascii="Consolas" w:hAnsi="Consolas" w:eastAsia="Microsoft YaHei"/>
          <w:color w:val="1F4D78"/>
          <w:sz w:val="21"/>
        </w:rPr>
        <w:t>read</w:t>
      </w:r>
      <w:r>
        <w:rPr>
          <w:rFonts w:ascii="Calibri" w:hAnsi="Calibri" w:eastAsia="Microsoft YaHei"/>
          <w:color w:val="20303A"/>
          <w:sz w:val="22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搜索 / 重试搜索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在所选知识库检索相似片段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/libraries/{slug}/query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清空查询、结果和本页参数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文档详情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在新标签打开统一知识资产详情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 xml:space="preserve">纯前端路由到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#/knowledge-assets/catalog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导出结果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下载当前命中结果 CSV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纯前端生成；包含公式注入防护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联邦检索诊断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#/knowledge-use/retrieval-test</w:t>
      </w:r>
      <w:r>
        <w:rPr>
          <w:rFonts w:ascii="Calibri" w:hAnsi="Calibri" w:eastAsia="Microsoft YaHei"/>
          <w:color w:val="20303A"/>
          <w:sz w:val="22"/>
        </w:rPr>
        <w:t>；进入条件：组织管理员。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检查兼容性 / 重试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检查所选知识库能否放入同一次联邦检索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/me/library-compatibility/check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运行检索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执行组织内受控检索并显示分库结果、跳过原因和诊断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/organizations/{organization_id}/retrieval-tests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重置参数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恢复本页默认范围和检索参数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知识资产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知识资产目录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#/knowledge-assets/catalog</w:t>
      </w:r>
      <w:r>
        <w:rPr>
          <w:rFonts w:ascii="Calibri" w:hAnsi="Calibri" w:eastAsia="Microsoft YaHei"/>
          <w:color w:val="20303A"/>
          <w:sz w:val="22"/>
        </w:rPr>
        <w:t xml:space="preserve">；进入条件：对客户知识库有有效 </w:t>
      </w:r>
      <w:r>
        <w:rPr>
          <w:rFonts w:ascii="Consolas" w:hAnsi="Consolas" w:eastAsia="Microsoft YaHei"/>
          <w:color w:val="1F4D78"/>
          <w:sz w:val="21"/>
        </w:rPr>
        <w:t>read</w:t>
      </w:r>
      <w:r>
        <w:rPr>
          <w:rFonts w:ascii="Calibri" w:hAnsi="Calibri" w:eastAsia="Microsoft YaHei"/>
          <w:color w:val="20303A"/>
          <w:sz w:val="22"/>
        </w:rPr>
        <w:t>。 文档浏览、处理诊断和分类审核统一在此页面，不再存在第二套文档管理或分类页面。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按钮或行操作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权限 /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筛选 / 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按关键词、处理状态、分类状态和标签重读列表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；catalog documents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文档标题 / 详情 / 审核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打开文档当前修订、处理状态、分类、实体和关系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；catalog document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文件导入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携带当前知识库进入导入页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；纯前端路由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提交文本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新建文本知识文档并异步向量化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POST /libraries/{slug}/documents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编辑 / 保存文本覆盖并重新向量化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更新正文和元数据并重新入队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PUT /libraries/{slug}/documents/{id}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替换导入 / 重新导入并覆盖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携带目标文档进入替换上传流程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；纯前端路由，提交时调用 import-file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删除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软删除文档并异步清理向量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delete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DELETE /libraries/{slug}/documents/{id}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打开源文件 / 打开证据源文件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下载或打开当前修订文件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；catalog file access 或 document file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阅读原文 / 加载更多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分段读取规范化全文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；document full source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证据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打开实体或关系对应的精确 Evidence 原文窗口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；catalog Evidence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处理阶段重试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在状态围栏允许时重试失败阶段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库管理；document processing retry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修改分类 / 保存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调整当前文档有效分类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库管理；classification document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确认建议 / 调整后确认 / 驳回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完成待审核分类决策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库管理；classification run review API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导入与替换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#/knowledge-assets/import</w:t>
      </w:r>
      <w:r>
        <w:rPr>
          <w:rFonts w:ascii="Calibri" w:hAnsi="Calibri" w:eastAsia="Microsoft YaHei"/>
          <w:color w:val="20303A"/>
          <w:sz w:val="22"/>
        </w:rPr>
        <w:t xml:space="preserve">；进入条件：任一知识库 </w:t>
      </w:r>
      <w:r>
        <w:rPr>
          <w:rFonts w:ascii="Consolas" w:hAnsi="Consolas" w:eastAsia="Microsoft YaHei"/>
          <w:color w:val="1F4D78"/>
          <w:sz w:val="21"/>
        </w:rPr>
        <w:t>insert</w:t>
      </w:r>
      <w:r>
        <w:rPr>
          <w:rFonts w:ascii="Calibri" w:hAnsi="Calibri" w:eastAsia="Microsoft YaHei"/>
          <w:color w:val="20303A"/>
          <w:sz w:val="22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选择文件 / 选择文件夹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把支持的文件加入本地上传队列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纯前端文件选择和校验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设置外部文档编号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展开或收起外部编号输入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移除 / 清空列表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从尚未提交的队列移除文件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开始上传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逐文件上传并跟踪导入、向量化和可选图谱处理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/libraries/{slug}/import-file</w:t>
            </w:r>
            <w:r>
              <w:rPr>
                <w:rFonts w:ascii="Calibri" w:hAnsi="Calibri" w:eastAsia="Microsoft YaHei"/>
                <w:color w:val="20303A"/>
                <w:sz w:val="17"/>
              </w:rPr>
              <w:t xml:space="preserve"> 及任务读取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仅重试失败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只重新处理失败队列项或服务端可重试任务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import retry、graph retry/rerun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替换文档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用一个新文件替换指定文档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 xml:space="preserve">import-file，携带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replace_document_id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批量提交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对已匹配的多个替换项依次提交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同上；每个文件独立返回结果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清除结果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清空本次替换结果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返回文档管理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回到统一知识资产目录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>支持类型：</w:t>
      </w:r>
      <w:r>
        <w:rPr>
          <w:rFonts w:ascii="Consolas" w:hAnsi="Consolas" w:eastAsia="Microsoft YaHei"/>
          <w:color w:val="1F4D78"/>
          <w:sz w:val="21"/>
        </w:rPr>
        <w:t>.txt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.md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.markdown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.json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.csv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.pdf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.docx</w:t>
      </w:r>
      <w:r>
        <w:rPr>
          <w:rFonts w:ascii="Calibri" w:hAnsi="Calibri" w:eastAsia="Microsoft YaHei"/>
          <w:color w:val="20303A"/>
          <w:sz w:val="22"/>
        </w:rPr>
        <w:t xml:space="preserve">、 </w:t>
      </w:r>
      <w:r>
        <w:rPr>
          <w:rFonts w:ascii="Consolas" w:hAnsi="Consolas" w:eastAsia="Microsoft YaHei"/>
          <w:color w:val="1F4D78"/>
          <w:sz w:val="21"/>
        </w:rPr>
        <w:t>.xlsx</w:t>
      </w:r>
      <w:r>
        <w:rPr>
          <w:rFonts w:ascii="Calibri" w:hAnsi="Calibri" w:eastAsia="Microsoft YaHei"/>
          <w:color w:val="20303A"/>
          <w:sz w:val="22"/>
        </w:rPr>
        <w:t>。文件接收成功不代表立即可检索，必须等待 Embedding Worker 完成。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知识治理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知识图谱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#/knowledge-governance/graph</w:t>
      </w:r>
      <w:r>
        <w:rPr>
          <w:rFonts w:ascii="Calibri" w:hAnsi="Calibri" w:eastAsia="Microsoft YaHei"/>
          <w:color w:val="20303A"/>
          <w:sz w:val="22"/>
        </w:rPr>
        <w:t xml:space="preserve">；进入条件：有效 </w:t>
      </w:r>
      <w:r>
        <w:rPr>
          <w:rFonts w:ascii="Consolas" w:hAnsi="Consolas" w:eastAsia="Microsoft YaHei"/>
          <w:color w:val="1F4D78"/>
          <w:sz w:val="21"/>
        </w:rPr>
        <w:t>read</w:t>
      </w:r>
      <w:r>
        <w:rPr>
          <w:rFonts w:ascii="Calibri" w:hAnsi="Calibri" w:eastAsia="Microsoft YaHei"/>
          <w:color w:val="20303A"/>
          <w:sz w:val="22"/>
        </w:rPr>
        <w:t>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按钮或标签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权限 /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图谱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检索和浏览实体、关系、证据及关联文档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；Organization Graph Catalog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检索 / 重置 / 翻页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按组织、知识库、类型和关键词读取实体或关系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；graph catalog search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实体名 / 关系名 / 关联项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打开实体或关系详情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；graph catalog detail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证据 / 来源文档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打开统一知识资产详情或 Evidence 窗口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；catalog APIs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新增实体 / 新增关系 / 提交审核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新建待治理事实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；graph-governance entity/relation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修正 / 新增别名 / 提交审核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创建可审核的事实修正或别名动作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insert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；graph-governance command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通过 / 驳回 / 取消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处理待审核治理动作或待审核关系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库管理；governance decision/cancel/review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停用 / 恢复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改变实体、关系或别名的治理状态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库管理；governance state command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合并 / 确认合并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把重复实体合并到目标实体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库管理；entity merge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重新抽取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对关联图谱抽取任务重新运行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库管理；v0.4 graph extraction rerun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发布记录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查看活动和历史 Publication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库管理；v0.5 graph publications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生成预览 / 清除预览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计算或丢弃本地发布计划预览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库管理；预览读取服务端计划，清除为纯前端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生成待发布版本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提交发布计划并创建 Publication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库管理；graph-governance publication plan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激活 / 取消 / 回滚到此版本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管理 Publication 生命周期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库管理；v0.5 activate/cancel/rollback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搜索实体 / 选择实体 / 继续加载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选择已发布图谱探查种子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；graph catalog search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适配画布 / 重新布局 / 图谱设置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调整当前图谱显示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展开关联 / 返回全景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对选中实体执行有界图谱探查或返回全景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read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；v0.6 query，返回全景为纯前端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 / 编辑 Schema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携带当前知识库进入 Schema 页面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库管理；纯前端路由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用户与权限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用户管理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#/users-permissions/users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新建用户 / 创建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创建账号，可同时授予初始知识库权限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/admin/users</w:t>
            </w:r>
            <w:r>
              <w:rPr>
                <w:rFonts w:ascii="Calibri" w:hAnsi="Calibri" w:eastAsia="Microsoft YaHei"/>
                <w:color w:val="20303A"/>
                <w:sz w:val="17"/>
              </w:rPr>
              <w:t>，必要时调用权限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编辑资料 / 保存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修改邮箱、用户名或显示名称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/admin/users/{id}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启用开关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启用或禁用账号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/admin/users/{id}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设为 / 取消超级管理员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修改平台超级管理员标记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/admin/users/{id}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重置密码 / 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设置该用户的新密码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/admin/users/{id}/reset-password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软删除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禁用并软删除非当前用户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DELETE /admin/users/{id}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权限矩阵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#/users-permissions/permissions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保存权限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计算当前矩阵与初始快照的差异，只提交新增和撤销项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PUT /admin/permissions</w:t>
            </w:r>
            <w:r>
              <w:rPr>
                <w:rFonts w:ascii="Calibri" w:hAnsi="Calibri" w:eastAsia="Microsoft YaHei"/>
                <w:color w:val="20303A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DELETE /admin/permissions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丢弃未保存勾选，恢复服务端快照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 xml:space="preserve">矩阵当前可配置动作是 </w:t>
      </w:r>
      <w:r>
        <w:rPr>
          <w:rFonts w:ascii="Consolas" w:hAnsi="Consolas" w:eastAsia="Microsoft YaHei"/>
          <w:color w:val="1F4D78"/>
          <w:sz w:val="21"/>
        </w:rPr>
        <w:t>read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insert</w:t>
      </w:r>
      <w:r>
        <w:rPr>
          <w:rFonts w:ascii="Calibri" w:hAnsi="Calibri" w:eastAsia="Microsoft YaHei"/>
          <w:color w:val="20303A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delete</w:t>
      </w:r>
      <w:r>
        <w:rPr>
          <w:rFonts w:ascii="Calibri" w:hAnsi="Calibri" w:eastAsia="Microsoft YaHei"/>
          <w:color w:val="20303A"/>
          <w:sz w:val="22"/>
        </w:rPr>
        <w:t xml:space="preserve">。库管理能力来自精确 Library </w:t>
      </w:r>
      <w:r>
        <w:rPr>
          <w:rFonts w:ascii="Consolas" w:hAnsi="Consolas" w:eastAsia="Microsoft YaHei"/>
          <w:color w:val="1F4D78"/>
          <w:sz w:val="21"/>
        </w:rPr>
        <w:t>admin</w:t>
      </w:r>
      <w:r>
        <w:rPr>
          <w:rFonts w:ascii="Calibri" w:hAnsi="Calibri" w:eastAsia="Microsoft YaHei"/>
          <w:color w:val="20303A"/>
          <w:sz w:val="22"/>
        </w:rPr>
        <w:t xml:space="preserve"> 或组织管理员身份，不在这个三列矩阵中授予。前端隐藏不替代 服务端 Casbin 和组织授权检查。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库管理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库配置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#/libraries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按钮或行操作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新建知识库 / 创建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创建服务端分配 slug 的知识库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/admin/libraries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详情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查看列表已返回的完整配置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不重复请求详情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编辑 / 保存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修改分片、Embedding、检索、OCR、图谱等配置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/admin/libraries/{slug}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打开 Schema 管理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携带当前知识库进入 Schema 页面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测试 Embedding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验证该库 Embedding 配置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/admin/libraries/{slug}/test-embedding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重建 Collection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启动三阶段向量集合重建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/admin/libraries/{slug}/rebuild-collection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软删除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软删除知识库并异步清理资源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DELETE /admin/libraries/{slug}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常用问题 / 管理常用问题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打开该库 FAQ 管理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/admin/libraries/{slug}/faqs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FAQ 新增 / 保存 / 删除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创建、修改或删除常用问题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FAQ POST/PATCH/DELETE API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Schema 管理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#/knowledge-governance/schema</w:t>
      </w:r>
      <w:r>
        <w:rPr>
          <w:rFonts w:ascii="Calibri" w:hAnsi="Calibri" w:eastAsia="Microsoft YaHei"/>
          <w:color w:val="20303A"/>
          <w:sz w:val="22"/>
        </w:rPr>
        <w:t>；侧栏归属“库管理”；进入条件：库管理。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导入文件 / 导入草稿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从受控 JSON 文件创建 Schema 草稿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import-file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新建草稿 / 克隆草稿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从活动版本复制可编辑草稿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clone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校验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检查草稿结构和发布条件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validate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影响分析 / 刷新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查看草稿激活对现有图谱的影响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impact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激活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经过状态围栏激活草稿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activate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删除草稿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删除未被事实、任务或 Publication 引用的草稿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delete-draft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停用知识结构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停用活动 Schema，但保留历史绑定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disable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实体类型/关系类型/属性/约束：新增、编辑、停用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修改草稿中的四类 Schema 项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schema item create/update/disable API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运维中心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概览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#/operations-center/overview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刷新 / 重试失败项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重新读取库、健康、服务状态和审计摘要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libraries、health、operations status、audit APIs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查看更多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进入操作审计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查看任务队列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进入任务页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查看全部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进入库配置页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纯前端路由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服务与队列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#/operations-center/status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刷新 / 重新加载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读取 API、Worker、Outbox、任务和重建进度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/admin/operations/status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>页面还会每 30 秒自动刷新；自动刷新不是额外按钮。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任务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#/operations-center/jobs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按钮或菜单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重置筛选 / 高级筛选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调整当前任务列表查询条件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纯前端，随后读取 monitor 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查看详情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打开任务错误、重试能力和底层任务标识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纯前端，数据来自当前列表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重试 / 重试所选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按任务类型调用统一批量重试合同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/admin/jobs/monitor/retry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重试全部失败向量任务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按当前知识库范围重置失败向量任务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/admin/jobs/reset-failed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 xml:space="preserve">前端不再保留旧的单任务 </w:t>
      </w:r>
      <w:r>
        <w:rPr>
          <w:rFonts w:ascii="Consolas" w:hAnsi="Consolas" w:eastAsia="Microsoft YaHei"/>
          <w:color w:val="1F4D78"/>
          <w:sz w:val="21"/>
        </w:rPr>
        <w:t>retryJob</w:t>
      </w:r>
      <w:r>
        <w:rPr>
          <w:rFonts w:ascii="Calibri" w:hAnsi="Calibri" w:eastAsia="Microsoft YaHei"/>
          <w:color w:val="20303A"/>
          <w:sz w:val="22"/>
        </w:rPr>
        <w:t xml:space="preserve"> 封装；页面统一使用能识别多种任务类型的 monitor retry 合同。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审计中心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操作审计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#/audit-center/operations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刷新 / 筛选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按时间、动作、操作者和目标读取日志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/admin/audit-log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查看详情 / 收起详情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展示当前日志的结构化详情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导出 CSV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下载当前筛选结果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纯前端生成；包含公式注入防护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问答审计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#/audit-center/chat</w:t>
      </w:r>
      <w:r>
        <w:rPr>
          <w:rFonts w:ascii="Calibri" w:hAnsi="Calibri" w:eastAsia="Microsoft YaHei"/>
          <w:color w:val="20303A"/>
          <w:sz w:val="22"/>
        </w:rPr>
        <w:t>；进入条件：超级管理员。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查询 / 刷新 / 重置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按知识库、用户、时间、改写和引用状态读取日志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 /admin/chat-logs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查看详情 / 查看来源详情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展开问题、回答、错误和引用片段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纯前端，数据来自日志响应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导出 CSV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下载当前筛选结果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纯前端生成；包含公式注入防护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账户设置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个人资料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#/account/profile</w:t>
      </w:r>
      <w:r>
        <w:rPr>
          <w:rFonts w:ascii="Calibri" w:hAnsi="Calibri" w:eastAsia="Microsoft YaHei"/>
          <w:color w:val="20303A"/>
          <w:sz w:val="22"/>
        </w:rPr>
        <w:t>；进入条件：已登录。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保存资料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修改自己的用户名和显示名称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/users/me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修改密码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修改密码，随后退出并要求重新登录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PATCH /users/me</w:t>
            </w:r>
            <w:r>
              <w:rPr>
                <w:rFonts w:ascii="Calibri" w:hAnsi="Calibri" w:eastAsia="Microsoft YaHei"/>
                <w:color w:val="20303A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POST /auth/jwt/logout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API Key</w:t>
      </w:r>
    </w:p>
    <w:p>
      <w:pPr/>
      <w:r>
        <w:rPr>
          <w:rFonts w:ascii="Calibri" w:hAnsi="Calibri" w:eastAsia="Microsoft YaHei"/>
          <w:color w:val="20303A"/>
          <w:sz w:val="22"/>
        </w:rPr>
        <w:t>路由：</w:t>
      </w:r>
      <w:r>
        <w:rPr>
          <w:rFonts w:ascii="Consolas" w:hAnsi="Consolas" w:eastAsia="Microsoft YaHei"/>
          <w:color w:val="1F4D78"/>
          <w:sz w:val="21"/>
        </w:rPr>
        <w:t>#/account/api-keys</w:t>
      </w:r>
      <w:r>
        <w:rPr>
          <w:rFonts w:ascii="Calibri" w:hAnsi="Calibri" w:eastAsia="Microsoft YaHei"/>
          <w:color w:val="20303A"/>
          <w:sz w:val="22"/>
        </w:rPr>
        <w:t>；进入条件：已登录。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按钮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用户结果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API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新建 API Key / 生成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创建可选过期时间的 API Key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POST /me/api-keys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复制到剪贴板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复制只显示一次的完整 Key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我已复制并保存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关闭明文结果并从页面状态清除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撤销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使该 Key 立即不可再认证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DELETE /me/api-keys/{id}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快速接入模板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打开当前 API 使用模板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纯前端弹窗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>API Key 管理页创建的是调用项目 HTTP API 的用户凭据。MCP 服务进程应使用专用 服务用户的 Key，不能把 Key 作为 MCP 工具参数传递。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没有前端按钮但不是多余的能力</w:t>
      </w:r>
    </w:p>
    <w:p>
      <w:pPr/>
      <w:r>
        <w:rPr>
          <w:rFonts w:ascii="Calibri" w:hAnsi="Calibri" w:eastAsia="Microsoft YaHei"/>
          <w:color w:val="20303A"/>
          <w:sz w:val="22"/>
        </w:rPr>
        <w:t>以下接口服务于协议客户端、Worker、运维探针或外部集成，不应该为了“每个 API 都有按钮”而暴露到后台：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能力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  <w:shd w:fill="E8EEF5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为什么没有前端按钮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 xml:space="preserve">MCP </w:t>
            </w: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/mcp</w:t>
            </w:r>
            <w:r>
              <w:rPr>
                <w:rFonts w:ascii="Calibri" w:hAnsi="Calibri" w:eastAsia="Microsoft YaHei"/>
                <w:b/>
                <w:color w:val="20303A"/>
                <w:sz w:val="17"/>
              </w:rPr>
              <w:t xml:space="preserve"> 与 </w:t>
            </w: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search_knowledge</w:t>
            </w:r>
            <w:r>
              <w:rPr>
                <w:rFonts w:ascii="Calibri" w:hAnsi="Calibri" w:eastAsia="Microsoft YaHei"/>
                <w:b/>
                <w:color w:val="20303A"/>
                <w:sz w:val="17"/>
              </w:rPr>
              <w:t>、</w:t>
            </w: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list_permissions</w:t>
            </w:r>
            <w:r>
              <w:rPr>
                <w:rFonts w:ascii="Calibri" w:hAnsi="Calibri" w:eastAsia="Microsoft YaHei"/>
                <w:b/>
                <w:color w:val="20303A"/>
                <w:sz w:val="17"/>
              </w:rPr>
              <w:t xml:space="preserve">、可选 </w:t>
            </w: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upload_file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由 MCP 客户端自动发现和调用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Public API v1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面向受控外部客户端，不使用后台 Cookie 页面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Embedding、导入、图谱抽取和清理 Worker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后台消费任务；前端只查看状态或发起受控重试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/health/live</w:t>
            </w:r>
            <w:r>
              <w:rPr>
                <w:rFonts w:ascii="Calibri" w:hAnsi="Calibri" w:eastAsia="Microsoft YaHei"/>
                <w:b/>
                <w:color w:val="20303A"/>
                <w:sz w:val="17"/>
              </w:rPr>
              <w:t>、</w:t>
            </w:r>
            <w:r>
              <w:rPr>
                <w:rFonts w:ascii="Consolas" w:hAnsi="Consolas" w:eastAsia="Microsoft YaHei"/>
                <w:b/>
                <w:color w:val="1F4D78"/>
                <w:sz w:val="16"/>
              </w:rPr>
              <w:t>/health/ready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供进程管理器、负载均衡和监控探测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外部图谱同步 API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面向已认证同步源，不是人工录入页面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20303A"/>
                <w:sz w:val="17"/>
              </w:rPr>
              <w:t>文件夹、同步源和 Evidence 基础 API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C8D0D8"/>
              <w:left w:val="single" w:sz="6" w:space="0" w:color="C8D0D8"/>
              <w:bottom w:val="single" w:sz="6" w:space="0" w:color="C8D0D8"/>
              <w:right w:val="single" w:sz="6" w:space="0" w:color="C8D0D8"/>
              <w:insideH w:val="single" w:sz="6" w:space="0" w:color="C8D0D8"/>
              <w:insideV w:val="single" w:sz="6" w:space="0" w:color="C8D0D8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303A"/>
                <w:sz w:val="17"/>
              </w:rPr>
              <w:t>作为摄入、同步和证据合同保留，可被非当前页面消费者使用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前后端 API 清理结论</w:t>
      </w:r>
    </w:p>
    <w:p>
      <w:pPr/>
      <w:r>
        <w:rPr>
          <w:rFonts w:ascii="Calibri" w:hAnsi="Calibri" w:eastAsia="Microsoft YaHei"/>
          <w:color w:val="20303A"/>
          <w:sz w:val="22"/>
        </w:rPr>
        <w:t>本次核对删除了 3 个没有任何页面或组件消费者的前端封装：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  <w:insideH w:val="single" w:sz="4" w:space="0" w:color="D8DEE5"/>
              <w:insideV w:val="single" w:sz="4" w:space="0" w:color="D8DEE5"/>
            </w:tcBorders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0303A"/>
                <w:sz w:val="17"/>
              </w:rPr>
              <w:t>getLibrary</w:t>
            </w:r>
            <w:r>
              <w:br/>
            </w:r>
            <w:r>
              <w:rPr>
                <w:rFonts w:ascii="Consolas" w:hAnsi="Consolas" w:eastAsia="Microsoft YaHei"/>
                <w:color w:val="20303A"/>
                <w:sz w:val="17"/>
              </w:rPr>
              <w:t>listFolders</w:t>
            </w:r>
            <w:r>
              <w:br/>
            </w:r>
            <w:r>
              <w:rPr>
                <w:rFonts w:ascii="Consolas" w:hAnsi="Consolas" w:eastAsia="Microsoft YaHei"/>
                <w:color w:val="20303A"/>
                <w:sz w:val="17"/>
              </w:rPr>
              <w:t>retryJob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Microsoft YaHei"/>
          <w:color w:val="20303A"/>
          <w:sz w:val="22"/>
        </w:rPr>
        <w:t>对应后端路由没有随意删除：Library 详情、Folder 合同和单任务重试均有独立 API 测试或兼容用途。后端路由的废弃必须单独评估外部消费者、版本兼容和迁移 窗口，不能从“当前前端没有按钮”直接推出。</w:t>
      </w:r>
    </w:p>
    <w:p>
      <w:pPr/>
      <w:r>
        <w:rPr>
          <w:rFonts w:ascii="Calibri" w:hAnsi="Calibri" w:eastAsia="Microsoft YaHei"/>
          <w:color w:val="20303A"/>
          <w:sz w:val="22"/>
        </w:rPr>
        <w:t>当前规则是：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303A"/>
          <w:sz w:val="22"/>
        </w:rPr>
        <w:t xml:space="preserve">页面按钮只能调用 </w:t>
      </w:r>
      <w:r>
        <w:rPr>
          <w:rFonts w:ascii="Consolas" w:hAnsi="Consolas" w:eastAsia="Microsoft YaHei"/>
          <w:color w:val="1F4D78"/>
          <w:sz w:val="21"/>
        </w:rPr>
        <w:t>admin-ui/src/api.js</w:t>
      </w:r>
      <w:r>
        <w:rPr>
          <w:rFonts w:ascii="Calibri" w:hAnsi="Calibri" w:eastAsia="Microsoft YaHei"/>
          <w:color w:val="20303A"/>
          <w:sz w:val="22"/>
        </w:rPr>
        <w:t xml:space="preserve"> 中的真实接口。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303A"/>
          <w:sz w:val="22"/>
        </w:rPr>
        <w:t>前端导出的 API 封装必须有页面、组件或认证入口消费者。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303A"/>
          <w:sz w:val="22"/>
        </w:rPr>
        <w:t>纯前端按钮必须明确只改变界面、路由、剪贴板或本地导出。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303A"/>
          <w:sz w:val="22"/>
        </w:rPr>
        <w:t>后端专用接口按协议和运行时用途判断，不按按钮数量判断。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303A"/>
          <w:sz w:val="22"/>
        </w:rPr>
        <w:t>新增或删除按钮时，同步更新本文以及对应权限和合同测试。</w:t>
      </w:r>
    </w:p>
    <w:p>
      <w:pPr>
        <w:spacing w:after="0"/>
      </w:pP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附录：当前运行页面截图</w:t>
      </w:r>
    </w:p>
    <w:p>
      <w:pPr/>
      <w:r>
        <w:rPr>
          <w:rFonts w:ascii="Calibri" w:hAnsi="Calibri" w:eastAsia="Microsoft YaHei"/>
          <w:color w:val="20303A"/>
          <w:sz w:val="22"/>
        </w:rPr>
        <w:t>截图来自当前本地运行实例的真实浏览器页面。页面处于未登录状态，没有填写或展示任何账号、密码或 API Key。</w:t>
      </w:r>
    </w:p>
    <w:p>
      <w:pPr>
        <w:spacing w:after="160"/>
      </w:pPr>
      <w:r>
        <w:rPr>
          <w:rFonts w:ascii="Calibri" w:hAnsi="Calibri" w:eastAsia="Microsoft YaHei"/>
          <w:b/>
          <w:color w:val="5C6971"/>
          <w:sz w:val="19"/>
        </w:rPr>
        <w:t>图 1  ·  向量知识库登录页（http://127.0.0.1:8101/console/）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 title="向量知识库登录页" descr="向量知识库本地管理后台的未登录页面，左侧展示智能问答、文档治理和检索能力，右侧为企业邮箱和密码登录表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frontend-console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C6971"/>
        <w:sz w:val="17"/>
      </w:rPr>
      <w:t xml:space="preserve">第 </w:t>
    </w:r>
    <w:r>
      <w:rPr>
        <w:rFonts w:ascii="Calibri" w:hAnsi="Calibri" w:eastAsia="Microsoft YaHei"/>
        <w:color w:val="5C6971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C6971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5C6971"/>
        <w:sz w:val="17"/>
      </w:rPr>
      <w:t>向量知识库  ·  前端功能清单</w:t>
    </w:r>
    <w:r>
      <w:rPr>
        <w:rFonts w:ascii="Calibri" w:hAnsi="Calibri" w:eastAsia="Microsoft YaHei"/>
        <w:color w:val="5C6971"/>
        <w:sz w:val="17"/>
      </w:rPr>
      <w:tab/>
      <w:t>发布候选验收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70"/>
        <w:tabs>
          <w:tab w:val="num" w:pos="540"/>
        </w:tabs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3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项目功能清单：前端按钮、页面权限与后端 API 对照</dc:title>
  <dc:subject>向量知识库发布候选验收资料</dc:subject>
  <dc:creator>Vector Knowledgebase</dc:creator>
  <cp:keywords/>
  <dc:description>Generated from docs/48-frontend-button-function-inventory.md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