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CAA6" w14:textId="3F30C873" w:rsidR="00CD26D8" w:rsidRDefault="00CD26D8" w:rsidP="004361EC">
      <w:pPr>
        <w:spacing w:after="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</w:t>
      </w:r>
      <w:r w:rsidRPr="00CD26D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озрастн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ая</w:t>
      </w:r>
      <w:r w:rsidRPr="00CD26D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групп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</w:t>
      </w:r>
      <w:r w:rsidRPr="00CD26D8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, уровень и музыкальные предпочтения </w:t>
      </w:r>
    </w:p>
    <w:p w14:paraId="4D8B6B3A" w14:textId="6631B417" w:rsidR="004361EC" w:rsidRPr="004361EC" w:rsidRDefault="004361EC" w:rsidP="004361EC">
      <w:pPr>
        <w:spacing w:after="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61E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1. 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Возрастная группа певца</w:t>
      </w:r>
    </w:p>
    <w:p w14:paraId="789D7239" w14:textId="77777777" w:rsidR="004361EC" w:rsidRPr="004361EC" w:rsidRDefault="004361EC" w:rsidP="004361EC">
      <w:p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sz w:val="24"/>
          <w:szCs w:val="24"/>
          <w:lang w:eastAsia="ru-RU"/>
        </w:rPr>
        <w:t>Разделение строится на анатомическом развитии голосового аппарата:</w:t>
      </w:r>
    </w:p>
    <w:p w14:paraId="4B33F2F6" w14:textId="77777777" w:rsidR="004361EC" w:rsidRPr="004361EC" w:rsidRDefault="004361EC" w:rsidP="004361EC">
      <w:pPr>
        <w:numPr>
          <w:ilvl w:val="0"/>
          <w:numId w:val="2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Детский голос (дисканты и альты):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от 5–7 до 10–12 лет. Голосовые складки еще тонкие, гортань маленькая.</w:t>
      </w:r>
    </w:p>
    <w:p w14:paraId="22FCA3C2" w14:textId="77777777" w:rsidR="004361EC" w:rsidRPr="004361EC" w:rsidRDefault="004361EC" w:rsidP="004361EC">
      <w:pPr>
        <w:numPr>
          <w:ilvl w:val="0"/>
          <w:numId w:val="2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Мутационный период (подростки):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от 11–12 до 15–17 лет. Период «ломки» голоса, особенно выраженный у мальчиков. Нагрузки строго ограничиваются.</w:t>
      </w:r>
    </w:p>
    <w:p w14:paraId="5122FB87" w14:textId="77777777" w:rsidR="004361EC" w:rsidRPr="004361EC" w:rsidRDefault="004361EC" w:rsidP="004361EC">
      <w:pPr>
        <w:numPr>
          <w:ilvl w:val="0"/>
          <w:numId w:val="2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Юношеский голос (становление):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от 16–17 до 20–22 лет. Формируется взрослый тембр, но связки еще нежные.</w:t>
      </w:r>
    </w:p>
    <w:p w14:paraId="461850C5" w14:textId="77777777" w:rsidR="004361EC" w:rsidRPr="004361EC" w:rsidRDefault="004361EC" w:rsidP="004361EC">
      <w:pPr>
        <w:numPr>
          <w:ilvl w:val="0"/>
          <w:numId w:val="2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Расцвет (взрослый голос):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от 22–25 до 45–50 лет. Период максимальной вокальной зрелости, выносливости и силы.</w:t>
      </w:r>
    </w:p>
    <w:p w14:paraId="2DDF7088" w14:textId="77777777" w:rsidR="004361EC" w:rsidRPr="004361EC" w:rsidRDefault="004361EC" w:rsidP="004361EC">
      <w:pPr>
        <w:numPr>
          <w:ilvl w:val="0"/>
          <w:numId w:val="2"/>
        </w:num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Старческий (инволюционный) голос:</w:t>
      </w:r>
    </w:p>
    <w:p w14:paraId="6FECD883" w14:textId="77777777" w:rsidR="004361EC" w:rsidRPr="004361EC" w:rsidRDefault="004361EC" w:rsidP="004361EC">
      <w:pPr>
        <w:spacing w:after="0"/>
        <w:ind w:left="720"/>
        <w:rPr>
          <w:rFonts w:eastAsia="Times New Roman" w:cs="Times New Roman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sz w:val="24"/>
          <w:szCs w:val="24"/>
          <w:lang w:eastAsia="ru-RU"/>
        </w:rPr>
        <w:t>после 55–60 лет. Начинаются естественные возрастные изменения тканей, снижается эластичность связок.</w:t>
      </w:r>
    </w:p>
    <w:p w14:paraId="7EF652DB" w14:textId="69173E93" w:rsidR="004361EC" w:rsidRPr="004361EC" w:rsidRDefault="004361EC" w:rsidP="004361EC">
      <w:p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AD58CB3" w14:textId="77777777" w:rsidR="004361EC" w:rsidRPr="004361EC" w:rsidRDefault="004361EC" w:rsidP="004361EC">
      <w:pPr>
        <w:spacing w:after="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61E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Основные этапы (уровни) начинающего певца</w:t>
      </w:r>
    </w:p>
    <w:p w14:paraId="7D8393A7" w14:textId="77777777" w:rsidR="004361EC" w:rsidRPr="004361EC" w:rsidRDefault="004361EC" w:rsidP="004361EC">
      <w:pPr>
        <w:numPr>
          <w:ilvl w:val="0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 этап: Знакомство с голосом и фундамент</w:t>
      </w:r>
    </w:p>
    <w:p w14:paraId="3BC46BB3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происходит: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Человек только начинает понимать, как звучит его голос, учится базовому дыханию (опоре) и правильному положению гортани.</w:t>
      </w:r>
    </w:p>
    <w:p w14:paraId="79647995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Голосовой диапазон в этот период часто равен примерно 1 октаве (разговорный уровень или немного шире). Возникает сильное напряжение при попытке взять ноты выше или ниже привычных. [</w:t>
      </w:r>
      <w:hyperlink r:id="rId5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6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7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3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1E9934E1" w14:textId="77777777" w:rsidR="004361EC" w:rsidRPr="004361EC" w:rsidRDefault="004361EC" w:rsidP="004361EC">
      <w:pPr>
        <w:numPr>
          <w:ilvl w:val="0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 этап: Развитие техники, координации и слуха</w:t>
      </w:r>
    </w:p>
    <w:p w14:paraId="768E5701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происходит</w:t>
      </w:r>
      <w:proofErr w:type="gramStart"/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Формируется</w:t>
      </w:r>
      <w:proofErr w:type="gramEnd"/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контроль над интонацией (пение «в ноты») и чувством ритма.</w:t>
      </w:r>
    </w:p>
    <w:p w14:paraId="4DACB534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Певец учится управлять связками без травм, соединять регистры (грудной и головной), работать с простыми распевками и подбирать репертуар с умеренным диапазоном (обычно в пределах 1,5 октав). [</w:t>
      </w:r>
      <w:hyperlink r:id="rId8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9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0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3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1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4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2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5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75B05ED5" w14:textId="77777777" w:rsidR="004361EC" w:rsidRPr="004361EC" w:rsidRDefault="004361EC" w:rsidP="004361EC">
      <w:pPr>
        <w:numPr>
          <w:ilvl w:val="0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 этап: Дикция, артикуляция и яркость звучания</w:t>
      </w:r>
    </w:p>
    <w:p w14:paraId="0A331482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происходит</w:t>
      </w:r>
      <w:proofErr w:type="gramStart"/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Улучшается</w:t>
      </w:r>
      <w:proofErr w:type="gramEnd"/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разборчивость текста, подача звука становится более полетной и свободной.</w:t>
      </w:r>
    </w:p>
    <w:p w14:paraId="64A66DE8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Навыки начинают автоматизироваться: певец перестает думать только о том, как извлечь звук, и начинает контролировать качество тембра, громкость и форму гласных. [</w:t>
      </w:r>
      <w:hyperlink r:id="rId13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14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2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5FD33D56" w14:textId="77777777" w:rsidR="004361EC" w:rsidRPr="004361EC" w:rsidRDefault="004361EC" w:rsidP="004361EC">
      <w:pPr>
        <w:numPr>
          <w:ilvl w:val="0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 этап: Музыкальность и выразительность</w:t>
      </w:r>
    </w:p>
    <w:p w14:paraId="45E50733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происходит: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Работа над динамикой, штрихами (легато, стаккато) и эмоциональной подачей произведения.</w:t>
      </w:r>
    </w:p>
    <w:p w14:paraId="7E520C23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Исполнение перестает быть монотонным; появляется понимание формы песни, динамического развития от куплета к припеву. [</w:t>
      </w:r>
      <w:hyperlink r:id="rId15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2CA88809" w14:textId="77777777" w:rsidR="004361EC" w:rsidRPr="004361EC" w:rsidRDefault="004361EC" w:rsidP="004361EC">
      <w:pPr>
        <w:numPr>
          <w:ilvl w:val="0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 этап: Сценическое движение и артистизм</w:t>
      </w:r>
    </w:p>
    <w:p w14:paraId="58779BB5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происходит: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Интеграция вокала с физической активностью, преодоление зажимов перед публикой.</w:t>
      </w:r>
    </w:p>
    <w:p w14:paraId="7F9D51CE" w14:textId="77777777" w:rsidR="004361EC" w:rsidRPr="004361EC" w:rsidRDefault="004361EC" w:rsidP="004361EC">
      <w:pPr>
        <w:numPr>
          <w:ilvl w:val="1"/>
          <w:numId w:val="1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Певец учится свободно держаться на сцене или перед микрофоном, сохраняя дыхание и интонацию во время движения. [</w:t>
      </w:r>
      <w:hyperlink r:id="rId16" w:history="1">
        <w:r w:rsidRPr="004361E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4361EC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5B6223D1" w14:textId="77777777" w:rsidR="004361EC" w:rsidRPr="004361EC" w:rsidRDefault="004361EC" w:rsidP="004361EC">
      <w:p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sz w:val="24"/>
          <w:szCs w:val="24"/>
          <w:lang w:eastAsia="ru-RU"/>
        </w:rPr>
        <w:t>Музыкальные предпочтения — это индивидуальный выбор жанров, стилей и исполнителей, который формируется под влиянием психологических особенностей, возраста, социального окружения и работы мозга.</w:t>
      </w:r>
    </w:p>
    <w:p w14:paraId="5F04FCD7" w14:textId="77777777" w:rsidR="004361EC" w:rsidRPr="004361EC" w:rsidRDefault="004361EC" w:rsidP="004361EC">
      <w:pPr>
        <w:spacing w:after="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61EC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Психология и черты личности</w:t>
      </w:r>
    </w:p>
    <w:p w14:paraId="5D649DDE" w14:textId="77777777" w:rsidR="004361EC" w:rsidRPr="004361EC" w:rsidRDefault="004361EC" w:rsidP="004361EC">
      <w:pPr>
        <w:numPr>
          <w:ilvl w:val="0"/>
          <w:numId w:val="3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Открытость опыту (Big Five):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Главный фактор любви к сложной и разнообразной музыке — классике, джазу и экспериментальным жанрам.</w:t>
      </w:r>
    </w:p>
    <w:p w14:paraId="78093EB6" w14:textId="77777777" w:rsidR="004361EC" w:rsidRPr="004361EC" w:rsidRDefault="004361EC" w:rsidP="004361EC">
      <w:pPr>
        <w:numPr>
          <w:ilvl w:val="0"/>
          <w:numId w:val="3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Экстраверсия</w:t>
      </w:r>
      <w:proofErr w:type="gramStart"/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Чаще</w:t>
      </w:r>
      <w:proofErr w:type="gramEnd"/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выбирает динамичную и социальную музыку — поп, хип-хоп, рэп и электронные треки.</w:t>
      </w:r>
    </w:p>
    <w:p w14:paraId="15B7CFFE" w14:textId="77777777" w:rsidR="004361EC" w:rsidRPr="004361EC" w:rsidRDefault="004361EC" w:rsidP="004361EC">
      <w:pPr>
        <w:numPr>
          <w:ilvl w:val="0"/>
          <w:numId w:val="3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Эмпатия и систематизация:</w:t>
      </w:r>
    </w:p>
    <w:p w14:paraId="47B31120" w14:textId="77777777" w:rsidR="004361EC" w:rsidRPr="004361EC" w:rsidRDefault="004361EC" w:rsidP="004361EC">
      <w:pPr>
        <w:numPr>
          <w:ilvl w:val="1"/>
          <w:numId w:val="3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Эмпаты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(ориентированные на чувства людей) чаще предпочитают мягкие и эмоциональные композиции (R&amp;B, соул, лирические баллады вроде песен Норы Джонс или Билли Холидей).</w:t>
      </w:r>
    </w:p>
    <w:p w14:paraId="3BA4C7E6" w14:textId="77777777" w:rsidR="004361EC" w:rsidRPr="004361EC" w:rsidRDefault="004361EC" w:rsidP="004361EC">
      <w:pPr>
        <w:numPr>
          <w:ilvl w:val="1"/>
          <w:numId w:val="3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Систематизаторы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(ориентированные на анализ структуры) выбирают более агрессивное или техничное звучание — панк, рок или метал (например, Metallica).</w:t>
      </w:r>
    </w:p>
    <w:p w14:paraId="3B95A323" w14:textId="77777777" w:rsidR="004361EC" w:rsidRPr="004361EC" w:rsidRDefault="004361EC" w:rsidP="004361EC">
      <w:pPr>
        <w:spacing w:after="0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361E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Что еще влияет на вкус</w:t>
      </w:r>
    </w:p>
    <w:p w14:paraId="76A054B9" w14:textId="77777777" w:rsidR="004361EC" w:rsidRPr="004361EC" w:rsidRDefault="004361EC" w:rsidP="004361EC">
      <w:pPr>
        <w:numPr>
          <w:ilvl w:val="0"/>
          <w:numId w:val="4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Возраст и опыт: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В подростковом и молодежном возрасте музыка часто выполняет функцию самоидентификации и социализации (популярны зарубежные хиты, рок и поп-музыка). Со временем вкусы могут расширяться.</w:t>
      </w:r>
    </w:p>
    <w:p w14:paraId="7FDF2355" w14:textId="77777777" w:rsidR="004361EC" w:rsidRPr="004361EC" w:rsidRDefault="004361EC" w:rsidP="004361EC">
      <w:pPr>
        <w:numPr>
          <w:ilvl w:val="0"/>
          <w:numId w:val="4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Социальный статус и среда: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Исследования показывают коррекцию между уровнем образования, доходом и выбором музыкальных направлений (например, классика и джаз чаще встречаются среди людей с высшим образованием и высоким доходом).</w:t>
      </w:r>
    </w:p>
    <w:p w14:paraId="2E5B63E6" w14:textId="77777777" w:rsidR="004361EC" w:rsidRPr="004361EC" w:rsidRDefault="004361EC" w:rsidP="004361EC">
      <w:pPr>
        <w:numPr>
          <w:ilvl w:val="0"/>
          <w:numId w:val="4"/>
        </w:numPr>
        <w:spacing w:after="0"/>
        <w:rPr>
          <w:rFonts w:ascii="Arial" w:eastAsia="Times New Roman" w:hAnsi="Arial" w:cs="Arial"/>
          <w:sz w:val="24"/>
          <w:szCs w:val="24"/>
          <w:lang w:eastAsia="ru-RU"/>
        </w:rPr>
      </w:pPr>
      <w:r w:rsidRPr="004361E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Эмоциональная регуляция:</w:t>
      </w:r>
      <w:r w:rsidRPr="004361EC">
        <w:rPr>
          <w:rFonts w:ascii="Arial" w:eastAsia="Times New Roman" w:hAnsi="Arial" w:cs="Arial"/>
          <w:sz w:val="24"/>
          <w:szCs w:val="24"/>
          <w:lang w:eastAsia="ru-RU"/>
        </w:rPr>
        <w:t xml:space="preserve"> Люди используют музыку, чтобы поддержать текущее настроение или справиться со стрессом (например, люди с высоким уровнем невротизма склонны включать грустную музыку для успокоения).</w:t>
      </w:r>
    </w:p>
    <w:p w14:paraId="207278B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12F4B"/>
    <w:multiLevelType w:val="multilevel"/>
    <w:tmpl w:val="21C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60443"/>
    <w:multiLevelType w:val="multilevel"/>
    <w:tmpl w:val="4F3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956C3"/>
    <w:multiLevelType w:val="multilevel"/>
    <w:tmpl w:val="7C2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63FD5"/>
    <w:multiLevelType w:val="multilevel"/>
    <w:tmpl w:val="2832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347294">
    <w:abstractNumId w:val="3"/>
  </w:num>
  <w:num w:numId="2" w16cid:durableId="70348129">
    <w:abstractNumId w:val="0"/>
  </w:num>
  <w:num w:numId="3" w16cid:durableId="2021731499">
    <w:abstractNumId w:val="1"/>
  </w:num>
  <w:num w:numId="4" w16cid:durableId="147288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FD"/>
    <w:rsid w:val="00035C0E"/>
    <w:rsid w:val="00116671"/>
    <w:rsid w:val="00297FAE"/>
    <w:rsid w:val="004361EC"/>
    <w:rsid w:val="006C0B77"/>
    <w:rsid w:val="008242FF"/>
    <w:rsid w:val="00870751"/>
    <w:rsid w:val="008D0DFD"/>
    <w:rsid w:val="00922C48"/>
    <w:rsid w:val="00B915B7"/>
    <w:rsid w:val="00CD26D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9C527"/>
  <w15:chartTrackingRefBased/>
  <w15:docId w15:val="{65D12792-2CA9-4D57-BD50-143DE7CD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D0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D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D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D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D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D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D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D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D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D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D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DF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D0DF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D0DF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D0DF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D0DF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D0DF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D0D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D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DF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D0D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DF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D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DF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D0D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gplay.ru/blog/kakie-byvayut-vidy-golosov-v-vokale" TargetMode="External"/><Relationship Id="rId13" Type="http://schemas.openxmlformats.org/officeDocument/2006/relationships/hyperlink" Target="https://www.instagram.com/nastya_vocal_fenix_/reel/DdE7f0OThSH/?hl=a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irtuozy-nsk.ru/blog/kak-razvivaetsya-golos-etapy-obucheniya-vokalu/" TargetMode="External"/><Relationship Id="rId12" Type="http://schemas.openxmlformats.org/officeDocument/2006/relationships/hyperlink" Target="https://vocalmuzshcola.ru/rubriki/vokal/etapy-uroka-vokala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rbis-studio.ru/blog/6-etapov-razvitiya-yunogo-pevtsa-i-chto-vas-zhdet-v-vokalnoj-studi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ocalmuzshcola.ru/rubriki/vokal/etapy-uroka-vokala/" TargetMode="External"/><Relationship Id="rId11" Type="http://schemas.openxmlformats.org/officeDocument/2006/relationships/hyperlink" Target="https://artvocal.ru/kak-opredelit-diapazon-golosa.php" TargetMode="External"/><Relationship Id="rId5" Type="http://schemas.openxmlformats.org/officeDocument/2006/relationships/hyperlink" Target="https://artvocal.ru/kak-opredelit-diapazon-golosa.php" TargetMode="External"/><Relationship Id="rId15" Type="http://schemas.openxmlformats.org/officeDocument/2006/relationships/hyperlink" Target="https://virtuozy-nsk.ru/blog/kak-razvivaetsya-golos-etapy-obucheniya-vokalu/" TargetMode="External"/><Relationship Id="rId10" Type="http://schemas.openxmlformats.org/officeDocument/2006/relationships/hyperlink" Target="https://virtuozy-nsk.ru/blog/kak-razvivaetsya-golos-etapy-obucheniya-vokal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rbis-studio.ru/blog/6-etapov-razvitiya-yunogo-pevtsa-i-chto-vas-zhdet-v-vokalnoj-studii/" TargetMode="External"/><Relationship Id="rId14" Type="http://schemas.openxmlformats.org/officeDocument/2006/relationships/hyperlink" Target="https://irbis-studio.ru/blog/6-etapov-razvitiya-yunogo-pevtsa-i-chto-vas-zhdet-v-vokalnoj-studi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WorkPC</dc:creator>
  <cp:keywords/>
  <dc:description/>
  <cp:lastModifiedBy>WorkPC</cp:lastModifiedBy>
  <cp:revision>5</cp:revision>
  <dcterms:created xsi:type="dcterms:W3CDTF">2026-10-28T07:29:00Z</dcterms:created>
  <dcterms:modified xsi:type="dcterms:W3CDTF">2026-10-28T07:52:00Z</dcterms:modified>
</cp:coreProperties>
</file>