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A3A3A"/>
          <w:sz w:val="44"/>
        </w:rPr>
        <w:t>PANDUAN OPERASIONAL CEO</w:t>
        <w:br/>
      </w:r>
      <w:r>
        <w:rPr>
          <w:b/>
          <w:sz w:val="32"/>
        </w:rPr>
        <w:t>Shopee Profit Hub</w:t>
        <w:br/>
        <w:t>End-to-End Flow &amp; Rumus Perhitungan</w:t>
      </w:r>
    </w:p>
    <w:p>
      <w:pPr>
        <w:jc w:val="center"/>
      </w:pPr>
      <w:r>
        <w:rPr>
          <w:sz w:val="22"/>
        </w:rPr>
        <w:t>Toedjoe Sinargroup — Dokumen Internal</w:t>
        <w:br/>
      </w:r>
      <w:r>
        <w:rPr>
          <w:sz w:val="20"/>
        </w:rPr>
        <w:t>Versi: Juni 2026 | Aplikasi: Laravel Hub + Android CEO App</w:t>
      </w:r>
    </w:p>
    <w:p>
      <w:r>
        <w:br w:type="page"/>
      </w:r>
    </w:p>
    <w:p>
      <w:pPr>
        <w:pStyle w:val="Heading1"/>
      </w:pPr>
      <w:r>
        <w:t>Daftar Isi</w:t>
      </w:r>
    </w:p>
    <w:p>
      <w:pPr>
        <w:pStyle w:val="ListBullet"/>
      </w:pPr>
      <w:r>
        <w:rPr>
          <w:sz w:val="22"/>
        </w:rPr>
        <w:t>1. Ringkasan Sistem</w:t>
      </w:r>
    </w:p>
    <w:p>
      <w:pPr>
        <w:pStyle w:val="ListBullet"/>
      </w:pPr>
      <w:r>
        <w:rPr>
          <w:sz w:val="22"/>
        </w:rPr>
        <w:t>2. Flowchart Setup Awal (Sekali)</w:t>
      </w:r>
    </w:p>
    <w:p>
      <w:pPr>
        <w:pStyle w:val="ListBullet"/>
      </w:pPr>
      <w:r>
        <w:rPr>
          <w:sz w:val="22"/>
        </w:rPr>
        <w:t>3. Flowchart Operasional Harian / Mingguan / Bulanan CEO</w:t>
      </w:r>
    </w:p>
    <w:p>
      <w:pPr>
        <w:pStyle w:val="ListBullet"/>
      </w:pPr>
      <w:r>
        <w:rPr>
          <w:sz w:val="22"/>
        </w:rPr>
        <w:t>4. Alur Data Otomatis (Cron &amp; Sync Shopee)</w:t>
      </w:r>
    </w:p>
    <w:p>
      <w:pPr>
        <w:pStyle w:val="ListBullet"/>
      </w:pPr>
      <w:r>
        <w:rPr>
          <w:sz w:val="22"/>
        </w:rPr>
        <w:t>5. Input Manual yang Wajib CEO / Tim</w:t>
      </w:r>
    </w:p>
    <w:p>
      <w:pPr>
        <w:pStyle w:val="ListBullet"/>
      </w:pPr>
      <w:r>
        <w:rPr>
          <w:sz w:val="22"/>
        </w:rPr>
        <w:t>6. Rumus Perhitungan Lengkap</w:t>
      </w:r>
    </w:p>
    <w:p>
      <w:pPr>
        <w:pStyle w:val="ListBullet"/>
      </w:pPr>
      <w:r>
        <w:rPr>
          <w:sz w:val="22"/>
        </w:rPr>
        <w:t>7. Target Bulanan &amp; Pace Tracking</w:t>
      </w:r>
    </w:p>
    <w:p>
      <w:pPr>
        <w:pStyle w:val="ListBullet"/>
      </w:pPr>
      <w:r>
        <w:rPr>
          <w:sz w:val="22"/>
        </w:rPr>
        <w:t>8. HPP, Variant &amp; Packaging</w:t>
      </w:r>
    </w:p>
    <w:p>
      <w:pPr>
        <w:pStyle w:val="ListBullet"/>
      </w:pPr>
      <w:r>
        <w:rPr>
          <w:sz w:val="22"/>
        </w:rPr>
        <w:t>9. Iklan Shopee (Ads) &amp; ROAS</w:t>
      </w:r>
    </w:p>
    <w:p>
      <w:pPr>
        <w:pStyle w:val="ListBullet"/>
      </w:pPr>
      <w:r>
        <w:rPr>
          <w:sz w:val="22"/>
        </w:rPr>
        <w:t>10. Matriks BCG (Performa Produk)</w:t>
      </w:r>
    </w:p>
    <w:p>
      <w:pPr>
        <w:pStyle w:val="ListBullet"/>
      </w:pPr>
      <w:r>
        <w:rPr>
          <w:sz w:val="22"/>
        </w:rPr>
        <w:t>11. Alert CEO Otomatis</w:t>
      </w:r>
    </w:p>
    <w:p>
      <w:pPr>
        <w:pStyle w:val="ListBullet"/>
      </w:pPr>
      <w:r>
        <w:rPr>
          <w:sz w:val="22"/>
        </w:rPr>
        <w:t>12. Checklist Validasi Angka Benar</w:t>
      </w:r>
    </w:p>
    <w:p>
      <w:pPr>
        <w:pStyle w:val="ListBullet"/>
      </w:pPr>
      <w:r>
        <w:rPr>
          <w:sz w:val="22"/>
        </w:rPr>
        <w:t>13. Troubleshooting Umum</w:t>
      </w:r>
    </w:p>
    <w:p>
      <w:r>
        <w:br w:type="page"/>
      </w:r>
    </w:p>
    <w:p>
      <w:pPr>
        <w:pStyle w:val="Heading1"/>
      </w:pPr>
      <w:r>
        <w:t>1. Ringkasan Sistem</w:t>
      </w:r>
    </w:p>
    <w:p>
      <w:r>
        <w:rPr>
          <w:b w:val="0"/>
          <w:i w:val="0"/>
          <w:sz w:val="22"/>
        </w:rPr>
        <w:t>Shopee Profit Hub adalah sistem monitoring laba toko Shopee yang menggabungkan data order otomatis dari Shopee Open Platform, input biaya manual (HPP, packaging, operasional), data iklan, dan performa produk (BCG). Output utama: laba kotor/bersih per toko, per bulan, dan per produk — ditampilkan di web hub dan aplikasi Android CEO.</w:t>
      </w:r>
    </w:p>
    <w:p>
      <w:r>
        <w:rPr>
          <w:b/>
          <w:i w:val="0"/>
          <w:sz w:val="22"/>
        </w:rPr>
        <w:t>Komponen utama:</w:t>
      </w:r>
    </w:p>
    <w:p>
      <w:pPr>
        <w:pStyle w:val="ListBullet"/>
      </w:pPr>
      <w:r>
        <w:rPr>
          <w:sz w:val="22"/>
        </w:rPr>
        <w:t>Backend Laravel (shopee.toedjoesinargroup.com) — sync, laporan, kelola data</w:t>
      </w:r>
    </w:p>
    <w:p>
      <w:pPr>
        <w:pStyle w:val="ListBullet"/>
      </w:pPr>
      <w:r>
        <w:rPr>
          <w:sz w:val="22"/>
        </w:rPr>
        <w:t>Database MySQL — orders, products, variants, ads, monthly costs, BCG</w:t>
      </w:r>
    </w:p>
    <w:p>
      <w:pPr>
        <w:pStyle w:val="ListBullet"/>
      </w:pPr>
      <w:r>
        <w:rPr>
          <w:sz w:val="22"/>
        </w:rPr>
        <w:t>Android CEO App — dashboard KPI, HPP priority, target bulanan, alert</w:t>
      </w:r>
    </w:p>
    <w:p>
      <w:pPr>
        <w:pStyle w:val="ListBullet"/>
      </w:pPr>
      <w:r>
        <w:rPr>
          <w:sz w:val="22"/>
        </w:rPr>
        <w:t>Shopee API — Main App (order/produk), Ads App (iklan), AMS (opsional, per produk)</w:t>
      </w:r>
    </w:p>
    <w:p>
      <w:r>
        <w:rPr>
          <w:b/>
          <w:i w:val="0"/>
          <w:sz w:val="22"/>
        </w:rPr>
        <w:t>Prinsip akurasi angka:</w:t>
      </w:r>
    </w:p>
    <w:p>
      <w:pPr>
        <w:pStyle w:val="ListBullet"/>
      </w:pPr>
      <w:r>
        <w:rPr>
          <w:sz w:val="22"/>
        </w:rPr>
        <w:t>Order &amp; fee Shopee = OTOMATIS (dari settlement/financial API)</w:t>
      </w:r>
    </w:p>
    <w:p>
      <w:pPr>
        <w:pStyle w:val="ListBullet"/>
      </w:pPr>
      <w:r>
        <w:rPr>
          <w:sz w:val="22"/>
        </w:rPr>
        <w:t>HPP &amp; packaging = MANUAL (CEO/tim finance) — tanpa ini COGS salah</w:t>
      </w:r>
    </w:p>
    <w:p>
      <w:pPr>
        <w:pStyle w:val="ListBullet"/>
      </w:pPr>
      <w:r>
        <w:rPr>
          <w:sz w:val="22"/>
        </w:rPr>
        <w:t>Biaya operasional bulanan = MANUAL per shop per bulan</w:t>
      </w:r>
    </w:p>
    <w:p>
      <w:pPr>
        <w:pStyle w:val="ListBullet"/>
      </w:pPr>
      <w:r>
        <w:rPr>
          <w:sz w:val="22"/>
        </w:rPr>
        <w:t>Iklan = OTOMATIS sync (butuh permission Ads; per-produk butuh AMS)</w:t>
      </w:r>
    </w:p>
    <w:p>
      <w:pPr>
        <w:pStyle w:val="ListBullet"/>
      </w:pPr>
      <w:r>
        <w:rPr>
          <w:sz w:val="22"/>
        </w:rPr>
        <w:t>BCG akurat = IMPORT Excel Seller Center (auto sync = perkiraan)</w:t>
      </w:r>
    </w:p>
    <w:p>
      <w:pPr>
        <w:pStyle w:val="Heading1"/>
      </w:pPr>
      <w:r>
        <w:t>2. Flowchart Setup Awal (Sekali)</w:t>
      </w:r>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STEP 0: Deploy server + migrate database</w:t>
            </w:r>
          </w:p>
        </w:tc>
      </w:tr>
      <w:tr>
        <w:tc>
          <w:tcPr>
            <w:tcW w:type="dxa" w:w="9406"/>
          </w:tcPr>
          <w:p>
            <w:pPr>
              <w:jc w:val="center"/>
            </w:pPr>
            <w:r>
              <w:t>▼</w:t>
            </w:r>
          </w:p>
        </w:tc>
      </w:tr>
      <w:tr>
        <w:tc>
          <w:tcPr>
            <w:tcW w:type="dxa" w:w="9406"/>
            <w:shd w:fill="FFFFFF"/>
          </w:tcPr>
          <w:p>
            <w:pPr>
              <w:jc w:val="center"/>
            </w:pPr>
            <w:r>
              <w:rPr>
                <w:b w:val="0"/>
                <w:sz w:val="20"/>
              </w:rPr>
              <w:t>STEP 1: Buat Shopee Open Platform Apps (Main + Ads)</w:t>
            </w:r>
          </w:p>
        </w:tc>
      </w:tr>
      <w:tr>
        <w:tc>
          <w:tcPr>
            <w:tcW w:type="dxa" w:w="9406"/>
          </w:tcPr>
          <w:p>
            <w:pPr>
              <w:jc w:val="center"/>
            </w:pPr>
            <w:r>
              <w:t>▼</w:t>
            </w:r>
          </w:p>
        </w:tc>
      </w:tr>
      <w:tr>
        <w:tc>
          <w:tcPr>
            <w:tcW w:type="dxa" w:w="9406"/>
            <w:shd w:fill="FFFFFF"/>
          </w:tcPr>
          <w:p>
            <w:pPr>
              <w:jc w:val="center"/>
            </w:pPr>
            <w:r>
              <w:rPr>
                <w:b w:val="0"/>
                <w:sz w:val="20"/>
              </w:rPr>
              <w:t>STEP 2: Isi .env (Partner ID, Secret, Redirect, Shop ID)</w:t>
            </w:r>
          </w:p>
        </w:tc>
      </w:tr>
      <w:tr>
        <w:tc>
          <w:tcPr>
            <w:tcW w:type="dxa" w:w="9406"/>
          </w:tcPr>
          <w:p>
            <w:pPr>
              <w:jc w:val="center"/>
            </w:pPr>
            <w:r>
              <w:t>▼</w:t>
            </w:r>
          </w:p>
        </w:tc>
      </w:tr>
      <w:tr>
        <w:tc>
          <w:tcPr>
            <w:tcW w:type="dxa" w:w="9406"/>
            <w:shd w:fill="FFFFFF"/>
          </w:tcPr>
          <w:p>
            <w:pPr>
              <w:jc w:val="center"/>
            </w:pPr>
            <w:r>
              <w:rPr>
                <w:b w:val="0"/>
                <w:sz w:val="20"/>
              </w:rPr>
              <w:t>STEP 3: OAuth / authorize token per toko (Main + Ads)</w:t>
            </w:r>
          </w:p>
        </w:tc>
      </w:tr>
      <w:tr>
        <w:tc>
          <w:tcPr>
            <w:tcW w:type="dxa" w:w="9406"/>
          </w:tcPr>
          <w:p>
            <w:pPr>
              <w:jc w:val="center"/>
            </w:pPr>
            <w:r>
              <w:t>▼</w:t>
            </w:r>
          </w:p>
        </w:tc>
      </w:tr>
      <w:tr>
        <w:tc>
          <w:tcPr>
            <w:tcW w:type="dxa" w:w="9406"/>
            <w:shd w:fill="FFFFFF"/>
          </w:tcPr>
          <w:p>
            <w:pPr>
              <w:jc w:val="center"/>
            </w:pPr>
            <w:r>
              <w:rPr>
                <w:b w:val="0"/>
                <w:sz w:val="20"/>
              </w:rPr>
              <w:t>STEP 4: SHOPEE_CRON_ENABLED=true + cron schedule:run</w:t>
            </w:r>
          </w:p>
        </w:tc>
      </w:tr>
      <w:tr>
        <w:tc>
          <w:tcPr>
            <w:tcW w:type="dxa" w:w="9406"/>
          </w:tcPr>
          <w:p>
            <w:pPr>
              <w:jc w:val="center"/>
            </w:pPr>
            <w:r>
              <w:t>▼</w:t>
            </w:r>
          </w:p>
        </w:tc>
      </w:tr>
      <w:tr>
        <w:tc>
          <w:tcPr>
            <w:tcW w:type="dxa" w:w="9406"/>
            <w:shd w:fill="FFFFFF"/>
          </w:tcPr>
          <w:p>
            <w:pPr>
              <w:jc w:val="center"/>
            </w:pPr>
            <w:r>
              <w:rPr>
                <w:b w:val="0"/>
                <w:sz w:val="20"/>
              </w:rPr>
              <w:t>STEP 5: Backfill data: shopee:sync-all-shops --days=90</w:t>
            </w:r>
          </w:p>
        </w:tc>
      </w:tr>
      <w:tr>
        <w:tc>
          <w:tcPr>
            <w:tcW w:type="dxa" w:w="9406"/>
          </w:tcPr>
          <w:p>
            <w:pPr>
              <w:jc w:val="center"/>
            </w:pPr>
            <w:r>
              <w:t>▼</w:t>
            </w:r>
          </w:p>
        </w:tc>
      </w:tr>
      <w:tr>
        <w:tc>
          <w:tcPr>
            <w:tcW w:type="dxa" w:w="9406"/>
            <w:shd w:fill="FFFFFF"/>
          </w:tcPr>
          <w:p>
            <w:pPr>
              <w:jc w:val="center"/>
            </w:pPr>
            <w:r>
              <w:rPr>
                <w:b w:val="0"/>
                <w:sz w:val="20"/>
              </w:rPr>
              <w:t>STEP 6: Input HPP &amp; packaging semua produk/variant</w:t>
            </w:r>
          </w:p>
        </w:tc>
      </w:tr>
      <w:tr>
        <w:tc>
          <w:tcPr>
            <w:tcW w:type="dxa" w:w="9406"/>
          </w:tcPr>
          <w:p>
            <w:pPr>
              <w:jc w:val="center"/>
            </w:pPr>
            <w:r>
              <w:t>▼</w:t>
            </w:r>
          </w:p>
        </w:tc>
      </w:tr>
      <w:tr>
        <w:tc>
          <w:tcPr>
            <w:tcW w:type="dxa" w:w="9406"/>
            <w:shd w:fill="FFFFFF"/>
          </w:tcPr>
          <w:p>
            <w:pPr>
              <w:jc w:val="center"/>
            </w:pPr>
            <w:r>
              <w:rPr>
                <w:b w:val="0"/>
                <w:sz w:val="20"/>
              </w:rPr>
              <w:t>STEP 7: Input target &amp; operasional bulan berjalan</w:t>
            </w:r>
          </w:p>
        </w:tc>
      </w:tr>
      <w:tr>
        <w:tc>
          <w:tcPr>
            <w:tcW w:type="dxa" w:w="9406"/>
          </w:tcPr>
          <w:p>
            <w:pPr>
              <w:jc w:val="center"/>
            </w:pPr>
            <w:r>
              <w:t>▼</w:t>
            </w:r>
          </w:p>
        </w:tc>
      </w:tr>
      <w:tr>
        <w:tc>
          <w:tcPr>
            <w:tcW w:type="dxa" w:w="9406"/>
            <w:shd w:fill="FFFFFF"/>
          </w:tcPr>
          <w:p>
            <w:pPr>
              <w:jc w:val="center"/>
            </w:pPr>
            <w:r>
              <w:rPr>
                <w:b w:val="0"/>
                <w:sz w:val="20"/>
              </w:rPr>
              <w:t>STEP 8: Install APK CEO + login</w:t>
            </w:r>
          </w:p>
        </w:tc>
      </w:tr>
      <w:tr>
        <w:tc>
          <w:tcPr>
            <w:tcW w:type="dxa" w:w="9406"/>
          </w:tcPr>
          <w:p>
            <w:pPr>
              <w:jc w:val="center"/>
            </w:pPr>
            <w:r>
              <w:t>▼</w:t>
            </w:r>
          </w:p>
        </w:tc>
      </w:tr>
      <w:tr>
        <w:tc>
          <w:tcPr>
            <w:tcW w:type="dxa" w:w="9406"/>
            <w:shd w:fill="FFFFFF"/>
          </w:tcPr>
          <w:p>
            <w:pPr>
              <w:jc w:val="center"/>
            </w:pPr>
            <w:r>
              <w:rPr>
                <w:b w:val="0"/>
                <w:sz w:val="20"/>
              </w:rPr>
              <w:t>STEP 9: Validasi angka vs Seller Center</w:t>
            </w:r>
          </w:p>
        </w:tc>
      </w:tr>
    </w:tbl>
    <w:p>
      <w:pPr>
        <w:jc w:val="center"/>
      </w:pPr>
      <w:r>
        <w:rPr>
          <w:i/>
          <w:sz w:val="18"/>
        </w:rPr>
        <w:t>Gambar 1 — Setup Awal Sistem</w:t>
      </w:r>
    </w:p>
    <w:p/>
    <w:p>
      <w:pPr>
        <w:pStyle w:val="Heading2"/>
      </w:pPr>
      <w:r>
        <w:t>Detail Setup .env Penting</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SHOPEE_CRON_ENABLED</w:t>
            </w:r>
          </w:p>
        </w:tc>
        <w:tc>
          <w:tcPr>
            <w:tcW w:type="dxa" w:w="4703"/>
          </w:tcPr>
          <w:p>
            <w:r>
              <w:rPr>
                <w:sz w:val="20"/>
              </w:rPr>
              <w:t>true — aktifkan scheduler sync otomatis</w:t>
            </w:r>
          </w:p>
        </w:tc>
      </w:tr>
      <w:tr>
        <w:tc>
          <w:tcPr>
            <w:tcW w:type="dxa" w:w="4703"/>
            <w:shd w:fill="F4F4F4"/>
          </w:tcPr>
          <w:p>
            <w:r>
              <w:rPr>
                <w:sz w:val="20"/>
              </w:rPr>
              <w:t>SHOPEE_SHOP_ID</w:t>
            </w:r>
          </w:p>
        </w:tc>
        <w:tc>
          <w:tcPr>
            <w:tcW w:type="dxa" w:w="4703"/>
          </w:tcPr>
          <w:p>
            <w:r>
              <w:rPr>
                <w:sz w:val="20"/>
              </w:rPr>
              <w:t>ID toko aktif (contoh: 495488171)</w:t>
            </w:r>
          </w:p>
        </w:tc>
      </w:tr>
      <w:tr>
        <w:tc>
          <w:tcPr>
            <w:tcW w:type="dxa" w:w="4703"/>
            <w:shd w:fill="F4F4F4"/>
          </w:tcPr>
          <w:p>
            <w:r>
              <w:rPr>
                <w:sz w:val="20"/>
              </w:rPr>
              <w:t>SHOPEE_PARTNER_ID / SECRET</w:t>
            </w:r>
          </w:p>
        </w:tc>
        <w:tc>
          <w:tcPr>
            <w:tcW w:type="dxa" w:w="4703"/>
          </w:tcPr>
          <w:p>
            <w:r>
              <w:rPr>
                <w:sz w:val="20"/>
              </w:rPr>
              <w:t>Kredensial Main App</w:t>
            </w:r>
          </w:p>
        </w:tc>
      </w:tr>
      <w:tr>
        <w:tc>
          <w:tcPr>
            <w:tcW w:type="dxa" w:w="4703"/>
            <w:shd w:fill="F4F4F4"/>
          </w:tcPr>
          <w:p>
            <w:r>
              <w:rPr>
                <w:sz w:val="20"/>
              </w:rPr>
              <w:t>SHOPEE_ADS_*</w:t>
            </w:r>
          </w:p>
        </w:tc>
        <w:tc>
          <w:tcPr>
            <w:tcW w:type="dxa" w:w="4703"/>
          </w:tcPr>
          <w:p>
            <w:r>
              <w:rPr>
                <w:sz w:val="20"/>
              </w:rPr>
              <w:t>Kredensial Ads App terpisah</w:t>
            </w:r>
          </w:p>
        </w:tc>
      </w:tr>
      <w:tr>
        <w:tc>
          <w:tcPr>
            <w:tcW w:type="dxa" w:w="4703"/>
            <w:shd w:fill="F4F4F4"/>
          </w:tcPr>
          <w:p>
            <w:r>
              <w:rPr>
                <w:sz w:val="20"/>
              </w:rPr>
              <w:t>SHOPEE_ADS_SYNC_DAYS</w:t>
            </w:r>
          </w:p>
        </w:tc>
        <w:tc>
          <w:tcPr>
            <w:tcW w:type="dxa" w:w="4703"/>
          </w:tcPr>
          <w:p>
            <w:r>
              <w:rPr>
                <w:sz w:val="20"/>
              </w:rPr>
              <w:t>Rentang hari sync iklan (default 30)</w:t>
            </w:r>
          </w:p>
        </w:tc>
      </w:tr>
    </w:tbl>
    <w:p/>
    <w:p>
      <w:pPr>
        <w:pStyle w:val="Heading2"/>
      </w:pPr>
      <w:r>
        <w:t>Authorize Token Shopee</w:t>
      </w:r>
    </w:p>
    <w:p>
      <w:pPr>
        <w:pStyle w:val="ListNumber"/>
      </w:pPr>
      <w:r>
        <w:rPr>
          <w:sz w:val="22"/>
        </w:rPr>
        <w:t>Buka halaman Kelola Data di hub → Connect Shopee (Main App)</w:t>
      </w:r>
    </w:p>
    <w:p>
      <w:pPr>
        <w:pStyle w:val="ListNumber"/>
      </w:pPr>
      <w:r>
        <w:rPr>
          <w:sz w:val="22"/>
        </w:rPr>
        <w:t>Ulangi untuk Ads App jika iklan dipakai</w:t>
      </w:r>
    </w:p>
    <w:p>
      <w:pPr>
        <w:pStyle w:val="ListNumber"/>
      </w:pPr>
      <w:r>
        <w:rPr>
          <w:sz w:val="22"/>
        </w:rPr>
        <w:t>Pastikan token tidak expired — cron gagal jika token invalid</w:t>
      </w:r>
    </w:p>
    <w:p>
      <w:pPr>
        <w:pStyle w:val="ListNumber"/>
      </w:pPr>
      <w:r>
        <w:rPr>
          <w:sz w:val="22"/>
        </w:rPr>
        <w:t>Verifikasi: php artisan shopee:sync-orders --days=1 berhasil tanpa error</w:t>
      </w:r>
    </w:p>
    <w:p>
      <w:r>
        <w:br w:type="page"/>
      </w:r>
    </w:p>
    <w:p>
      <w:pPr>
        <w:pStyle w:val="Heading1"/>
      </w:pPr>
      <w:r>
        <w:t>3. Flowchart Operasional CEO</w:t>
      </w:r>
    </w:p>
    <w:p>
      <w:pPr>
        <w:pStyle w:val="Heading2"/>
      </w:pPr>
      <w:r>
        <w:t>3.1 Harian (5–10 menit)</w:t>
      </w:r>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Buka app CEO → cek KPI hari ini / MTD</w:t>
            </w:r>
          </w:p>
        </w:tc>
      </w:tr>
      <w:tr>
        <w:tc>
          <w:tcPr>
            <w:tcW w:type="dxa" w:w="9406"/>
          </w:tcPr>
          <w:p>
            <w:pPr>
              <w:jc w:val="center"/>
            </w:pPr>
            <w:r>
              <w:t>▼</w:t>
            </w:r>
          </w:p>
        </w:tc>
      </w:tr>
      <w:tr>
        <w:tc>
          <w:tcPr>
            <w:tcW w:type="dxa" w:w="9406"/>
            <w:shd w:fill="FFFFFF"/>
          </w:tcPr>
          <w:p>
            <w:pPr>
              <w:jc w:val="center"/>
            </w:pPr>
            <w:r>
              <w:rPr>
                <w:b w:val="0"/>
                <w:sz w:val="20"/>
              </w:rPr>
              <w:t>Cek alert (bleeder produk, budget ads, HPP missing)</w:t>
            </w:r>
          </w:p>
        </w:tc>
      </w:tr>
      <w:tr>
        <w:tc>
          <w:tcPr>
            <w:tcW w:type="dxa" w:w="9406"/>
          </w:tcPr>
          <w:p>
            <w:pPr>
              <w:jc w:val="center"/>
            </w:pPr>
            <w:r>
              <w:t>▼</w:t>
            </w:r>
          </w:p>
        </w:tc>
      </w:tr>
      <w:tr>
        <w:tc>
          <w:tcPr>
            <w:tcW w:type="dxa" w:w="9406"/>
            <w:shd w:fill="FFFFFF"/>
          </w:tcPr>
          <w:p>
            <w:pPr>
              <w:jc w:val="center"/>
            </w:pPr>
            <w:r>
              <w:rPr>
                <w:b w:val="0"/>
                <w:sz w:val="20"/>
              </w:rPr>
              <w:t>Review order kemarin — ada missing HPP?</w:t>
            </w:r>
          </w:p>
        </w:tc>
      </w:tr>
      <w:tr>
        <w:tc>
          <w:tcPr>
            <w:tcW w:type="dxa" w:w="9406"/>
          </w:tcPr>
          <w:p>
            <w:pPr>
              <w:jc w:val="center"/>
            </w:pPr>
            <w:r>
              <w:t>▼</w:t>
            </w:r>
          </w:p>
        </w:tc>
      </w:tr>
      <w:tr>
        <w:tc>
          <w:tcPr>
            <w:tcW w:type="dxa" w:w="9406"/>
            <w:shd w:fill="FFFFFF"/>
          </w:tcPr>
          <w:p>
            <w:pPr>
              <w:jc w:val="center"/>
            </w:pPr>
            <w:r>
              <w:rPr>
                <w:b w:val="0"/>
                <w:sz w:val="20"/>
              </w:rPr>
              <w:t>Jika produk baru muncul → input HPP variant</w:t>
            </w:r>
          </w:p>
        </w:tc>
      </w:tr>
      <w:tr>
        <w:tc>
          <w:tcPr>
            <w:tcW w:type="dxa" w:w="9406"/>
          </w:tcPr>
          <w:p>
            <w:pPr>
              <w:jc w:val="center"/>
            </w:pPr>
            <w:r>
              <w:t>▼</w:t>
            </w:r>
          </w:p>
        </w:tc>
      </w:tr>
      <w:tr>
        <w:tc>
          <w:tcPr>
            <w:tcW w:type="dxa" w:w="9406"/>
            <w:shd w:fill="FFFFFF"/>
          </w:tcPr>
          <w:p>
            <w:pPr>
              <w:jc w:val="center"/>
            </w:pPr>
            <w:r>
              <w:rPr>
                <w:b w:val="0"/>
                <w:sz w:val="20"/>
              </w:rPr>
              <w:t>Pantau pace target net profit bulan ini</w:t>
            </w:r>
          </w:p>
        </w:tc>
      </w:tr>
    </w:tbl>
    <w:p>
      <w:pPr>
        <w:jc w:val="center"/>
      </w:pPr>
      <w:r>
        <w:rPr>
          <w:i/>
          <w:sz w:val="18"/>
        </w:rPr>
        <w:t>Gambar 2 — Rutinitas Harian CEO</w:t>
      </w:r>
    </w:p>
    <w:p/>
    <w:p>
      <w:pPr>
        <w:pStyle w:val="Heading2"/>
      </w:pPr>
      <w:r>
        <w:t>3.2 Mingguan (30 menit)</w:t>
      </w:r>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Review ranking produk by net profit</w:t>
            </w:r>
          </w:p>
        </w:tc>
      </w:tr>
      <w:tr>
        <w:tc>
          <w:tcPr>
            <w:tcW w:type="dxa" w:w="9406"/>
          </w:tcPr>
          <w:p>
            <w:pPr>
              <w:jc w:val="center"/>
            </w:pPr>
            <w:r>
              <w:t>▼</w:t>
            </w:r>
          </w:p>
        </w:tc>
      </w:tr>
      <w:tr>
        <w:tc>
          <w:tcPr>
            <w:tcW w:type="dxa" w:w="9406"/>
            <w:shd w:fill="FFFFFF"/>
          </w:tcPr>
          <w:p>
            <w:pPr>
              <w:jc w:val="center"/>
            </w:pPr>
            <w:r>
              <w:rPr>
                <w:b w:val="0"/>
                <w:sz w:val="20"/>
              </w:rPr>
              <w:t>Identifikasi produk rugi (net_profit negatif) → keputusan ads/harga</w:t>
            </w:r>
          </w:p>
        </w:tc>
      </w:tr>
      <w:tr>
        <w:tc>
          <w:tcPr>
            <w:tcW w:type="dxa" w:w="9406"/>
          </w:tcPr>
          <w:p>
            <w:pPr>
              <w:jc w:val="center"/>
            </w:pPr>
            <w:r>
              <w:t>▼</w:t>
            </w:r>
          </w:p>
        </w:tc>
      </w:tr>
      <w:tr>
        <w:tc>
          <w:tcPr>
            <w:tcW w:type="dxa" w:w="9406"/>
            <w:shd w:fill="FFFFFF"/>
          </w:tcPr>
          <w:p>
            <w:pPr>
              <w:jc w:val="center"/>
            </w:pPr>
            <w:r>
              <w:rPr>
                <w:b w:val="0"/>
                <w:sz w:val="20"/>
              </w:rPr>
              <w:t>Cek kelengkasan HPP (target ≥85% complete)</w:t>
            </w:r>
          </w:p>
        </w:tc>
      </w:tr>
      <w:tr>
        <w:tc>
          <w:tcPr>
            <w:tcW w:type="dxa" w:w="9406"/>
          </w:tcPr>
          <w:p>
            <w:pPr>
              <w:jc w:val="center"/>
            </w:pPr>
            <w:r>
              <w:t>▼</w:t>
            </w:r>
          </w:p>
        </w:tc>
      </w:tr>
      <w:tr>
        <w:tc>
          <w:tcPr>
            <w:tcW w:type="dxa" w:w="9406"/>
            <w:shd w:fill="FFFFFF"/>
          </w:tcPr>
          <w:p>
            <w:pPr>
              <w:jc w:val="center"/>
            </w:pPr>
            <w:r>
              <w:rPr>
                <w:b w:val="0"/>
                <w:sz w:val="20"/>
              </w:rPr>
              <w:t>Import BCG Excel dari Seller Center (opsional tapi disarankan)</w:t>
            </w:r>
          </w:p>
        </w:tc>
      </w:tr>
      <w:tr>
        <w:tc>
          <w:tcPr>
            <w:tcW w:type="dxa" w:w="9406"/>
          </w:tcPr>
          <w:p>
            <w:pPr>
              <w:jc w:val="center"/>
            </w:pPr>
            <w:r>
              <w:t>▼</w:t>
            </w:r>
          </w:p>
        </w:tc>
      </w:tr>
      <w:tr>
        <w:tc>
          <w:tcPr>
            <w:tcW w:type="dxa" w:w="9406"/>
            <w:shd w:fill="FFFFFF"/>
          </w:tcPr>
          <w:p>
            <w:pPr>
              <w:jc w:val="center"/>
            </w:pPr>
            <w:r>
              <w:rPr>
                <w:b w:val="0"/>
                <w:sz w:val="20"/>
              </w:rPr>
              <w:t>Review ROAS &amp; ACOS per produk top spend</w:t>
            </w:r>
          </w:p>
        </w:tc>
      </w:tr>
    </w:tbl>
    <w:p>
      <w:pPr>
        <w:jc w:val="center"/>
      </w:pPr>
      <w:r>
        <w:rPr>
          <w:i/>
          <w:sz w:val="18"/>
        </w:rPr>
        <w:t>Gambar 3 — Rutinitas Mingguan CEO</w:t>
      </w:r>
    </w:p>
    <w:p/>
    <w:p>
      <w:pPr>
        <w:pStyle w:val="Heading2"/>
      </w:pPr>
      <w:r>
        <w:t>3.3 Bulanan (awal &amp; akhir bulan)</w:t>
      </w:r>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AWAL BULAN: Input shop_monthly_costs (operational + target)</w:t>
            </w:r>
          </w:p>
        </w:tc>
      </w:tr>
      <w:tr>
        <w:tc>
          <w:tcPr>
            <w:tcW w:type="dxa" w:w="9406"/>
          </w:tcPr>
          <w:p>
            <w:pPr>
              <w:jc w:val="center"/>
            </w:pPr>
            <w:r>
              <w:t>▼</w:t>
            </w:r>
          </w:p>
        </w:tc>
      </w:tr>
      <w:tr>
        <w:tc>
          <w:tcPr>
            <w:tcW w:type="dxa" w:w="9406"/>
            <w:shd w:fill="FFFFFF"/>
          </w:tcPr>
          <w:p>
            <w:pPr>
              <w:jc w:val="center"/>
            </w:pPr>
            <w:r>
              <w:rPr>
                <w:b w:val="0"/>
                <w:sz w:val="20"/>
              </w:rPr>
              <w:t>AWAL BULAN: Set target gross, net profit, units, ad budget cap</w:t>
            </w:r>
          </w:p>
        </w:tc>
      </w:tr>
      <w:tr>
        <w:tc>
          <w:tcPr>
            <w:tcW w:type="dxa" w:w="9406"/>
          </w:tcPr>
          <w:p>
            <w:pPr>
              <w:jc w:val="center"/>
            </w:pPr>
            <w:r>
              <w:t>▼</w:t>
            </w:r>
          </w:p>
        </w:tc>
      </w:tr>
      <w:tr>
        <w:tc>
          <w:tcPr>
            <w:tcW w:type="dxa" w:w="9406"/>
            <w:shd w:fill="FFFFFF"/>
          </w:tcPr>
          <w:p>
            <w:pPr>
              <w:jc w:val="center"/>
            </w:pPr>
            <w:r>
              <w:rPr>
                <w:b w:val="0"/>
                <w:sz w:val="20"/>
              </w:rPr>
              <w:t>SEPANJANG BULAN: Pantau progress % vs target</w:t>
            </w:r>
          </w:p>
        </w:tc>
      </w:tr>
      <w:tr>
        <w:tc>
          <w:tcPr>
            <w:tcW w:type="dxa" w:w="9406"/>
          </w:tcPr>
          <w:p>
            <w:pPr>
              <w:jc w:val="center"/>
            </w:pPr>
            <w:r>
              <w:t>▼</w:t>
            </w:r>
          </w:p>
        </w:tc>
      </w:tr>
      <w:tr>
        <w:tc>
          <w:tcPr>
            <w:tcW w:type="dxa" w:w="9406"/>
            <w:shd w:fill="FFFFFF"/>
          </w:tcPr>
          <w:p>
            <w:pPr>
              <w:jc w:val="center"/>
            </w:pPr>
            <w:r>
              <w:rPr>
                <w:b w:val="0"/>
                <w:sz w:val="20"/>
              </w:rPr>
              <w:t>AKHIR BULAN: Rekonsiliasi gross &amp; net vs laporan Shopee</w:t>
            </w:r>
          </w:p>
        </w:tc>
      </w:tr>
      <w:tr>
        <w:tc>
          <w:tcPr>
            <w:tcW w:type="dxa" w:w="9406"/>
          </w:tcPr>
          <w:p>
            <w:pPr>
              <w:jc w:val="center"/>
            </w:pPr>
            <w:r>
              <w:t>▼</w:t>
            </w:r>
          </w:p>
        </w:tc>
      </w:tr>
      <w:tr>
        <w:tc>
          <w:tcPr>
            <w:tcW w:type="dxa" w:w="9406"/>
            <w:shd w:fill="FFFFFF"/>
          </w:tcPr>
          <w:p>
            <w:pPr>
              <w:jc w:val="center"/>
            </w:pPr>
            <w:r>
              <w:rPr>
                <w:b w:val="0"/>
                <w:sz w:val="20"/>
              </w:rPr>
              <w:t>AKHIR BULAN: Update operasional aktual jika ada koreksi</w:t>
            </w:r>
          </w:p>
        </w:tc>
      </w:tr>
      <w:tr>
        <w:tc>
          <w:tcPr>
            <w:tcW w:type="dxa" w:w="9406"/>
          </w:tcPr>
          <w:p>
            <w:pPr>
              <w:jc w:val="center"/>
            </w:pPr>
            <w:r>
              <w:t>▼</w:t>
            </w:r>
          </w:p>
        </w:tc>
      </w:tr>
      <w:tr>
        <w:tc>
          <w:tcPr>
            <w:tcW w:type="dxa" w:w="9406"/>
            <w:shd w:fill="FFFFFF"/>
          </w:tcPr>
          <w:p>
            <w:pPr>
              <w:jc w:val="center"/>
            </w:pPr>
            <w:r>
              <w:rPr>
                <w:b w:val="0"/>
                <w:sz w:val="20"/>
              </w:rPr>
              <w:t>AKHIR BULAN: Export/snapshot keputusan produk (scale/stop ads)</w:t>
            </w:r>
          </w:p>
        </w:tc>
      </w:tr>
    </w:tbl>
    <w:p>
      <w:pPr>
        <w:jc w:val="center"/>
      </w:pPr>
      <w:r>
        <w:rPr>
          <w:i/>
          <w:sz w:val="18"/>
        </w:rPr>
        <w:t>Gambar 4 — Rutinitas Bulanan CEO</w:t>
      </w:r>
    </w:p>
    <w:p/>
    <w:p>
      <w:r>
        <w:br w:type="page"/>
      </w:r>
    </w:p>
    <w:p>
      <w:pPr>
        <w:pStyle w:val="Heading1"/>
      </w:pPr>
      <w:r>
        <w:t>4. Alur Data Otomatis (Cron)</w:t>
      </w:r>
    </w:p>
    <w:p>
      <w:r>
        <w:rPr>
          <w:b w:val="0"/>
          <w:i w:val="0"/>
          <w:sz w:val="22"/>
        </w:rPr>
        <w:t>Scheduler Laravel (app/Console/Kernel.php) — aktif jika SHOPEE_CRON_ENABLED=true:</w:t>
      </w:r>
    </w:p>
    <w:tbl>
      <w:tblPr>
        <w:tblStyle w:val="TableGrid"/>
        <w:tblW w:type="auto" w:w="0"/>
        <w:tblLook w:firstColumn="1" w:firstRow="1" w:lastColumn="0" w:lastRow="0" w:noHBand="0" w:noVBand="1" w:val="04A0"/>
      </w:tblPr>
      <w:tblGrid>
        <w:gridCol w:w="3135"/>
        <w:gridCol w:w="3135"/>
        <w:gridCol w:w="3135"/>
      </w:tblGrid>
      <w:tr>
        <w:tc>
          <w:tcPr>
            <w:tcW w:type="dxa" w:w="3135"/>
            <w:shd w:fill="A4B787"/>
          </w:tcPr>
          <w:p>
            <w:r>
              <w:t>Job</w:t>
            </w:r>
          </w:p>
        </w:tc>
        <w:tc>
          <w:tcPr>
            <w:tcW w:type="dxa" w:w="3135"/>
            <w:shd w:fill="A4B787"/>
          </w:tcPr>
          <w:p>
            <w:r>
              <w:t>Frekuensi</w:t>
            </w:r>
          </w:p>
        </w:tc>
        <w:tc>
          <w:tcPr>
            <w:tcW w:type="dxa" w:w="3135"/>
            <w:shd w:fill="A4B787"/>
          </w:tcPr>
          <w:p>
            <w:r>
              <w:t>Fungsi</w:t>
            </w:r>
          </w:p>
        </w:tc>
      </w:tr>
      <w:tr>
        <w:tc>
          <w:tcPr>
            <w:tcW w:type="dxa" w:w="3135"/>
          </w:tcPr>
          <w:p>
            <w:r>
              <w:t>shopee:sync-all-shops --days=2</w:t>
            </w:r>
          </w:p>
        </w:tc>
        <w:tc>
          <w:tcPr>
            <w:tcW w:type="dxa" w:w="3135"/>
          </w:tcPr>
          <w:p>
            <w:r>
              <w:t>Setiap hari 02:00</w:t>
            </w:r>
          </w:p>
        </w:tc>
        <w:tc>
          <w:tcPr>
            <w:tcW w:type="dxa" w:w="3135"/>
          </w:tcPr>
          <w:p>
            <w:r>
              <w:t>Produk + order + ads semua toko</w:t>
            </w:r>
          </w:p>
        </w:tc>
      </w:tr>
      <w:tr>
        <w:tc>
          <w:tcPr>
            <w:tcW w:type="dxa" w:w="3135"/>
          </w:tcPr>
          <w:p>
            <w:r>
              <w:t>shopee:sync-all-shops --days=7</w:t>
            </w:r>
          </w:p>
        </w:tc>
        <w:tc>
          <w:tcPr>
            <w:tcW w:type="dxa" w:w="3135"/>
          </w:tcPr>
          <w:p>
            <w:r>
              <w:t>Senin 03:00</w:t>
            </w:r>
          </w:p>
        </w:tc>
        <w:tc>
          <w:tcPr>
            <w:tcW w:type="dxa" w:w="3135"/>
          </w:tcPr>
          <w:p>
            <w:r>
              <w:t>Backfill mingguan</w:t>
            </w:r>
          </w:p>
        </w:tc>
      </w:tr>
      <w:tr>
        <w:tc>
          <w:tcPr>
            <w:tcW w:type="dxa" w:w="3135"/>
          </w:tcPr>
          <w:p>
            <w:r>
              <w:t>shopee:sync-orders --days=2</w:t>
            </w:r>
          </w:p>
        </w:tc>
        <w:tc>
          <w:tcPr>
            <w:tcW w:type="dxa" w:w="3135"/>
          </w:tcPr>
          <w:p>
            <w:r>
              <w:t>Setiap 5 menit</w:t>
            </w:r>
          </w:p>
        </w:tc>
        <w:tc>
          <w:tcPr>
            <w:tcW w:type="dxa" w:w="3135"/>
          </w:tcPr>
          <w:p>
            <w:r>
              <w:t>Order incremental</w:t>
            </w:r>
          </w:p>
        </w:tc>
      </w:tr>
      <w:tr>
        <w:tc>
          <w:tcPr>
            <w:tcW w:type="dxa" w:w="3135"/>
          </w:tcPr>
          <w:p>
            <w:r>
              <w:t>shopee:sync-ads --days=2</w:t>
            </w:r>
          </w:p>
        </w:tc>
        <w:tc>
          <w:tcPr>
            <w:tcW w:type="dxa" w:w="3135"/>
          </w:tcPr>
          <w:p>
            <w:r>
              <w:t>Setiap 10 menit</w:t>
            </w:r>
          </w:p>
        </w:tc>
        <w:tc>
          <w:tcPr>
            <w:tcW w:type="dxa" w:w="3135"/>
          </w:tcPr>
          <w:p>
            <w:r>
              <w:t>Data iklan harian</w:t>
            </w:r>
          </w:p>
        </w:tc>
      </w:tr>
      <w:tr>
        <w:tc>
          <w:tcPr>
            <w:tcW w:type="dxa" w:w="3135"/>
          </w:tcPr>
          <w:p>
            <w:r>
              <w:t>ceo:check-alerts</w:t>
            </w:r>
          </w:p>
        </w:tc>
        <w:tc>
          <w:tcPr>
            <w:tcW w:type="dxa" w:w="3135"/>
          </w:tcPr>
          <w:p>
            <w:r>
              <w:t>Setiap hari 08:00</w:t>
            </w:r>
          </w:p>
        </w:tc>
        <w:tc>
          <w:tcPr>
            <w:tcW w:type="dxa" w:w="3135"/>
          </w:tcPr>
          <w:p>
            <w:r>
              <w:t>Alert bleeder/HPP/budget</w:t>
            </w:r>
          </w:p>
        </w:tc>
      </w:tr>
    </w:tbl>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Shopee API: get_order_list + get_order_detail</w:t>
            </w:r>
          </w:p>
        </w:tc>
      </w:tr>
      <w:tr>
        <w:tc>
          <w:tcPr>
            <w:tcW w:type="dxa" w:w="9406"/>
          </w:tcPr>
          <w:p>
            <w:pPr>
              <w:jc w:val="center"/>
            </w:pPr>
            <w:r>
              <w:t>▼</w:t>
            </w:r>
          </w:p>
        </w:tc>
      </w:tr>
      <w:tr>
        <w:tc>
          <w:tcPr>
            <w:tcW w:type="dxa" w:w="9406"/>
            <w:shd w:fill="FFFFFF"/>
          </w:tcPr>
          <w:p>
            <w:pPr>
              <w:jc w:val="center"/>
            </w:pPr>
            <w:r>
              <w:rPr>
                <w:b w:val="0"/>
                <w:sz w:val="20"/>
              </w:rPr>
              <w:t>Simpan ke tabel orders + order_items</w:t>
            </w:r>
          </w:p>
        </w:tc>
      </w:tr>
      <w:tr>
        <w:tc>
          <w:tcPr>
            <w:tcW w:type="dxa" w:w="9406"/>
          </w:tcPr>
          <w:p>
            <w:pPr>
              <w:jc w:val="center"/>
            </w:pPr>
            <w:r>
              <w:t>▼</w:t>
            </w:r>
          </w:p>
        </w:tc>
      </w:tr>
      <w:tr>
        <w:tc>
          <w:tcPr>
            <w:tcW w:type="dxa" w:w="9406"/>
            <w:shd w:fill="FFFFFF"/>
          </w:tcPr>
          <w:p>
            <w:pPr>
              <w:jc w:val="center"/>
            </w:pPr>
            <w:r>
              <w:rPr>
                <w:b w:val="0"/>
                <w:sz w:val="20"/>
              </w:rPr>
              <w:t>Ambil financial/settlement → ShopeeOrderFinancial</w:t>
            </w:r>
          </w:p>
        </w:tc>
      </w:tr>
      <w:tr>
        <w:tc>
          <w:tcPr>
            <w:tcW w:type="dxa" w:w="9406"/>
          </w:tcPr>
          <w:p>
            <w:pPr>
              <w:jc w:val="center"/>
            </w:pPr>
            <w:r>
              <w:t>▼</w:t>
            </w:r>
          </w:p>
        </w:tc>
      </w:tr>
      <w:tr>
        <w:tc>
          <w:tcPr>
            <w:tcW w:type="dxa" w:w="9406"/>
            <w:shd w:fill="FFFFFF"/>
          </w:tcPr>
          <w:p>
            <w:pPr>
              <w:jc w:val="center"/>
            </w:pPr>
            <w:r>
              <w:rPr>
                <w:b w:val="0"/>
                <w:sz w:val="20"/>
              </w:rPr>
              <w:t>ShopeeFinancialExtractor → gross, fees, net per order</w:t>
            </w:r>
          </w:p>
        </w:tc>
      </w:tr>
      <w:tr>
        <w:tc>
          <w:tcPr>
            <w:tcW w:type="dxa" w:w="9406"/>
          </w:tcPr>
          <w:p>
            <w:pPr>
              <w:jc w:val="center"/>
            </w:pPr>
            <w:r>
              <w:t>▼</w:t>
            </w:r>
          </w:p>
        </w:tc>
      </w:tr>
      <w:tr>
        <w:tc>
          <w:tcPr>
            <w:tcW w:type="dxa" w:w="9406"/>
            <w:shd w:fill="FFFFFF"/>
          </w:tcPr>
          <w:p>
            <w:pPr>
              <w:jc w:val="center"/>
            </w:pPr>
            <w:r>
              <w:rPr>
                <w:b w:val="0"/>
                <w:sz w:val="20"/>
              </w:rPr>
              <w:t>Match item → product/variant (external_item_id, model_id)</w:t>
            </w:r>
          </w:p>
        </w:tc>
      </w:tr>
      <w:tr>
        <w:tc>
          <w:tcPr>
            <w:tcW w:type="dxa" w:w="9406"/>
          </w:tcPr>
          <w:p>
            <w:pPr>
              <w:jc w:val="center"/>
            </w:pPr>
            <w:r>
              <w:t>▼</w:t>
            </w:r>
          </w:p>
        </w:tc>
      </w:tr>
      <w:tr>
        <w:tc>
          <w:tcPr>
            <w:tcW w:type="dxa" w:w="9406"/>
            <w:shd w:fill="FFFFFF"/>
          </w:tcPr>
          <w:p>
            <w:pPr>
              <w:jc w:val="center"/>
            </w:pPr>
            <w:r>
              <w:rPr>
                <w:b w:val="0"/>
                <w:sz w:val="20"/>
              </w:rPr>
              <w:t>Hitung COGS dari HPP + packaging</w:t>
            </w:r>
          </w:p>
        </w:tc>
      </w:tr>
      <w:tr>
        <w:tc>
          <w:tcPr>
            <w:tcW w:type="dxa" w:w="9406"/>
          </w:tcPr>
          <w:p>
            <w:pPr>
              <w:jc w:val="center"/>
            </w:pPr>
            <w:r>
              <w:t>▼</w:t>
            </w:r>
          </w:p>
        </w:tc>
      </w:tr>
      <w:tr>
        <w:tc>
          <w:tcPr>
            <w:tcW w:type="dxa" w:w="9406"/>
            <w:shd w:fill="FFFFFF"/>
          </w:tcPr>
          <w:p>
            <w:pPr>
              <w:jc w:val="center"/>
            </w:pPr>
            <w:r>
              <w:rPr>
                <w:b w:val="0"/>
                <w:sz w:val="20"/>
              </w:rPr>
              <w:t>Alokasi net ke produk → kurangi ads &amp; operasional</w:t>
            </w:r>
          </w:p>
        </w:tc>
      </w:tr>
      <w:tr>
        <w:tc>
          <w:tcPr>
            <w:tcW w:type="dxa" w:w="9406"/>
          </w:tcPr>
          <w:p>
            <w:pPr>
              <w:jc w:val="center"/>
            </w:pPr>
            <w:r>
              <w:t>▼</w:t>
            </w:r>
          </w:p>
        </w:tc>
      </w:tr>
      <w:tr>
        <w:tc>
          <w:tcPr>
            <w:tcW w:type="dxa" w:w="9406"/>
            <w:shd w:fill="FFFFFF"/>
          </w:tcPr>
          <w:p>
            <w:pPr>
              <w:jc w:val="center"/>
            </w:pPr>
            <w:r>
              <w:rPr>
                <w:b w:val="0"/>
                <w:sz w:val="20"/>
              </w:rPr>
              <w:t>Tampil di Monitoring / CEO App</w:t>
            </w:r>
          </w:p>
        </w:tc>
      </w:tr>
    </w:tbl>
    <w:p>
      <w:pPr>
        <w:jc w:val="center"/>
      </w:pPr>
      <w:r>
        <w:rPr>
          <w:i/>
          <w:sz w:val="18"/>
        </w:rPr>
        <w:t>Gambar 5 — Alur Sync Order → Laba</w:t>
      </w:r>
    </w:p>
    <w:p/>
    <w:p>
      <w:r>
        <w:br w:type="page"/>
      </w:r>
    </w:p>
    <w:p>
      <w:pPr>
        <w:pStyle w:val="Heading1"/>
      </w:pPr>
      <w:r>
        <w:t>5. Input Manual Wajib</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AA3A3A"/>
          </w:tcPr>
          <w:p>
            <w:r>
              <w:rPr>
                <w:color w:val="FFFFFF"/>
              </w:rPr>
              <w:t>Data</w:t>
            </w:r>
          </w:p>
        </w:tc>
        <w:tc>
          <w:tcPr>
            <w:tcW w:type="dxa" w:w="2351"/>
            <w:shd w:fill="AA3A3A"/>
          </w:tcPr>
          <w:p>
            <w:r>
              <w:rPr>
                <w:color w:val="FFFFFF"/>
              </w:rPr>
              <w:t>Siapa</w:t>
            </w:r>
          </w:p>
        </w:tc>
        <w:tc>
          <w:tcPr>
            <w:tcW w:type="dxa" w:w="2351"/>
            <w:shd w:fill="AA3A3A"/>
          </w:tcPr>
          <w:p>
            <w:r>
              <w:rPr>
                <w:color w:val="FFFFFF"/>
              </w:rPr>
              <w:t>Kapan</w:t>
            </w:r>
          </w:p>
        </w:tc>
        <w:tc>
          <w:tcPr>
            <w:tcW w:type="dxa" w:w="2351"/>
            <w:shd w:fill="AA3A3A"/>
          </w:tcPr>
          <w:p>
            <w:r>
              <w:rPr>
                <w:color w:val="FFFFFF"/>
              </w:rPr>
              <w:t>Di Mana</w:t>
            </w:r>
          </w:p>
        </w:tc>
      </w:tr>
      <w:tr>
        <w:tc>
          <w:tcPr>
            <w:tcW w:type="dxa" w:w="2351"/>
          </w:tcPr>
          <w:p>
            <w:r>
              <w:t>HPP produk</w:t>
            </w:r>
          </w:p>
        </w:tc>
        <w:tc>
          <w:tcPr>
            <w:tcW w:type="dxa" w:w="2351"/>
          </w:tcPr>
          <w:p>
            <w:r>
              <w:t>CEO/Finance</w:t>
            </w:r>
          </w:p>
        </w:tc>
        <w:tc>
          <w:tcPr>
            <w:tcW w:type="dxa" w:w="2351"/>
          </w:tcPr>
          <w:p>
            <w:r>
              <w:t>Saat produk baru / cost berubah</w:t>
            </w:r>
          </w:p>
        </w:tc>
        <w:tc>
          <w:tcPr>
            <w:tcW w:type="dxa" w:w="2351"/>
          </w:tcPr>
          <w:p>
            <w:r>
              <w:t>Web /manage atau App HPP</w:t>
            </w:r>
          </w:p>
        </w:tc>
      </w:tr>
      <w:tr>
        <w:tc>
          <w:tcPr>
            <w:tcW w:type="dxa" w:w="2351"/>
          </w:tcPr>
          <w:p>
            <w:r>
              <w:t>HPP per variant</w:t>
            </w:r>
          </w:p>
        </w:tc>
        <w:tc>
          <w:tcPr>
            <w:tcW w:type="dxa" w:w="2351"/>
          </w:tcPr>
          <w:p>
            <w:r>
              <w:t>CEO/Finance</w:t>
            </w:r>
          </w:p>
        </w:tc>
        <w:tc>
          <w:tcPr>
            <w:tcW w:type="dxa" w:w="2351"/>
          </w:tcPr>
          <w:p>
            <w:r>
              <w:t>Produk multi-SKU</w:t>
            </w:r>
          </w:p>
        </w:tc>
        <w:tc>
          <w:tcPr>
            <w:tcW w:type="dxa" w:w="2351"/>
          </w:tcPr>
          <w:p>
            <w:r>
              <w:t>Web /manage atau App HPP</w:t>
            </w:r>
          </w:p>
        </w:tc>
      </w:tr>
      <w:tr>
        <w:tc>
          <w:tcPr>
            <w:tcW w:type="dxa" w:w="2351"/>
          </w:tcPr>
          <w:p>
            <w:r>
              <w:t>Packaging (fixed/%)</w:t>
            </w:r>
          </w:p>
        </w:tc>
        <w:tc>
          <w:tcPr>
            <w:tcW w:type="dxa" w:w="2351"/>
          </w:tcPr>
          <w:p>
            <w:r>
              <w:t>CEO/Finance</w:t>
            </w:r>
          </w:p>
        </w:tc>
        <w:tc>
          <w:tcPr>
            <w:tcW w:type="dxa" w:w="2351"/>
          </w:tcPr>
          <w:p>
            <w:r>
              <w:t>Saat setup produk</w:t>
            </w:r>
          </w:p>
        </w:tc>
        <w:tc>
          <w:tcPr>
            <w:tcW w:type="dxa" w:w="2351"/>
          </w:tcPr>
          <w:p>
            <w:r>
              <w:t>Web /manage</w:t>
            </w:r>
          </w:p>
        </w:tc>
      </w:tr>
      <w:tr>
        <w:tc>
          <w:tcPr>
            <w:tcW w:type="dxa" w:w="2351"/>
          </w:tcPr>
          <w:p>
            <w:r>
              <w:t>Operasional bulanan</w:t>
            </w:r>
          </w:p>
        </w:tc>
        <w:tc>
          <w:tcPr>
            <w:tcW w:type="dxa" w:w="2351"/>
          </w:tcPr>
          <w:p>
            <w:r>
              <w:t>CEO</w:t>
            </w:r>
          </w:p>
        </w:tc>
        <w:tc>
          <w:tcPr>
            <w:tcW w:type="dxa" w:w="2351"/>
          </w:tcPr>
          <w:p>
            <w:r>
              <w:t>Awal setiap bulan</w:t>
            </w:r>
          </w:p>
        </w:tc>
        <w:tc>
          <w:tcPr>
            <w:tcW w:type="dxa" w:w="2351"/>
          </w:tcPr>
          <w:p>
            <w:r>
              <w:t>shop_monthly_costs / App target</w:t>
            </w:r>
          </w:p>
        </w:tc>
      </w:tr>
      <w:tr>
        <w:tc>
          <w:tcPr>
            <w:tcW w:type="dxa" w:w="2351"/>
          </w:tcPr>
          <w:p>
            <w:r>
              <w:t>Target bulanan</w:t>
            </w:r>
          </w:p>
        </w:tc>
        <w:tc>
          <w:tcPr>
            <w:tcW w:type="dxa" w:w="2351"/>
          </w:tcPr>
          <w:p>
            <w:r>
              <w:t>CEO</w:t>
            </w:r>
          </w:p>
        </w:tc>
        <w:tc>
          <w:tcPr>
            <w:tcW w:type="dxa" w:w="2351"/>
          </w:tcPr>
          <w:p>
            <w:r>
              <w:t>Awal setiap bulan</w:t>
            </w:r>
          </w:p>
        </w:tc>
        <w:tc>
          <w:tcPr>
            <w:tcW w:type="dxa" w:w="2351"/>
          </w:tcPr>
          <w:p>
            <w:r>
              <w:t>target net, gross, units, ad budget</w:t>
            </w:r>
          </w:p>
        </w:tc>
      </w:tr>
      <w:tr>
        <w:tc>
          <w:tcPr>
            <w:tcW w:type="dxa" w:w="2351"/>
          </w:tcPr>
          <w:p>
            <w:r>
              <w:t>BCG Excel import</w:t>
            </w:r>
          </w:p>
        </w:tc>
        <w:tc>
          <w:tcPr>
            <w:tcW w:type="dxa" w:w="2351"/>
          </w:tcPr>
          <w:p>
            <w:r>
              <w:t>Marketing/CEO</w:t>
            </w:r>
          </w:p>
        </w:tc>
        <w:tc>
          <w:tcPr>
            <w:tcW w:type="dxa" w:w="2351"/>
          </w:tcPr>
          <w:p>
            <w:r>
              <w:t>Mingguan</w:t>
            </w:r>
          </w:p>
        </w:tc>
        <w:tc>
          <w:tcPr>
            <w:tcW w:type="dxa" w:w="2351"/>
          </w:tcPr>
          <w:p>
            <w:r>
              <w:t>Seller Center → import hub</w:t>
            </w:r>
          </w:p>
        </w:tc>
      </w:tr>
    </w:tbl>
    <w:p/>
    <w:p>
      <w:r>
        <w:rPr>
          <w:b/>
          <w:i w:val="0"/>
          <w:sz w:val="22"/>
        </w:rPr>
        <w:t>Urutan input yang BENAR untuk produk baru:</w:t>
      </w:r>
    </w:p>
    <w:p>
      <w:pPr>
        <w:pStyle w:val="ListNumber"/>
      </w:pPr>
      <w:r>
        <w:rPr>
          <w:sz w:val="22"/>
        </w:rPr>
        <w:t>Tunggu sync produk dari Shopee (otomatis) — produk muncul di database</w:t>
      </w:r>
    </w:p>
    <w:p>
      <w:pPr>
        <w:pStyle w:val="ListNumber"/>
      </w:pPr>
      <w:r>
        <w:rPr>
          <w:sz w:val="22"/>
        </w:rPr>
        <w:t>CEO input HPP di level variant (jika ada variant) ATAU level produk</w:t>
      </w:r>
    </w:p>
    <w:p>
      <w:pPr>
        <w:pStyle w:val="ListNumber"/>
      </w:pPr>
      <w:r>
        <w:rPr>
          <w:sz w:val="22"/>
        </w:rPr>
        <w:t>CEO input packaging jika ada biaya kemasan terpisah</w:t>
      </w:r>
    </w:p>
    <w:p>
      <w:pPr>
        <w:pStyle w:val="ListNumber"/>
      </w:pPr>
      <w:r>
        <w:rPr>
          <w:sz w:val="22"/>
        </w:rPr>
        <w:t>Tunggu order masuk (sync 5 menit)</w:t>
      </w:r>
    </w:p>
    <w:p>
      <w:pPr>
        <w:pStyle w:val="ListNumber"/>
      </w:pPr>
      <w:r>
        <w:rPr>
          <w:sz w:val="22"/>
        </w:rPr>
        <w:t>Baru angka laba produk tersebut akurat di dashboard</w:t>
      </w:r>
    </w:p>
    <w:p>
      <w:r>
        <w:br w:type="page"/>
      </w:r>
    </w:p>
    <w:p>
      <w:pPr>
        <w:pStyle w:val="Heading1"/>
      </w:pPr>
      <w:r>
        <w:t>6. Rumus Perhitungan Lengkap</w:t>
      </w:r>
    </w:p>
    <w:p>
      <w:r>
        <w:rPr>
          <w:b w:val="0"/>
          <w:i w:val="0"/>
          <w:sz w:val="22"/>
        </w:rPr>
        <w:t>Semua rumus di bawah sesuai kode: ProductProfitReportService, ShopeeFinancialExtractor, MonthlyTargetService.</w:t>
      </w:r>
    </w:p>
    <w:p>
      <w:pPr>
        <w:pStyle w:val="Heading2"/>
      </w:pPr>
      <w:r>
        <w:t>6.1 Level Order (Shopee)</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Gross Produk (gross)</w:t>
            </w:r>
          </w:p>
        </w:tc>
        <w:tc>
          <w:tcPr>
            <w:tcW w:type="dxa" w:w="4703"/>
          </w:tcPr>
          <w:p>
            <w:r>
              <w:rPr>
                <w:sz w:val="20"/>
              </w:rPr>
              <w:t>Total harga barang sebelum potongan Shopee (dari financial API)</w:t>
            </w:r>
          </w:p>
        </w:tc>
      </w:tr>
      <w:tr>
        <w:tc>
          <w:tcPr>
            <w:tcW w:type="dxa" w:w="4703"/>
            <w:shd w:fill="F4F4F4"/>
          </w:tcPr>
          <w:p>
            <w:r>
              <w:rPr>
                <w:sz w:val="20"/>
              </w:rPr>
              <w:t>Gross Buyer</w:t>
            </w:r>
          </w:p>
        </w:tc>
        <w:tc>
          <w:tcPr>
            <w:tcW w:type="dxa" w:w="4703"/>
          </w:tcPr>
          <w:p>
            <w:r>
              <w:rPr>
                <w:sz w:val="20"/>
              </w:rPr>
              <w:t>Total yang dibayar pembeli (termasuk ongkir buyer jika ada)</w:t>
            </w:r>
          </w:p>
        </w:tc>
      </w:tr>
      <w:tr>
        <w:tc>
          <w:tcPr>
            <w:tcW w:type="dxa" w:w="4703"/>
            <w:shd w:fill="F4F4F4"/>
          </w:tcPr>
          <w:p>
            <w:r>
              <w:rPr>
                <w:sz w:val="20"/>
              </w:rPr>
              <w:t>Fee Total</w:t>
            </w:r>
          </w:p>
        </w:tc>
        <w:tc>
          <w:tcPr>
            <w:tcW w:type="dxa" w:w="4703"/>
          </w:tcPr>
          <w:p>
            <w:r>
              <w:rPr>
                <w:sz w:val="20"/>
              </w:rPr>
              <w:t>fee_admin + fee_program_hemat + fee_service + fee_process + fee_ams + fee_campaign + fee_premi + fee_seller_transaction</w:t>
            </w:r>
          </w:p>
        </w:tc>
      </w:tr>
      <w:tr>
        <w:tc>
          <w:tcPr>
            <w:tcW w:type="dxa" w:w="4703"/>
            <w:shd w:fill="F4F4F4"/>
          </w:tcPr>
          <w:p>
            <w:r>
              <w:rPr>
                <w:sz w:val="20"/>
              </w:rPr>
              <w:t>Net Order (net)</w:t>
            </w:r>
          </w:p>
        </w:tc>
        <w:tc>
          <w:tcPr>
            <w:tcW w:type="dxa" w:w="4703"/>
          </w:tcPr>
          <w:p>
            <w:r>
              <w:rPr>
                <w:sz w:val="20"/>
              </w:rPr>
              <w:t>Pendapatan bersih seller setelah fee Shopee (dari API escrow_amount / seller income)</w:t>
            </w:r>
          </w:p>
        </w:tc>
      </w:tr>
      <w:tr>
        <w:tc>
          <w:tcPr>
            <w:tcW w:type="dxa" w:w="4703"/>
            <w:shd w:fill="F4F4F4"/>
          </w:tcPr>
          <w:p>
            <w:r>
              <w:rPr>
                <w:sz w:val="20"/>
              </w:rPr>
              <w:t>Catatan non-Shopee</w:t>
            </w:r>
          </w:p>
        </w:tc>
        <w:tc>
          <w:tcPr>
            <w:tcW w:type="dxa" w:w="4703"/>
          </w:tcPr>
          <w:p>
            <w:r>
              <w:rPr>
                <w:sz w:val="20"/>
              </w:rPr>
              <w:t>Order jenis non-shopee: fee = 0, net = gross</w:t>
            </w:r>
          </w:p>
        </w:tc>
      </w:tr>
    </w:tbl>
    <w:p/>
    <w:p>
      <w:pPr>
        <w:pStyle w:val="Heading2"/>
      </w:pPr>
      <w:r>
        <w:t>6.2 COGS (HPP + Packaging) per Line Item</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Unit HPP</w:t>
            </w:r>
          </w:p>
        </w:tc>
        <w:tc>
          <w:tcPr>
            <w:tcW w:type="dxa" w:w="4703"/>
          </w:tcPr>
          <w:p>
            <w:r>
              <w:rPr>
                <w:sz w:val="20"/>
              </w:rPr>
              <w:t>variant.hpp_amount ?? product.hpp_amount (variant menang jika ada)</w:t>
            </w:r>
          </w:p>
        </w:tc>
      </w:tr>
      <w:tr>
        <w:tc>
          <w:tcPr>
            <w:tcW w:type="dxa" w:w="4703"/>
            <w:shd w:fill="F4F4F4"/>
          </w:tcPr>
          <w:p>
            <w:r>
              <w:rPr>
                <w:sz w:val="20"/>
              </w:rPr>
              <w:t>Unit Packaging (fixed)</w:t>
            </w:r>
          </w:p>
        </w:tc>
        <w:tc>
          <w:tcPr>
            <w:tcW w:type="dxa" w:w="4703"/>
          </w:tcPr>
          <w:p>
            <w:r>
              <w:rPr>
                <w:sz w:val="20"/>
              </w:rPr>
              <w:t>packaging_value langsung per unit</w:t>
            </w:r>
          </w:p>
        </w:tc>
      </w:tr>
      <w:tr>
        <w:tc>
          <w:tcPr>
            <w:tcW w:type="dxa" w:w="4703"/>
            <w:shd w:fill="F4F4F4"/>
          </w:tcPr>
          <w:p>
            <w:r>
              <w:rPr>
                <w:sz w:val="20"/>
              </w:rPr>
              <w:t>Unit Packaging (percent)</w:t>
            </w:r>
          </w:p>
        </w:tc>
        <w:tc>
          <w:tcPr>
            <w:tcW w:type="dxa" w:w="4703"/>
          </w:tcPr>
          <w:p>
            <w:r>
              <w:rPr>
                <w:sz w:val="20"/>
              </w:rPr>
              <w:t>unit_price × (packaging_value / 100)</w:t>
            </w:r>
          </w:p>
        </w:tc>
      </w:tr>
      <w:tr>
        <w:tc>
          <w:tcPr>
            <w:tcW w:type="dxa" w:w="4703"/>
            <w:shd w:fill="F4F4F4"/>
          </w:tcPr>
          <w:p>
            <w:r>
              <w:rPr>
                <w:sz w:val="20"/>
              </w:rPr>
              <w:t>Line COGS</w:t>
            </w:r>
          </w:p>
        </w:tc>
        <w:tc>
          <w:tcPr>
            <w:tcW w:type="dxa" w:w="4703"/>
          </w:tcPr>
          <w:p>
            <w:r>
              <w:rPr>
                <w:sz w:val="20"/>
              </w:rPr>
              <w:t>(unit_hpp + unit_packaging) × quantity</w:t>
            </w:r>
          </w:p>
        </w:tc>
      </w:tr>
      <w:tr>
        <w:tc>
          <w:tcPr>
            <w:tcW w:type="dxa" w:w="4703"/>
            <w:shd w:fill="F4F4F4"/>
          </w:tcPr>
          <w:p>
            <w:r>
              <w:rPr>
                <w:sz w:val="20"/>
              </w:rPr>
              <w:t>Missing cost flag</w:t>
            </w:r>
          </w:p>
        </w:tc>
        <w:tc>
          <w:tcPr>
            <w:tcW w:type="dxa" w:w="4703"/>
          </w:tcPr>
          <w:p>
            <w:r>
              <w:rPr>
                <w:sz w:val="20"/>
              </w:rPr>
              <w:t>TRUE jika produk tidak ketemu ATAU hpp &amp; packaging keduanya null</w:t>
            </w:r>
          </w:p>
        </w:tc>
      </w:tr>
    </w:tbl>
    <w:p/>
    <w:p>
      <w:r>
        <w:rPr>
          <w:b w:val="0"/>
          <w:i w:val="0"/>
          <w:sz w:val="22"/>
        </w:rPr>
        <w:t>Contoh: HPP Rp 8.000, packaging fixed Rp 500, qty 3 → COGS = (8000+500)×3 = Rp 25.500</w:t>
      </w:r>
    </w:p>
    <w:p>
      <w:pPr>
        <w:pStyle w:val="Heading2"/>
      </w:pPr>
      <w:r>
        <w:t>6.3 Alokasi Net ke Produk</w:t>
      </w:r>
    </w:p>
    <w:p>
      <w:r>
        <w:rPr>
          <w:b w:val="0"/>
          <w:i w:val="0"/>
          <w:sz w:val="22"/>
        </w:rPr>
        <w:t>Net order dialokasikan ke setiap produk berdasarkan proporsi gross line item terhadap total gross item di order yang sama:</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Ratio produk</w:t>
            </w:r>
          </w:p>
        </w:tc>
        <w:tc>
          <w:tcPr>
            <w:tcW w:type="dxa" w:w="4703"/>
          </w:tcPr>
          <w:p>
            <w:r>
              <w:rPr>
                <w:sz w:val="20"/>
              </w:rPr>
              <w:t>gross_line_item / sum(gross_all_items_in_order)</w:t>
            </w:r>
          </w:p>
        </w:tc>
      </w:tr>
      <w:tr>
        <w:tc>
          <w:tcPr>
            <w:tcW w:type="dxa" w:w="4703"/>
            <w:shd w:fill="F4F4F4"/>
          </w:tcPr>
          <w:p>
            <w:r>
              <w:rPr>
                <w:sz w:val="20"/>
              </w:rPr>
              <w:t>Net alokasi produk</w:t>
            </w:r>
          </w:p>
        </w:tc>
        <w:tc>
          <w:tcPr>
            <w:tcW w:type="dxa" w:w="4703"/>
          </w:tcPr>
          <w:p>
            <w:r>
              <w:rPr>
                <w:sz w:val="20"/>
              </w:rPr>
              <w:t>net_order × ratio</w:t>
            </w:r>
          </w:p>
        </w:tc>
      </w:tr>
      <w:tr>
        <w:tc>
          <w:tcPr>
            <w:tcW w:type="dxa" w:w="4703"/>
            <w:shd w:fill="F4F4F4"/>
          </w:tcPr>
          <w:p>
            <w:r>
              <w:rPr>
                <w:sz w:val="20"/>
              </w:rPr>
              <w:t>Gross profit produk</w:t>
            </w:r>
          </w:p>
        </w:tc>
        <w:tc>
          <w:tcPr>
            <w:tcW w:type="dxa" w:w="4703"/>
          </w:tcPr>
          <w:p>
            <w:r>
              <w:rPr>
                <w:sz w:val="20"/>
              </w:rPr>
              <w:t>net_alokasi − COGS_produk</w:t>
            </w:r>
          </w:p>
        </w:tc>
      </w:tr>
    </w:tbl>
    <w:p/>
    <w:p>
      <w:r>
        <w:rPr>
          <w:b w:val="0"/>
          <w:i w:val="0"/>
          <w:sz w:val="22"/>
        </w:rPr>
        <w:t>Item tidak ter-match produk → masuk bucket 'unknown' dengan alokasi serupa.</w:t>
      </w:r>
    </w:p>
    <w:p>
      <w:pPr>
        <w:pStyle w:val="Heading2"/>
      </w:pPr>
      <w:r>
        <w:t>6.4 Laba Kotor &amp; Bersih (Shop Level)</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Gross profit shop</w:t>
            </w:r>
          </w:p>
        </w:tc>
        <w:tc>
          <w:tcPr>
            <w:tcW w:type="dxa" w:w="4703"/>
          </w:tcPr>
          <w:p>
            <w:r>
              <w:rPr>
                <w:sz w:val="20"/>
              </w:rPr>
              <w:t>Σ net_order − Σ COGS_order  (= Σ gross_profit per order)</w:t>
            </w:r>
          </w:p>
        </w:tc>
      </w:tr>
      <w:tr>
        <w:tc>
          <w:tcPr>
            <w:tcW w:type="dxa" w:w="4703"/>
            <w:shd w:fill="F4F4F4"/>
          </w:tcPr>
          <w:p>
            <w:r>
              <w:rPr>
                <w:sz w:val="20"/>
              </w:rPr>
              <w:t>Ads total</w:t>
            </w:r>
          </w:p>
        </w:tc>
        <w:tc>
          <w:tcPr>
            <w:tcW w:type="dxa" w:w="4703"/>
          </w:tcPr>
          <w:p>
            <w:r>
              <w:rPr>
                <w:sz w:val="20"/>
              </w:rPr>
              <w:t>Σ spend dari shopee_product_ads_daily dalam rentang tanggal</w:t>
            </w:r>
          </w:p>
        </w:tc>
      </w:tr>
      <w:tr>
        <w:tc>
          <w:tcPr>
            <w:tcW w:type="dxa" w:w="4703"/>
            <w:shd w:fill="F4F4F4"/>
          </w:tcPr>
          <w:p>
            <w:r>
              <w:rPr>
                <w:sz w:val="20"/>
              </w:rPr>
              <w:t>Operasional total</w:t>
            </w:r>
          </w:p>
        </w:tc>
        <w:tc>
          <w:tcPr>
            <w:tcW w:type="dxa" w:w="4703"/>
          </w:tcPr>
          <w:p>
            <w:r>
              <w:rPr>
                <w:sz w:val="20"/>
              </w:rPr>
              <w:t>Σ operational_amount dari shop_monthly_costs untuk setiap bulan yang tersentuh rentang (FULL bulan, tidak di-prorate harian)</w:t>
            </w:r>
          </w:p>
        </w:tc>
      </w:tr>
      <w:tr>
        <w:tc>
          <w:tcPr>
            <w:tcW w:type="dxa" w:w="4703"/>
            <w:shd w:fill="F4F4F4"/>
          </w:tcPr>
          <w:p>
            <w:r>
              <w:rPr>
                <w:sz w:val="20"/>
              </w:rPr>
              <w:t>Net profit shop</w:t>
            </w:r>
          </w:p>
        </w:tc>
        <w:tc>
          <w:tcPr>
            <w:tcW w:type="dxa" w:w="4703"/>
          </w:tcPr>
          <w:p>
            <w:r>
              <w:rPr>
                <w:sz w:val="20"/>
              </w:rPr>
              <w:t>gross_profit_shop − ads_total − operational_total</w:t>
            </w:r>
          </w:p>
        </w:tc>
      </w:tr>
      <w:tr>
        <w:tc>
          <w:tcPr>
            <w:tcW w:type="dxa" w:w="4703"/>
            <w:shd w:fill="F4F4F4"/>
          </w:tcPr>
          <w:p>
            <w:r>
              <w:rPr>
                <w:sz w:val="20"/>
              </w:rPr>
              <w:t>Take rate</w:t>
            </w:r>
          </w:p>
        </w:tc>
        <w:tc>
          <w:tcPr>
            <w:tcW w:type="dxa" w:w="4703"/>
          </w:tcPr>
          <w:p>
            <w:r>
              <w:rPr>
                <w:sz w:val="20"/>
              </w:rPr>
              <w:t>fee_total / gross</w:t>
            </w:r>
          </w:p>
        </w:tc>
      </w:tr>
      <w:tr>
        <w:tc>
          <w:tcPr>
            <w:tcW w:type="dxa" w:w="4703"/>
            <w:shd w:fill="F4F4F4"/>
          </w:tcPr>
          <w:p>
            <w:r>
              <w:rPr>
                <w:sz w:val="20"/>
              </w:rPr>
              <w:t>Gross margin %</w:t>
            </w:r>
          </w:p>
        </w:tc>
        <w:tc>
          <w:tcPr>
            <w:tcW w:type="dxa" w:w="4703"/>
          </w:tcPr>
          <w:p>
            <w:r>
              <w:rPr>
                <w:sz w:val="20"/>
              </w:rPr>
              <w:t>gross_profit / gross</w:t>
            </w:r>
          </w:p>
        </w:tc>
      </w:tr>
      <w:tr>
        <w:tc>
          <w:tcPr>
            <w:tcW w:type="dxa" w:w="4703"/>
            <w:shd w:fill="F4F4F4"/>
          </w:tcPr>
          <w:p>
            <w:r>
              <w:rPr>
                <w:sz w:val="20"/>
              </w:rPr>
              <w:t>Net margin %</w:t>
            </w:r>
          </w:p>
        </w:tc>
        <w:tc>
          <w:tcPr>
            <w:tcW w:type="dxa" w:w="4703"/>
          </w:tcPr>
          <w:p>
            <w:r>
              <w:rPr>
                <w:sz w:val="20"/>
              </w:rPr>
              <w:t>net_profit / gross</w:t>
            </w:r>
          </w:p>
        </w:tc>
      </w:tr>
    </w:tbl>
    <w:p/>
    <w:p>
      <w:pPr>
        <w:pStyle w:val="Heading2"/>
      </w:pPr>
      <w:r>
        <w:t>6.5 Laba per Produk (setelah ads &amp; ops)</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Ads produk</w:t>
            </w:r>
          </w:p>
        </w:tc>
        <w:tc>
          <w:tcPr>
            <w:tcW w:type="dxa" w:w="4703"/>
          </w:tcPr>
          <w:p>
            <w:r>
              <w:rPr>
                <w:sz w:val="20"/>
              </w:rPr>
              <w:t>SUM(spend) per product_id / external_item_id dari shopee_product_ads_daily</w:t>
            </w:r>
          </w:p>
        </w:tc>
      </w:tr>
      <w:tr>
        <w:tc>
          <w:tcPr>
            <w:tcW w:type="dxa" w:w="4703"/>
            <w:shd w:fill="F4F4F4"/>
          </w:tcPr>
          <w:p>
            <w:r>
              <w:rPr>
                <w:sz w:val="20"/>
              </w:rPr>
              <w:t>Operasional alokasi</w:t>
            </w:r>
          </w:p>
        </w:tc>
        <w:tc>
          <w:tcPr>
            <w:tcW w:type="dxa" w:w="4703"/>
          </w:tcPr>
          <w:p>
            <w:r>
              <w:rPr>
                <w:sz w:val="20"/>
              </w:rPr>
              <w:t>operational_total × (net_produk / net_shop_total)</w:t>
            </w:r>
          </w:p>
        </w:tc>
      </w:tr>
      <w:tr>
        <w:tc>
          <w:tcPr>
            <w:tcW w:type="dxa" w:w="4703"/>
            <w:shd w:fill="F4F4F4"/>
          </w:tcPr>
          <w:p>
            <w:r>
              <w:rPr>
                <w:sz w:val="20"/>
              </w:rPr>
              <w:t>Net profit produk</w:t>
            </w:r>
          </w:p>
        </w:tc>
        <w:tc>
          <w:tcPr>
            <w:tcW w:type="dxa" w:w="4703"/>
          </w:tcPr>
          <w:p>
            <w:r>
              <w:rPr>
                <w:sz w:val="20"/>
              </w:rPr>
              <w:t>gross_profit_produk − ads_produk − operasional_alokasi</w:t>
            </w:r>
          </w:p>
        </w:tc>
      </w:tr>
      <w:tr>
        <w:tc>
          <w:tcPr>
            <w:tcW w:type="dxa" w:w="4703"/>
            <w:shd w:fill="F4F4F4"/>
          </w:tcPr>
          <w:p>
            <w:r>
              <w:rPr>
                <w:sz w:val="20"/>
              </w:rPr>
              <w:t>Margin produk</w:t>
            </w:r>
          </w:p>
        </w:tc>
        <w:tc>
          <w:tcPr>
            <w:tcW w:type="dxa" w:w="4703"/>
          </w:tcPr>
          <w:p>
            <w:r>
              <w:rPr>
                <w:sz w:val="20"/>
              </w:rPr>
              <w:t>net_profit_produk / net_produk (jika net &gt; 0)</w:t>
            </w:r>
          </w:p>
        </w:tc>
      </w:tr>
      <w:tr>
        <w:tc>
          <w:tcPr>
            <w:tcW w:type="dxa" w:w="4703"/>
            <w:shd w:fill="F4F4F4"/>
          </w:tcPr>
          <w:p>
            <w:r>
              <w:rPr>
                <w:sz w:val="20"/>
              </w:rPr>
              <w:t>ROAS</w:t>
            </w:r>
          </w:p>
        </w:tc>
        <w:tc>
          <w:tcPr>
            <w:tcW w:type="dxa" w:w="4703"/>
          </w:tcPr>
          <w:p>
            <w:r>
              <w:rPr>
                <w:sz w:val="20"/>
              </w:rPr>
              <w:t>gross_produk / ads_spend (jika ads &gt; 0)</w:t>
            </w:r>
          </w:p>
        </w:tc>
      </w:tr>
      <w:tr>
        <w:tc>
          <w:tcPr>
            <w:tcW w:type="dxa" w:w="4703"/>
            <w:shd w:fill="F4F4F4"/>
          </w:tcPr>
          <w:p>
            <w:r>
              <w:rPr>
                <w:sz w:val="20"/>
              </w:rPr>
              <w:t>ACOS</w:t>
            </w:r>
          </w:p>
        </w:tc>
        <w:tc>
          <w:tcPr>
            <w:tcW w:type="dxa" w:w="4703"/>
          </w:tcPr>
          <w:p>
            <w:r>
              <w:rPr>
                <w:sz w:val="20"/>
              </w:rPr>
              <w:t>ads_spend / gross_produk (jika gross &gt; 0)</w:t>
            </w:r>
          </w:p>
        </w:tc>
      </w:tr>
    </w:tbl>
    <w:p/>
    <w:p>
      <w:pPr>
        <w:pStyle w:val="Heading2"/>
      </w:pPr>
      <w:r>
        <w:t>6.6 Metrik Bulanan (Pivot)</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Net profit bulan</w:t>
            </w:r>
          </w:p>
        </w:tc>
        <w:tc>
          <w:tcPr>
            <w:tcW w:type="dxa" w:w="4703"/>
          </w:tcPr>
          <w:p>
            <w:r>
              <w:rPr>
                <w:sz w:val="20"/>
              </w:rPr>
              <w:t>gross_profit_bulan − ads_bulan − operational_bulan</w:t>
            </w:r>
          </w:p>
        </w:tc>
      </w:tr>
      <w:tr>
        <w:tc>
          <w:tcPr>
            <w:tcW w:type="dxa" w:w="4703"/>
            <w:shd w:fill="F4F4F4"/>
          </w:tcPr>
          <w:p>
            <w:r>
              <w:rPr>
                <w:sz w:val="20"/>
              </w:rPr>
              <w:t>AOV gross</w:t>
            </w:r>
          </w:p>
        </w:tc>
        <w:tc>
          <w:tcPr>
            <w:tcW w:type="dxa" w:w="4703"/>
          </w:tcPr>
          <w:p>
            <w:r>
              <w:rPr>
                <w:sz w:val="20"/>
              </w:rPr>
              <w:t>gross_bulan / jumlah_order_bulan</w:t>
            </w:r>
          </w:p>
        </w:tc>
      </w:tr>
      <w:tr>
        <w:tc>
          <w:tcPr>
            <w:tcW w:type="dxa" w:w="4703"/>
            <w:shd w:fill="F4F4F4"/>
          </w:tcPr>
          <w:p>
            <w:r>
              <w:rPr>
                <w:sz w:val="20"/>
              </w:rPr>
              <w:t>Basket size</w:t>
            </w:r>
          </w:p>
        </w:tc>
        <w:tc>
          <w:tcPr>
            <w:tcW w:type="dxa" w:w="4703"/>
          </w:tcPr>
          <w:p>
            <w:r>
              <w:rPr>
                <w:sz w:val="20"/>
              </w:rPr>
              <w:t>units_bulan / jumlah_order_bulan</w:t>
            </w:r>
          </w:p>
        </w:tc>
      </w:tr>
      <w:tr>
        <w:tc>
          <w:tcPr>
            <w:tcW w:type="dxa" w:w="4703"/>
            <w:shd w:fill="F4F4F4"/>
          </w:tcPr>
          <w:p>
            <w:r>
              <w:rPr>
                <w:sz w:val="20"/>
              </w:rPr>
              <w:t>Gross margin % bulan</w:t>
            </w:r>
          </w:p>
        </w:tc>
        <w:tc>
          <w:tcPr>
            <w:tcW w:type="dxa" w:w="4703"/>
          </w:tcPr>
          <w:p>
            <w:r>
              <w:rPr>
                <w:sz w:val="20"/>
              </w:rPr>
              <w:t>gross_profit_bulan / gross_bulan</w:t>
            </w:r>
          </w:p>
        </w:tc>
      </w:tr>
      <w:tr>
        <w:tc>
          <w:tcPr>
            <w:tcW w:type="dxa" w:w="4703"/>
            <w:shd w:fill="F4F4F4"/>
          </w:tcPr>
          <w:p>
            <w:r>
              <w:rPr>
                <w:sz w:val="20"/>
              </w:rPr>
              <w:t>Net margin % bulan</w:t>
            </w:r>
          </w:p>
        </w:tc>
        <w:tc>
          <w:tcPr>
            <w:tcW w:type="dxa" w:w="4703"/>
          </w:tcPr>
          <w:p>
            <w:r>
              <w:rPr>
                <w:sz w:val="20"/>
              </w:rPr>
              <w:t>net_profit_bulan / gross_bulan</w:t>
            </w:r>
          </w:p>
        </w:tc>
      </w:tr>
    </w:tbl>
    <w:p/>
    <w:p>
      <w:r>
        <w:br w:type="page"/>
      </w:r>
    </w:p>
    <w:p>
      <w:pPr>
        <w:pStyle w:val="Heading1"/>
      </w:pPr>
      <w:r>
        <w:t>7. Target Bulanan &amp; Pace Tracking</w:t>
      </w:r>
    </w:p>
    <w:p>
      <w:r>
        <w:rPr>
          <w:b w:val="0"/>
          <w:i w:val="0"/>
          <w:sz w:val="22"/>
        </w:rPr>
        <w:t>Data disimpan di tabel shop_monthly_costs per shop_id + year_month (format YYYY-MM).</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Progress net %</w:t>
            </w:r>
          </w:p>
        </w:tc>
        <w:tc>
          <w:tcPr>
            <w:tcW w:type="dxa" w:w="4703"/>
          </w:tcPr>
          <w:p>
            <w:r>
              <w:rPr>
                <w:sz w:val="20"/>
              </w:rPr>
              <w:t>actual_net_profit / target_net_profit</w:t>
            </w:r>
          </w:p>
        </w:tc>
      </w:tr>
      <w:tr>
        <w:tc>
          <w:tcPr>
            <w:tcW w:type="dxa" w:w="4703"/>
            <w:shd w:fill="F4F4F4"/>
          </w:tcPr>
          <w:p>
            <w:r>
              <w:rPr>
                <w:sz w:val="20"/>
              </w:rPr>
              <w:t>Progress gross %</w:t>
            </w:r>
          </w:p>
        </w:tc>
        <w:tc>
          <w:tcPr>
            <w:tcW w:type="dxa" w:w="4703"/>
          </w:tcPr>
          <w:p>
            <w:r>
              <w:rPr>
                <w:sz w:val="20"/>
              </w:rPr>
              <w:t>actual_gross / target_gross</w:t>
            </w:r>
          </w:p>
        </w:tc>
      </w:tr>
      <w:tr>
        <w:tc>
          <w:tcPr>
            <w:tcW w:type="dxa" w:w="4703"/>
            <w:shd w:fill="F4F4F4"/>
          </w:tcPr>
          <w:p>
            <w:r>
              <w:rPr>
                <w:sz w:val="20"/>
              </w:rPr>
              <w:t>Progress units %</w:t>
            </w:r>
          </w:p>
        </w:tc>
        <w:tc>
          <w:tcPr>
            <w:tcW w:type="dxa" w:w="4703"/>
          </w:tcPr>
          <w:p>
            <w:r>
              <w:rPr>
                <w:sz w:val="20"/>
              </w:rPr>
              <w:t>actual_units / target_units</w:t>
            </w:r>
          </w:p>
        </w:tc>
      </w:tr>
      <w:tr>
        <w:tc>
          <w:tcPr>
            <w:tcW w:type="dxa" w:w="4703"/>
            <w:shd w:fill="F4F4F4"/>
          </w:tcPr>
          <w:p>
            <w:r>
              <w:rPr>
                <w:sz w:val="20"/>
              </w:rPr>
              <w:t>Progress ads %</w:t>
            </w:r>
          </w:p>
        </w:tc>
        <w:tc>
          <w:tcPr>
            <w:tcW w:type="dxa" w:w="4703"/>
          </w:tcPr>
          <w:p>
            <w:r>
              <w:rPr>
                <w:sz w:val="20"/>
              </w:rPr>
              <w:t>actual_ads / ad_budget_cap</w:t>
            </w:r>
          </w:p>
        </w:tc>
      </w:tr>
      <w:tr>
        <w:tc>
          <w:tcPr>
            <w:tcW w:type="dxa" w:w="4703"/>
            <w:shd w:fill="F4F4F4"/>
          </w:tcPr>
          <w:p>
            <w:r>
              <w:rPr>
                <w:sz w:val="20"/>
              </w:rPr>
              <w:t>Pace factor</w:t>
            </w:r>
          </w:p>
        </w:tc>
        <w:tc>
          <w:tcPr>
            <w:tcW w:type="dxa" w:w="4703"/>
          </w:tcPr>
          <w:p>
            <w:r>
              <w:rPr>
                <w:sz w:val="20"/>
              </w:rPr>
              <w:t>hari_ini / jumlah_hari_dalam_bulan</w:t>
            </w:r>
          </w:p>
        </w:tc>
      </w:tr>
      <w:tr>
        <w:tc>
          <w:tcPr>
            <w:tcW w:type="dxa" w:w="4703"/>
            <w:shd w:fill="F4F4F4"/>
          </w:tcPr>
          <w:p>
            <w:r>
              <w:rPr>
                <w:sz w:val="20"/>
              </w:rPr>
              <w:t>Expected net by today</w:t>
            </w:r>
          </w:p>
        </w:tc>
        <w:tc>
          <w:tcPr>
            <w:tcW w:type="dxa" w:w="4703"/>
          </w:tcPr>
          <w:p>
            <w:r>
              <w:rPr>
                <w:sz w:val="20"/>
              </w:rPr>
              <w:t>target_net_profit × pace_factor</w:t>
            </w:r>
          </w:p>
        </w:tc>
      </w:tr>
      <w:tr>
        <w:tc>
          <w:tcPr>
            <w:tcW w:type="dxa" w:w="4703"/>
            <w:shd w:fill="F4F4F4"/>
          </w:tcPr>
          <w:p>
            <w:r>
              <w:rPr>
                <w:sz w:val="20"/>
              </w:rPr>
              <w:t>On track?</w:t>
            </w:r>
          </w:p>
        </w:tc>
        <w:tc>
          <w:tcPr>
            <w:tcW w:type="dxa" w:w="4703"/>
          </w:tcPr>
          <w:p>
            <w:r>
              <w:rPr>
                <w:sz w:val="20"/>
              </w:rPr>
              <w:t>actual_net ≥ expected_net × 0.9 ( toleransi 10% di bawah pace )</w:t>
            </w:r>
          </w:p>
        </w:tc>
      </w:tr>
    </w:tbl>
    <w:p/>
    <w:p>
      <w:r>
        <w:rPr>
          <w:b w:val="0"/>
          <w:i w:val="0"/>
          <w:sz w:val="22"/>
        </w:rPr>
        <w:t>Actual dihitung dari awal bulan s/d hari ini (bukan full month projection).</w:t>
      </w:r>
    </w:p>
    <w:p>
      <w:pPr>
        <w:pStyle w:val="Heading1"/>
      </w:pPr>
      <w:r>
        <w:t>8. HPP, Variant &amp; Packaging</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Produk complete?</w:t>
            </w:r>
          </w:p>
        </w:tc>
        <w:tc>
          <w:tcPr>
            <w:tcW w:type="dxa" w:w="4703"/>
          </w:tcPr>
          <w:p>
            <w:r>
              <w:rPr>
                <w:sz w:val="20"/>
              </w:rPr>
              <w:t>Jika punya variant: minimal 1 variant punya hpp_amount ≥ 0. Jika tidak: product.hpp_amount tidak null</w:t>
            </w:r>
          </w:p>
        </w:tc>
      </w:tr>
      <w:tr>
        <w:tc>
          <w:tcPr>
            <w:tcW w:type="dxa" w:w="4703"/>
            <w:shd w:fill="F4F4F4"/>
          </w:tcPr>
          <w:p>
            <w:r>
              <w:rPr>
                <w:sz w:val="20"/>
              </w:rPr>
              <w:t>Gate rekomendasi</w:t>
            </w:r>
          </w:p>
        </w:tc>
        <w:tc>
          <w:tcPr>
            <w:tcW w:type="dxa" w:w="4703"/>
          </w:tcPr>
          <w:p>
            <w:r>
              <w:rPr>
                <w:sz w:val="20"/>
              </w:rPr>
              <w:t>≥85% produk complete → gate_ok. ≥70% → recommendations_allowed</w:t>
            </w:r>
          </w:p>
        </w:tc>
      </w:tr>
      <w:tr>
        <w:tc>
          <w:tcPr>
            <w:tcW w:type="dxa" w:w="4703"/>
            <w:shd w:fill="F4F4F4"/>
          </w:tcPr>
          <w:p>
            <w:r>
              <w:rPr>
                <w:sz w:val="20"/>
              </w:rPr>
              <w:t>Priority list</w:t>
            </w:r>
          </w:p>
        </w:tc>
        <w:tc>
          <w:tcPr>
            <w:tcW w:type="dxa" w:w="4703"/>
          </w:tcPr>
          <w:p>
            <w:r>
              <w:rPr>
                <w:sz w:val="20"/>
              </w:rPr>
              <w:t>Produk missing HPP dengan penjualan tertinggi ditampilkan di app CEO</w:t>
            </w:r>
          </w:p>
        </w:tc>
      </w:tr>
      <w:tr>
        <w:tc>
          <w:tcPr>
            <w:tcW w:type="dxa" w:w="4703"/>
            <w:shd w:fill="F4F4F4"/>
          </w:tcPr>
          <w:p>
            <w:r>
              <w:rPr>
                <w:sz w:val="20"/>
              </w:rPr>
              <w:t>Variant override</w:t>
            </w:r>
          </w:p>
        </w:tc>
        <w:tc>
          <w:tcPr>
            <w:tcW w:type="dxa" w:w="4703"/>
          </w:tcPr>
          <w:p>
            <w:r>
              <w:rPr>
                <w:sz w:val="20"/>
              </w:rPr>
              <w:t>HPP/packaging variant menimpa level produk induk</w:t>
            </w:r>
          </w:p>
        </w:tc>
      </w:tr>
    </w:tbl>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Sync produk dari Shopee</w:t>
            </w:r>
          </w:p>
        </w:tc>
      </w:tr>
      <w:tr>
        <w:tc>
          <w:tcPr>
            <w:tcW w:type="dxa" w:w="9406"/>
          </w:tcPr>
          <w:p>
            <w:pPr>
              <w:jc w:val="center"/>
            </w:pPr>
            <w:r>
              <w:t>▼</w:t>
            </w:r>
          </w:p>
        </w:tc>
      </w:tr>
      <w:tr>
        <w:tc>
          <w:tcPr>
            <w:tcW w:type="dxa" w:w="9406"/>
            <w:shd w:fill="FFFFFF"/>
          </w:tcPr>
          <w:p>
            <w:pPr>
              <w:jc w:val="center"/>
            </w:pPr>
            <w:r>
              <w:rPr>
                <w:b w:val="0"/>
                <w:sz w:val="20"/>
              </w:rPr>
              <w:t>Cek: produk punya variant?</w:t>
            </w:r>
          </w:p>
        </w:tc>
      </w:tr>
      <w:tr>
        <w:tc>
          <w:tcPr>
            <w:tcW w:type="dxa" w:w="9406"/>
          </w:tcPr>
          <w:p>
            <w:pPr>
              <w:jc w:val="center"/>
            </w:pPr>
            <w:r>
              <w:t>▼</w:t>
            </w:r>
          </w:p>
        </w:tc>
      </w:tr>
      <w:tr>
        <w:tc>
          <w:tcPr>
            <w:tcW w:type="dxa" w:w="9406"/>
            <w:shd w:fill="FFFFFF"/>
          </w:tcPr>
          <w:p>
            <w:pPr>
              <w:jc w:val="center"/>
            </w:pPr>
            <w:r>
              <w:rPr>
                <w:b w:val="0"/>
                <w:sz w:val="20"/>
              </w:rPr>
              <w:t>YA → input HPP tiap variant yang dijual</w:t>
            </w:r>
          </w:p>
        </w:tc>
      </w:tr>
      <w:tr>
        <w:tc>
          <w:tcPr>
            <w:tcW w:type="dxa" w:w="9406"/>
          </w:tcPr>
          <w:p>
            <w:pPr>
              <w:jc w:val="center"/>
            </w:pPr>
            <w:r>
              <w:t>▼</w:t>
            </w:r>
          </w:p>
        </w:tc>
      </w:tr>
      <w:tr>
        <w:tc>
          <w:tcPr>
            <w:tcW w:type="dxa" w:w="9406"/>
            <w:shd w:fill="FFFFFF"/>
          </w:tcPr>
          <w:p>
            <w:pPr>
              <w:jc w:val="center"/>
            </w:pPr>
            <w:r>
              <w:rPr>
                <w:b w:val="0"/>
                <w:sz w:val="20"/>
              </w:rPr>
              <w:t>TIDAK → input HPP di level produk</w:t>
            </w:r>
          </w:p>
        </w:tc>
      </w:tr>
      <w:tr>
        <w:tc>
          <w:tcPr>
            <w:tcW w:type="dxa" w:w="9406"/>
          </w:tcPr>
          <w:p>
            <w:pPr>
              <w:jc w:val="center"/>
            </w:pPr>
            <w:r>
              <w:t>▼</w:t>
            </w:r>
          </w:p>
        </w:tc>
      </w:tr>
      <w:tr>
        <w:tc>
          <w:tcPr>
            <w:tcW w:type="dxa" w:w="9406"/>
            <w:shd w:fill="FFFFFF"/>
          </w:tcPr>
          <w:p>
            <w:pPr>
              <w:jc w:val="center"/>
            </w:pPr>
            <w:r>
              <w:rPr>
                <w:b w:val="0"/>
                <w:sz w:val="20"/>
              </w:rPr>
              <w:t>Input packaging jika perlu</w:t>
            </w:r>
          </w:p>
        </w:tc>
      </w:tr>
      <w:tr>
        <w:tc>
          <w:tcPr>
            <w:tcW w:type="dxa" w:w="9406"/>
          </w:tcPr>
          <w:p>
            <w:pPr>
              <w:jc w:val="center"/>
            </w:pPr>
            <w:r>
              <w:t>▼</w:t>
            </w:r>
          </w:p>
        </w:tc>
      </w:tr>
      <w:tr>
        <w:tc>
          <w:tcPr>
            <w:tcW w:type="dxa" w:w="9406"/>
            <w:shd w:fill="FFFFFF"/>
          </w:tcPr>
          <w:p>
            <w:pPr>
              <w:jc w:val="center"/>
            </w:pPr>
            <w:r>
              <w:rPr>
                <w:b w:val="0"/>
                <w:sz w:val="20"/>
              </w:rPr>
              <w:t>Refresh dashboard → missing_cost = false</w:t>
            </w:r>
          </w:p>
        </w:tc>
      </w:tr>
    </w:tbl>
    <w:p>
      <w:pPr>
        <w:jc w:val="center"/>
      </w:pPr>
      <w:r>
        <w:rPr>
          <w:i/>
          <w:sz w:val="18"/>
        </w:rPr>
        <w:t>Gambar 6 — Flow Input HPP Produk Baru</w:t>
      </w:r>
    </w:p>
    <w:p/>
    <w:p>
      <w:r>
        <w:br w:type="page"/>
      </w:r>
    </w:p>
    <w:p>
      <w:pPr>
        <w:pStyle w:val="Heading1"/>
      </w:pPr>
      <w:r>
        <w:t>9. Iklan Shopee (Ads)</w:t>
      </w:r>
    </w:p>
    <w:p>
      <w:r>
        <w:rPr>
          <w:b w:val="0"/>
          <w:i w:val="0"/>
          <w:sz w:val="22"/>
        </w:rPr>
        <w:t>Sync iklan via Ads API. Data disimpan di shopee_product_ads_daily. Spend dijumlahkan per hari per produk (atau shop_aggregate jika per-produk tidak tersedia).</w:t>
      </w:r>
    </w:p>
    <w:p>
      <w:pPr>
        <w:pStyle w:val="ListBullet"/>
      </w:pPr>
      <w:r>
        <w:rPr>
          <w:sz w:val="22"/>
        </w:rPr>
        <w:t>ROAS tinggi = gross produk besar relatif terhadap spend iklan</w:t>
      </w:r>
    </w:p>
    <w:p>
      <w:pPr>
        <w:pStyle w:val="ListBullet"/>
      </w:pPr>
      <w:r>
        <w:rPr>
          <w:sz w:val="22"/>
        </w:rPr>
        <w:t>ACOS rendah = spend iklan kecil relatif terhadap gross</w:t>
      </w:r>
    </w:p>
    <w:p>
      <w:pPr>
        <w:pStyle w:val="ListBullet"/>
      </w:pPr>
      <w:r>
        <w:rPr>
          <w:sz w:val="22"/>
        </w:rPr>
        <w:t>Produk 'bleeder' = net_profit negatif setelah ads + operasional</w:t>
      </w:r>
    </w:p>
    <w:p>
      <w:pPr>
        <w:pStyle w:val="ListBullet"/>
      </w:pPr>
      <w:r>
        <w:rPr>
          <w:sz w:val="22"/>
        </w:rPr>
        <w:t>Permission AMS (get_product_performance): diperlukan untuk data ads native per item</w:t>
      </w:r>
    </w:p>
    <w:p>
      <w:pPr>
        <w:pStyle w:val="ListBullet"/>
      </w:pPr>
      <w:r>
        <w:rPr>
          <w:sz w:val="22"/>
        </w:rPr>
        <w:t>Tanpa AMS: hanya shop_aggregate atau estimasi campaign split — label sebagai perkiraan</w:t>
      </w:r>
    </w:p>
    <w:p>
      <w:pPr>
        <w:pStyle w:val="Heading1"/>
      </w:pPr>
      <w:r>
        <w:t>10. Matriks BCG</w:t>
      </w:r>
    </w:p>
    <w:tbl>
      <w:tblPr>
        <w:tblStyle w:val="TableGrid"/>
        <w:tblW w:type="auto" w:w="0"/>
        <w:jc w:val="center"/>
        <w:tblLook w:firstColumn="1" w:firstRow="1" w:lastColumn="0" w:lastRow="0" w:noHBand="0" w:noVBand="1" w:val="04A0"/>
      </w:tblPr>
      <w:tblGrid>
        <w:gridCol w:w="4703"/>
        <w:gridCol w:w="4703"/>
      </w:tblGrid>
      <w:tr>
        <w:tc>
          <w:tcPr>
            <w:tcW w:type="dxa" w:w="4703"/>
            <w:shd w:fill="F4F4F4"/>
          </w:tcPr>
          <w:p>
            <w:r>
              <w:rPr>
                <w:sz w:val="20"/>
              </w:rPr>
              <w:t>Conversion rate</w:t>
            </w:r>
          </w:p>
        </w:tc>
        <w:tc>
          <w:tcPr>
            <w:tcW w:type="dxa" w:w="4703"/>
          </w:tcPr>
          <w:p>
            <w:r>
              <w:rPr>
                <w:sz w:val="20"/>
              </w:rPr>
              <w:t>dari import Excel ATAU units_sold / visitors jika rate = 0</w:t>
            </w:r>
          </w:p>
        </w:tc>
      </w:tr>
      <w:tr>
        <w:tc>
          <w:tcPr>
            <w:tcW w:type="dxa" w:w="4703"/>
            <w:shd w:fill="F4F4F4"/>
          </w:tcPr>
          <w:p>
            <w:r>
              <w:rPr>
                <w:sz w:val="20"/>
              </w:rPr>
              <w:t>Traffic baseline</w:t>
            </w:r>
          </w:p>
        </w:tc>
        <w:tc>
          <w:tcPr>
            <w:tcW w:type="dxa" w:w="4703"/>
          </w:tcPr>
          <w:p>
            <w:r>
              <w:rPr>
                <w:sz w:val="20"/>
              </w:rPr>
              <w:t>Median visitors produk aktif (config monitoring.bcg_funnel)</w:t>
            </w:r>
          </w:p>
        </w:tc>
      </w:tr>
      <w:tr>
        <w:tc>
          <w:tcPr>
            <w:tcW w:type="dxa" w:w="4703"/>
            <w:shd w:fill="F4F4F4"/>
          </w:tcPr>
          <w:p>
            <w:r>
              <w:rPr>
                <w:sz w:val="20"/>
              </w:rPr>
              <w:t>Threshold konversi</w:t>
            </w:r>
          </w:p>
        </w:tc>
        <w:tc>
          <w:tcPr>
            <w:tcW w:type="dxa" w:w="4703"/>
          </w:tcPr>
          <w:p>
            <w:r>
              <w:rPr>
                <w:sz w:val="20"/>
              </w:rPr>
              <w:t>Default 2% (config conversion_threshold)</w:t>
            </w:r>
          </w:p>
        </w:tc>
      </w:tr>
      <w:tr>
        <w:tc>
          <w:tcPr>
            <w:tcW w:type="dxa" w:w="4703"/>
            <w:shd w:fill="F4F4F4"/>
          </w:tcPr>
          <w:p>
            <w:r>
              <w:rPr>
                <w:sz w:val="20"/>
              </w:rPr>
              <w:t>STAR</w:t>
            </w:r>
          </w:p>
        </w:tc>
        <w:tc>
          <w:tcPr>
            <w:tcW w:type="dxa" w:w="4703"/>
          </w:tcPr>
          <w:p>
            <w:r>
              <w:rPr>
                <w:sz w:val="20"/>
              </w:rPr>
              <w:t>Konversi tinggi + traffic tinggi</w:t>
            </w:r>
          </w:p>
        </w:tc>
      </w:tr>
      <w:tr>
        <w:tc>
          <w:tcPr>
            <w:tcW w:type="dxa" w:w="4703"/>
            <w:shd w:fill="F4F4F4"/>
          </w:tcPr>
          <w:p>
            <w:r>
              <w:rPr>
                <w:sz w:val="20"/>
              </w:rPr>
              <w:t>CASH COW</w:t>
            </w:r>
          </w:p>
        </w:tc>
        <w:tc>
          <w:tcPr>
            <w:tcW w:type="dxa" w:w="4703"/>
          </w:tcPr>
          <w:p>
            <w:r>
              <w:rPr>
                <w:sz w:val="20"/>
              </w:rPr>
              <w:t>Konversi tinggi + traffic rendah</w:t>
            </w:r>
          </w:p>
        </w:tc>
      </w:tr>
      <w:tr>
        <w:tc>
          <w:tcPr>
            <w:tcW w:type="dxa" w:w="4703"/>
            <w:shd w:fill="F4F4F4"/>
          </w:tcPr>
          <w:p>
            <w:r>
              <w:rPr>
                <w:sz w:val="20"/>
              </w:rPr>
              <w:t>QUESTION MARK</w:t>
            </w:r>
          </w:p>
        </w:tc>
        <w:tc>
          <w:tcPr>
            <w:tcW w:type="dxa" w:w="4703"/>
          </w:tcPr>
          <w:p>
            <w:r>
              <w:rPr>
                <w:sz w:val="20"/>
              </w:rPr>
              <w:t>Konversi rendah + traffic tinggi</w:t>
            </w:r>
          </w:p>
        </w:tc>
      </w:tr>
      <w:tr>
        <w:tc>
          <w:tcPr>
            <w:tcW w:type="dxa" w:w="4703"/>
            <w:shd w:fill="F4F4F4"/>
          </w:tcPr>
          <w:p>
            <w:r>
              <w:rPr>
                <w:sz w:val="20"/>
              </w:rPr>
              <w:t>DOG</w:t>
            </w:r>
          </w:p>
        </w:tc>
        <w:tc>
          <w:tcPr>
            <w:tcW w:type="dxa" w:w="4703"/>
          </w:tcPr>
          <w:p>
            <w:r>
              <w:rPr>
                <w:sz w:val="20"/>
              </w:rPr>
              <w:t>Konversi rendah + traffic rendah</w:t>
            </w:r>
          </w:p>
        </w:tc>
      </w:tr>
    </w:tbl>
    <w:p/>
    <w:p>
      <w:r>
        <w:rPr>
          <w:b w:val="0"/>
          <w:i w:val="0"/>
          <w:sz w:val="22"/>
        </w:rPr>
        <w:t>Sumber data: SOURCE_IMPORT (akurat dari Seller Center) vs SOURCE_AUTO (sync API — perkiraan).</w:t>
      </w:r>
    </w:p>
    <w:p>
      <w:pPr>
        <w:pStyle w:val="Heading1"/>
      </w:pPr>
      <w:r>
        <w:t>11. Alert CEO Otomatis</w:t>
      </w:r>
    </w:p>
    <w:p>
      <w:r>
        <w:rPr>
          <w:b w:val="0"/>
          <w:i w:val="0"/>
          <w:sz w:val="22"/>
        </w:rPr>
        <w:t>Command ceo:check-alerts jalan setiap hari 08:00. Cek CeoAlertService untuk kondisi:</w:t>
      </w:r>
    </w:p>
    <w:p>
      <w:pPr>
        <w:pStyle w:val="ListBullet"/>
      </w:pPr>
      <w:r>
        <w:rPr>
          <w:sz w:val="22"/>
        </w:rPr>
        <w:t>Produk bleeder — net profit negatif dengan spend ads signifikan</w:t>
      </w:r>
    </w:p>
    <w:p>
      <w:pPr>
        <w:pStyle w:val="ListBullet"/>
      </w:pPr>
      <w:r>
        <w:rPr>
          <w:sz w:val="22"/>
        </w:rPr>
        <w:t>Budget ads mendekati/melebihi ad_budget_cap bulan ini</w:t>
      </w:r>
    </w:p>
    <w:p>
      <w:pPr>
        <w:pStyle w:val="ListBullet"/>
      </w:pPr>
      <w:r>
        <w:rPr>
          <w:sz w:val="22"/>
        </w:rPr>
        <w:t>HPP completeness di bawah threshold gate</w:t>
      </w:r>
    </w:p>
    <w:p>
      <w:pPr>
        <w:pStyle w:val="ListBullet"/>
      </w:pPr>
      <w:r>
        <w:rPr>
          <w:sz w:val="22"/>
        </w:rPr>
        <w:t>Target net profit off-track vs pace</w:t>
      </w:r>
    </w:p>
    <w:p>
      <w:r>
        <w:br w:type="page"/>
      </w:r>
    </w:p>
    <w:p>
      <w:pPr>
        <w:pStyle w:val="Heading1"/>
      </w:pPr>
      <w:r>
        <w:t>12. Checklist Validasi — Angka Harus Benar</w:t>
      </w:r>
    </w:p>
    <w:p>
      <w:r>
        <w:rPr>
          <w:b/>
          <w:i w:val="0"/>
          <w:sz w:val="22"/>
        </w:rPr>
        <w:t>CEO lakukan checklist ini sebelum percaya dashboard 100%:</w:t>
      </w:r>
    </w:p>
    <w:p>
      <w:pPr>
        <w:pStyle w:val="ListBullet"/>
      </w:pPr>
      <w:r>
        <w:rPr>
          <w:sz w:val="22"/>
        </w:rPr>
        <w:t>[ ] Token Shopee Main + Ads valid (sync manual sukses)</w:t>
      </w:r>
    </w:p>
    <w:p>
      <w:pPr>
        <w:pStyle w:val="ListBullet"/>
      </w:pPr>
      <w:r>
        <w:rPr>
          <w:sz w:val="22"/>
        </w:rPr>
        <w:t>[ ] Cron schedule:run aktif di server (crontab)</w:t>
      </w:r>
    </w:p>
    <w:p>
      <w:pPr>
        <w:pStyle w:val="ListBullet"/>
      </w:pPr>
      <w:r>
        <w:rPr>
          <w:sz w:val="22"/>
        </w:rPr>
        <w:t>[ ] Order 7 hari terakhir count ≈ Seller Center</w:t>
      </w:r>
    </w:p>
    <w:p>
      <w:pPr>
        <w:pStyle w:val="ListBullet"/>
      </w:pPr>
      <w:r>
        <w:rPr>
          <w:sz w:val="22"/>
        </w:rPr>
        <w:t>[ ] HPP completeness ≥ 85%</w:t>
      </w:r>
    </w:p>
    <w:p>
      <w:pPr>
        <w:pStyle w:val="ListBullet"/>
      </w:pPr>
      <w:r>
        <w:rPr>
          <w:sz w:val="22"/>
        </w:rPr>
        <w:t>[ ] Operasional bulan berjalan sudah diinput</w:t>
      </w:r>
    </w:p>
    <w:p>
      <w:pPr>
        <w:pStyle w:val="ListBullet"/>
      </w:pPr>
      <w:r>
        <w:rPr>
          <w:sz w:val="22"/>
        </w:rPr>
        <w:t>[ ] Target bulan berjalan sudah diinput</w:t>
      </w:r>
    </w:p>
    <w:p>
      <w:pPr>
        <w:pStyle w:val="ListBullet"/>
      </w:pPr>
      <w:r>
        <w:rPr>
          <w:sz w:val="22"/>
        </w:rPr>
        <w:t>[ ] Gross MTD hub vs Seller Center selisih &lt; 5% (fee timing)</w:t>
      </w:r>
    </w:p>
    <w:p>
      <w:pPr>
        <w:pStyle w:val="ListBullet"/>
      </w:pPr>
      <w:r>
        <w:rPr>
          <w:sz w:val="22"/>
        </w:rPr>
        <w:t>[ ] Produk top 10 punya HPP + ads data (jika running ads)</w:t>
      </w:r>
    </w:p>
    <w:p>
      <w:pPr>
        <w:pStyle w:val="ListBullet"/>
      </w:pPr>
      <w:r>
        <w:rPr>
          <w:sz w:val="22"/>
        </w:rPr>
        <w:t>[ ] BCG diimport mingguan (jika pakai keputusan funnel)</w:t>
      </w:r>
    </w:p>
    <w:p>
      <w:pPr>
        <w:pStyle w:val="ListBullet"/>
      </w:pPr>
      <w:r>
        <w:rPr>
          <w:sz w:val="22"/>
        </w:rPr>
        <w:t>[ ] App CEO login ke shop_id benar</w:t>
      </w:r>
    </w:p>
    <w:p>
      <w:pPr>
        <w:pStyle w:val="Heading2"/>
      </w:pPr>
      <w:r>
        <w:t>Urutan Validasi End-to-End</w:t>
      </w:r>
    </w:p>
    <w:tbl>
      <w:tblPr>
        <w:tblW w:type="auto" w:w="0"/>
        <w:jc w:val="center"/>
        <w:tblLook w:firstColumn="1" w:firstRow="1" w:lastColumn="0" w:lastRow="0" w:noHBand="0" w:noVBand="1" w:val="04A0"/>
      </w:tblPr>
      <w:tblGrid>
        <w:gridCol w:w="9406"/>
      </w:tblGrid>
      <w:tr>
        <w:tc>
          <w:tcPr>
            <w:tcW w:type="dxa" w:w="9406"/>
            <w:shd w:fill="F8E4B7"/>
          </w:tcPr>
          <w:p>
            <w:pPr>
              <w:jc w:val="center"/>
            </w:pPr>
            <w:r>
              <w:rPr>
                <w:b/>
                <w:sz w:val="20"/>
              </w:rPr>
              <w:t>1. Sync order → bandingkan 1 order sample fee breakdown</w:t>
            </w:r>
          </w:p>
        </w:tc>
      </w:tr>
      <w:tr>
        <w:tc>
          <w:tcPr>
            <w:tcW w:type="dxa" w:w="9406"/>
          </w:tcPr>
          <w:p>
            <w:pPr>
              <w:jc w:val="center"/>
            </w:pPr>
            <w:r>
              <w:t>▼</w:t>
            </w:r>
          </w:p>
        </w:tc>
      </w:tr>
      <w:tr>
        <w:tc>
          <w:tcPr>
            <w:tcW w:type="dxa" w:w="9406"/>
            <w:shd w:fill="FFFFFF"/>
          </w:tcPr>
          <w:p>
            <w:pPr>
              <w:jc w:val="center"/>
            </w:pPr>
            <w:r>
              <w:rPr>
                <w:b w:val="0"/>
                <w:sz w:val="20"/>
              </w:rPr>
              <w:t>2. Input HPP sample → COGS order match manual</w:t>
            </w:r>
          </w:p>
        </w:tc>
      </w:tr>
      <w:tr>
        <w:tc>
          <w:tcPr>
            <w:tcW w:type="dxa" w:w="9406"/>
          </w:tcPr>
          <w:p>
            <w:pPr>
              <w:jc w:val="center"/>
            </w:pPr>
            <w:r>
              <w:t>▼</w:t>
            </w:r>
          </w:p>
        </w:tc>
      </w:tr>
      <w:tr>
        <w:tc>
          <w:tcPr>
            <w:tcW w:type="dxa" w:w="9406"/>
            <w:shd w:fill="FFFFFF"/>
          </w:tcPr>
          <w:p>
            <w:pPr>
              <w:jc w:val="center"/>
            </w:pPr>
            <w:r>
              <w:rPr>
                <w:b w:val="0"/>
                <w:sz w:val="20"/>
              </w:rPr>
              <w:t>3. Input operasional → net profit shop turun sesuai nominal</w:t>
            </w:r>
          </w:p>
        </w:tc>
      </w:tr>
      <w:tr>
        <w:tc>
          <w:tcPr>
            <w:tcW w:type="dxa" w:w="9406"/>
          </w:tcPr>
          <w:p>
            <w:pPr>
              <w:jc w:val="center"/>
            </w:pPr>
            <w:r>
              <w:t>▼</w:t>
            </w:r>
          </w:p>
        </w:tc>
      </w:tr>
      <w:tr>
        <w:tc>
          <w:tcPr>
            <w:tcW w:type="dxa" w:w="9406"/>
            <w:shd w:fill="FFFFFF"/>
          </w:tcPr>
          <w:p>
            <w:pPr>
              <w:jc w:val="center"/>
            </w:pPr>
            <w:r>
              <w:rPr>
                <w:b w:val="0"/>
                <w:sz w:val="20"/>
              </w:rPr>
              <w:t>4. Sync ads → ads total muncul di summary</w:t>
            </w:r>
          </w:p>
        </w:tc>
      </w:tr>
      <w:tr>
        <w:tc>
          <w:tcPr>
            <w:tcW w:type="dxa" w:w="9406"/>
          </w:tcPr>
          <w:p>
            <w:pPr>
              <w:jc w:val="center"/>
            </w:pPr>
            <w:r>
              <w:t>▼</w:t>
            </w:r>
          </w:p>
        </w:tc>
      </w:tr>
      <w:tr>
        <w:tc>
          <w:tcPr>
            <w:tcW w:type="dxa" w:w="9406"/>
            <w:shd w:fill="FFFFFF"/>
          </w:tcPr>
          <w:p>
            <w:pPr>
              <w:jc w:val="center"/>
            </w:pPr>
            <w:r>
              <w:rPr>
                <w:b w:val="0"/>
                <w:sz w:val="20"/>
              </w:rPr>
              <w:t>5. Cek 1 produk: net alokasi + COGS + ads + ops = net_profit</w:t>
            </w:r>
          </w:p>
        </w:tc>
      </w:tr>
      <w:tr>
        <w:tc>
          <w:tcPr>
            <w:tcW w:type="dxa" w:w="9406"/>
          </w:tcPr>
          <w:p>
            <w:pPr>
              <w:jc w:val="center"/>
            </w:pPr>
            <w:r>
              <w:t>▼</w:t>
            </w:r>
          </w:p>
        </w:tc>
      </w:tr>
      <w:tr>
        <w:tc>
          <w:tcPr>
            <w:tcW w:type="dxa" w:w="9406"/>
            <w:shd w:fill="FFFFFF"/>
          </w:tcPr>
          <w:p>
            <w:pPr>
              <w:jc w:val="center"/>
            </w:pPr>
            <w:r>
              <w:rPr>
                <w:b w:val="0"/>
                <w:sz w:val="20"/>
              </w:rPr>
              <w:t>6. Bandingkan MTD net profit vs target pace</w:t>
            </w:r>
          </w:p>
        </w:tc>
      </w:tr>
      <w:tr>
        <w:tc>
          <w:tcPr>
            <w:tcW w:type="dxa" w:w="9406"/>
          </w:tcPr>
          <w:p>
            <w:pPr>
              <w:jc w:val="center"/>
            </w:pPr>
            <w:r>
              <w:t>▼</w:t>
            </w:r>
          </w:p>
        </w:tc>
      </w:tr>
      <w:tr>
        <w:tc>
          <w:tcPr>
            <w:tcW w:type="dxa" w:w="9406"/>
            <w:shd w:fill="FFFFFF"/>
          </w:tcPr>
          <w:p>
            <w:pPr>
              <w:jc w:val="center"/>
            </w:pPr>
            <w:r>
              <w:rPr>
                <w:b w:val="0"/>
                <w:sz w:val="20"/>
              </w:rPr>
              <w:t>SEMUA OK → sistem siap operasional</w:t>
            </w:r>
          </w:p>
        </w:tc>
      </w:tr>
    </w:tbl>
    <w:p>
      <w:pPr>
        <w:jc w:val="center"/>
      </w:pPr>
      <w:r>
        <w:rPr>
          <w:i/>
          <w:sz w:val="18"/>
        </w:rPr>
        <w:t>Gambar 7 — Validasi End-to-End</w:t>
      </w:r>
    </w:p>
    <w:p/>
    <w:p>
      <w:pPr>
        <w:pStyle w:val="Heading1"/>
      </w:pPr>
      <w:r>
        <w:t>13. Troubleshooting</w:t>
      </w:r>
    </w:p>
    <w:tbl>
      <w:tblPr>
        <w:tblStyle w:val="TableGrid"/>
        <w:tblW w:type="auto" w:w="0"/>
        <w:tblLook w:firstColumn="1" w:firstRow="1" w:lastColumn="0" w:lastRow="0" w:noHBand="0" w:noVBand="1" w:val="04A0"/>
      </w:tblPr>
      <w:tblGrid>
        <w:gridCol w:w="4703"/>
        <w:gridCol w:w="4703"/>
      </w:tblGrid>
      <w:tr>
        <w:tc>
          <w:tcPr>
            <w:tcW w:type="dxa" w:w="4703"/>
            <w:shd w:fill="F4F4F4"/>
          </w:tcPr>
          <w:p>
            <w:r>
              <w:t>Gejala</w:t>
            </w:r>
          </w:p>
        </w:tc>
        <w:tc>
          <w:tcPr>
            <w:tcW w:type="dxa" w:w="4703"/>
            <w:shd w:fill="F4F4F4"/>
          </w:tcPr>
          <w:p>
            <w:r>
              <w:t>Solusi</w:t>
            </w:r>
          </w:p>
        </w:tc>
      </w:tr>
      <w:tr>
        <w:tc>
          <w:tcPr>
            <w:tcW w:type="dxa" w:w="4703"/>
          </w:tcPr>
          <w:p>
            <w:r>
              <w:t>Order tidak masuk</w:t>
            </w:r>
          </w:p>
        </w:tc>
        <w:tc>
          <w:tcPr>
            <w:tcW w:type="dxa" w:w="4703"/>
          </w:tcPr>
          <w:p>
            <w:r>
              <w:t>Cek token, SHOPEE_CRON_ENABLED, php artisan schedule:list, jalankan shopee:sync-orders manual</w:t>
            </w:r>
          </w:p>
        </w:tc>
      </w:tr>
      <w:tr>
        <w:tc>
          <w:tcPr>
            <w:tcW w:type="dxa" w:w="4703"/>
          </w:tcPr>
          <w:p>
            <w:r>
              <w:t>Variant tidak muncul di app</w:t>
            </w:r>
          </w:p>
        </w:tc>
        <w:tc>
          <w:tcPr>
            <w:tcW w:type="dxa" w:w="4703"/>
          </w:tcPr>
          <w:p>
            <w:r>
              <w:t>git pull di server, php artisan config:clear, pastikan API ceo/hpp/priority include variants</w:t>
            </w:r>
          </w:p>
        </w:tc>
      </w:tr>
      <w:tr>
        <w:tc>
          <w:tcPr>
            <w:tcW w:type="dxa" w:w="4703"/>
          </w:tcPr>
          <w:p>
            <w:r>
              <w:t>Missing cost di banyak produk</w:t>
            </w:r>
          </w:p>
        </w:tc>
        <w:tc>
          <w:tcPr>
            <w:tcW w:type="dxa" w:w="4703"/>
          </w:tcPr>
          <w:p>
            <w:r>
              <w:t>Lengkapi HPP via /manage atau app CEO HPP priority</w:t>
            </w:r>
          </w:p>
        </w:tc>
      </w:tr>
      <w:tr>
        <w:tc>
          <w:tcPr>
            <w:tcW w:type="dxa" w:w="4703"/>
          </w:tcPr>
          <w:p>
            <w:r>
              <w:t>Ads hanya shop_aggregate</w:t>
            </w:r>
          </w:p>
        </w:tc>
        <w:tc>
          <w:tcPr>
            <w:tcW w:type="dxa" w:w="4703"/>
          </w:tcPr>
          <w:p>
            <w:r>
              <w:t>Minta permission AMS ke Shopee atau terima estimasi campaign-level</w:t>
            </w:r>
          </w:p>
        </w:tc>
      </w:tr>
      <w:tr>
        <w:tc>
          <w:tcPr>
            <w:tcW w:type="dxa" w:w="4703"/>
          </w:tcPr>
          <w:p>
            <w:r>
              <w:t>Net profit terlalu tinggi</w:t>
            </w:r>
          </w:p>
        </w:tc>
        <w:tc>
          <w:tcPr>
            <w:tcW w:type="dxa" w:w="4703"/>
          </w:tcPr>
          <w:p>
            <w:r>
              <w:t>Belum input operasional bulan ini</w:t>
            </w:r>
          </w:p>
        </w:tc>
      </w:tr>
      <w:tr>
        <w:tc>
          <w:tcPr>
            <w:tcW w:type="dxa" w:w="4703"/>
          </w:tcPr>
          <w:p>
            <w:r>
              <w:t>Net profit terlalu rendah</w:t>
            </w:r>
          </w:p>
        </w:tc>
        <w:tc>
          <w:tcPr>
            <w:tcW w:type="dxa" w:w="4703"/>
          </w:tcPr>
          <w:p>
            <w:r>
              <w:t>Cek HPP terlalu tinggi, double count operasional multi-bulan di rentang filter</w:t>
            </w:r>
          </w:p>
        </w:tc>
      </w:tr>
      <w:tr>
        <w:tc>
          <w:tcPr>
            <w:tcW w:type="dxa" w:w="4703"/>
          </w:tcPr>
          <w:p>
            <w:r>
              <w:t>Angka beda Seller Center</w:t>
            </w:r>
          </w:p>
        </w:tc>
        <w:tc>
          <w:tcPr>
            <w:tcW w:type="dxa" w:w="4703"/>
          </w:tcPr>
          <w:p>
            <w:r>
              <w:t>Timing settlement, filter status order, rentang tanggal order_date vs payout</w:t>
            </w:r>
          </w:p>
        </w:tc>
      </w:tr>
    </w:tbl>
    <w:p/>
    <w:p>
      <w:r>
        <w:rPr>
          <w:b/>
          <w:i w:val="0"/>
          <w:sz w:val="22"/>
        </w:rPr>
        <w:t>Command berguna untuk debugging:</w:t>
      </w:r>
    </w:p>
    <w:p>
      <w:pPr>
        <w:pStyle w:val="ListBullet"/>
      </w:pPr>
      <w:r>
        <w:rPr>
          <w:sz w:val="22"/>
        </w:rPr>
        <w:t>php artisan shopee:sync-orders --days=7</w:t>
      </w:r>
    </w:p>
    <w:p>
      <w:pPr>
        <w:pStyle w:val="ListBullet"/>
      </w:pPr>
      <w:r>
        <w:rPr>
          <w:sz w:val="22"/>
        </w:rPr>
        <w:t>php artisan shopee:sync-ads --days=7</w:t>
      </w:r>
    </w:p>
    <w:p>
      <w:pPr>
        <w:pStyle w:val="ListBullet"/>
      </w:pPr>
      <w:r>
        <w:rPr>
          <w:sz w:val="22"/>
        </w:rPr>
        <w:t>php artisan shopee:debug-ads {shop_id}</w:t>
      </w:r>
    </w:p>
    <w:p>
      <w:pPr>
        <w:pStyle w:val="ListBullet"/>
      </w:pPr>
      <w:r>
        <w:rPr>
          <w:sz w:val="22"/>
        </w:rPr>
        <w:t>php artisan schedule:list</w:t>
      </w:r>
    </w:p>
    <w:p>
      <w:pPr>
        <w:pStyle w:val="ListBullet"/>
      </w:pPr>
      <w:r>
        <w:rPr>
          <w:sz w:val="22"/>
        </w:rPr>
        <w:t>php artisan ceo:check-alerts</w:t>
      </w:r>
    </w:p>
    <w:p/>
    <w:p>
      <w:pPr>
        <w:jc w:val="center"/>
      </w:pPr>
      <w:r>
        <w:rPr>
          <w:i/>
        </w:rPr>
        <w:t>— Akhir Dokumen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