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anchor distT="0" distB="0" distL="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52500" cy="9525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F3B57"/>
          <w:spacing w:val="10"/>
          <w:sz w:val="44"/>
          <w:szCs w:val="44"/>
        </w:rPr>
        <w:t xml:space="preserve">АНАСТАСИЯ ГОРН</w:t>
      </w:r>
    </w:p>
    <w:p>
      <w:pPr>
        <w:spacing w:after="140"/>
      </w:pPr>
      <w:r>
        <w:rPr>
          <w:rFonts w:ascii="Calibri" w:cs="Calibri" w:eastAsia="Calibri" w:hAnsi="Calibri"/>
          <w:color w:val="222222"/>
          <w:sz w:val="24"/>
          <w:szCs w:val="24"/>
        </w:rPr>
        <w:t xml:space="preserve">Графический дизайнер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Москва  |  Готова к переезду и командировкам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+7 923 684-53-95  |  asya.studio1@gmail.com  |  Telegram: @asya_studio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Портфолио: </w:t>
      </w:r>
      <w:hyperlink w:history="1" r:id="rIdjtl3gzi7qlqyierefrxrk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asyastudio.github.io/anastasia-portfolio</w:t>
        </w:r>
      </w:hyperlink>
    </w:p>
    <w:p>
      <w:pPr>
        <w:pBdr>
          <w:bottom w:val="single" w:color="1F3B57" w:sz="6" w:space="8"/>
        </w:pBdr>
        <w:spacing w:after="1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LinkedIn: </w:t>
      </w:r>
      <w:hyperlink w:history="1" r:id="rIdt7mtdxuwdtrvse0xocr5a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linkedin.com/in/anastasia-gorn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 |   Kwork: </w:t>
      </w:r>
      <w:hyperlink w:history="1" r:id="rIdhqubkkxro3pececapks5w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kwork.ru/user/asya_studio</w:t>
        </w:r>
      </w:hyperlink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О СЕБЕ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Графический дизайнер с 5-летним опытом в полиграфическом дизайне, брендинге и визуальных коммуникациях. Реализовала более 200 коммерческих проектов на Kwork «под ключ» — от брифа до производства и контроля печати. Работаю с клиентами из разных отраслей, стабильно получаю положительные отзывы.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ОПЫТ РАБОТЫ</w:t>
      </w:r>
    </w:p>
    <w:p>
      <w:pPr>
        <w:tabs>
          <w:tab w:val="right" w:pos="10440"/>
        </w:tabs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Графический дизайнер-фрилансер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Удалённо / Kwork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Янв 2023 — по настоящее время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Реализовала более 200 коммерческих проектов; ТОП-исполнитель в категории «Полиграфический дизайн» на Kwork с рейтингом 5.0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Разработала макеты и вёрстку более 15 000 страниц печатных материалов — от концепции до допечатной подготовки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Создавала фирменный стиль — логотипы, брендбуки, мерч — для клиентов из разных отраслей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Разрабатывала веб-баннеры и материалы для цифровых коммуникаций в Figma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Внедряла ИИ-инструменты в творческий процесс — промпт-инжиниринг, ИИ-генерация визуального контента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Вела проекты от начала до конца: сбор требований, декомпозиция задач, сроки, координация подрядчиков, контроль качества</w:t>
      </w:r>
    </w:p>
    <w:p>
      <w:pPr>
        <w:spacing w:after="40" w:before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Избранные проекты: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VIG Trans — дизайн выставочного стенда для международной торговой выставки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Felzer — полный брендинг выставочного стенда и печатные материалы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Двуязычное методическое пособие на 240 страниц с контролем печати</w:t>
      </w:r>
    </w:p>
    <w:p>
      <w:pPr>
        <w:tabs>
          <w:tab w:val="right" w:pos="10440"/>
        </w:tabs>
        <w:spacing w:after="5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Контент-маркетолог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ERSTVAK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Фев 2022 — Янв 2023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Планировала контент и вела соцсети, а также занималась дизайном печатной и технической документации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Разрабатывала дизайн выставочных стендов и маркетинговых материалов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НАВЫКИ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Ключевые инструменты: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Figma, Adobe Photoshop, Illustrator, InDesign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Также использую: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Adobe XD, CorelDRAW, Canva, CapCut, Midjourney, Magnific AI, ChatGPT, Claude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Дизайн: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полиграфический дизайн, многостраничная и редакционная вёрстка, брендинг и айдентика, инфографика, веб-баннеры и цифровые материалы, ретушь, ИИ-дизайн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Управление проектами и клиентами: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составление брифов и ТЗ, сбор требований, декомпозиция задач, планирование сроков, координация подрядчиков, контроль качества, коммуникация и переговоры с клиентами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ОБРАЗОВАНИЕ</w:t>
      </w:r>
    </w:p>
    <w:p>
      <w:pPr>
        <w:spacing w:after="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Бакалавр по направлению «Информационные системы и технологии»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Омский государственный технический университет — 2021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ЯЗЫКИ</w:t>
      </w:r>
    </w:p>
    <w:p>
      <w:r>
        <w:rPr>
          <w:rFonts w:ascii="Calibri" w:cs="Calibri" w:eastAsia="Calibri" w:hAnsi="Calibri"/>
          <w:color w:val="333333"/>
          <w:sz w:val="21"/>
          <w:szCs w:val="21"/>
        </w:rPr>
        <w:t xml:space="preserve">Русский — родной   |   Английский — B2   |   Грузинский — A1</w:t>
      </w:r>
    </w:p>
    <w:sectPr>
      <w:pgSz w:w="12240" w:h="15840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tl3gzi7qlqyierefrxrk" Type="http://schemas.openxmlformats.org/officeDocument/2006/relationships/hyperlink" Target="https://asyastudio.github.io/anastasia-portfolio/" TargetMode="External"/><Relationship Id="rIdt7mtdxuwdtrvse0xocr5a" Type="http://schemas.openxmlformats.org/officeDocument/2006/relationships/hyperlink" Target="https://www.linkedin.com/in/anastasia-gorn" TargetMode="External"/><Relationship Id="rIdhqubkkxro3pececapks5w" Type="http://schemas.openxmlformats.org/officeDocument/2006/relationships/hyperlink" Target="https://kwork.ru/user/asya_studio" TargetMode="External"/><Relationship Id="rId7" Type="http://schemas.openxmlformats.org/officeDocument/2006/relationships/image" Target="media/e5802bb7e4f2fa2e3684b6f827069d82976f653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2026-08-11T21:07:34.656Z</dcterms:created>
  <dcterms:modified xsi:type="dcterms:W3CDTF">2026-08-11T21:07:34.657Z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