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drawing>
          <wp:anchor distT="0" distB="0" distL="0" distR="0" simplePos="0" allowOverlap="1" behindDoc="0" locked="0" layoutInCell="1" relativeHeight="952500">
            <wp:simplePos x="0" y="0"/>
            <wp:positionH relativeFrom="margin">
              <wp:align>right</wp:align>
            </wp:positionH>
            <wp:positionV relativeFrom="margin">
              <wp:align>top</wp:align>
            </wp:positionV>
            <wp:extent cx="952500" cy="952500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cs="Calibri" w:eastAsia="Calibri" w:hAnsi="Calibri"/>
          <w:b/>
          <w:bCs/>
          <w:color w:val="1F3B57"/>
          <w:spacing w:val="10"/>
          <w:sz w:val="44"/>
          <w:szCs w:val="44"/>
        </w:rPr>
        <w:t xml:space="preserve">АНАСТАСИЯ ГОРН</w:t>
      </w:r>
    </w:p>
    <w:p>
      <w:pPr>
        <w:spacing w:after="140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Графический дизайнер</w:t>
      </w:r>
    </w:p>
    <w:p>
      <w:p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+7 923 684-53-95  |  asya.studio1@gmail.com  |  Telegram: @asya_studio</w:t>
      </w:r>
    </w:p>
    <w:p>
      <w:p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Портфолио: </w:t>
      </w:r>
      <w:hyperlink w:history="1" r:id="rIdjtl3gzi7qlqyierefrxrk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asyastudio.github.io/anastasia-portfolio</w:t>
        </w:r>
      </w:hyperlink>
    </w:p>
    <w:p>
      <w:pPr>
        <w:pBdr>
          <w:bottom w:val="single" w:color="1F3B57" w:sz="6" w:space="8"/>
        </w:pBdr>
        <w:spacing w:after="16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Kwork: </w:t>
      </w:r>
      <w:hyperlink w:history="1" r:id="rIdhqubkkxro3pececapks5w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kwork.ru/user/asya_studio</w:t>
        </w:r>
      </w:hyperlink>
    </w:p>
    <w:p>
      <w:pPr>
        <w:pBdr>
          <w:bottom w:val="single" w:color="1F3B57" w:sz="4" w:space="4"/>
        </w:pBdr>
        <w:spacing w:after="80" w:before="190"/>
      </w:pPr>
      <w:r>
        <w:rPr>
          <w:rFonts w:ascii="Calibri" w:cs="Calibri" w:eastAsia="Calibri" w:hAnsi="Calibri"/>
          <w:b/>
          <w:bCs/>
          <w:color w:val="1F3B57"/>
          <w:spacing w:val="10"/>
          <w:sz w:val="22"/>
          <w:szCs w:val="22"/>
        </w:rPr>
        <w:t xml:space="preserve">О СЕБЕ</w:t>
      </w:r>
    </w:p>
    <w:p>
      <w:pPr>
        <w:spacing w:after="1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Графический дизайнер с 5-летним опытом в полиграфическом дизайне, брендинге и визуальных коммуникациях. Реализовала более 200 коммерческих проектов на Kwork «под ключ» — от брифа до производства и контроля печати. Работаю с клиентами из разных отраслей, стабильно получаю положительные отзывы.</w:t>
      </w:r>
    </w:p>
    <w:p>
      <w:pPr>
        <w:pBdr>
          <w:bottom w:val="single" w:color="1F3B57" w:sz="4" w:space="4"/>
        </w:pBdr>
        <w:spacing w:after="80" w:before="190"/>
      </w:pPr>
      <w:r>
        <w:rPr>
          <w:rFonts w:ascii="Calibri" w:cs="Calibri" w:eastAsia="Calibri" w:hAnsi="Calibri"/>
          <w:b/>
          <w:bCs/>
          <w:color w:val="1F3B57"/>
          <w:spacing w:val="10"/>
          <w:sz w:val="22"/>
          <w:szCs w:val="22"/>
        </w:rPr>
        <w:t xml:space="preserve">ОПЫТ РАБОТЫ</w:t>
      </w:r>
    </w:p>
    <w:p>
      <w:pPr>
        <w:tabs>
          <w:tab w:val="right" w:pos="10440"/>
        </w:tabs>
        <w:spacing w:after="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Графический дизайнер-фрилансер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 |  </w:t>
      </w:r>
      <w:r>
        <w:rPr>
          <w:rFonts w:ascii="Calibri" w:cs="Calibri" w:eastAsia="Calibri" w:hAnsi="Calibri"/>
          <w:i/>
          <w:iCs/>
          <w:color w:val="222222"/>
          <w:sz w:val="21"/>
          <w:szCs w:val="21"/>
        </w:rPr>
        <w:t xml:space="preserve">Kwork</w:t>
      </w:r>
      <w:r>
        <w:rPr>
          <w:rFonts w:ascii="Calibri" w:cs="Calibri" w:eastAsia="Calibri" w:hAnsi="Calibri"/>
          <w:sz w:val="21"/>
          <w:szCs w:val="21"/>
        </w:rPr>
        <w:t xml:space="preserve">	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Янв 2023 — по настоящее время</w:t>
      </w:r>
    </w:p>
    <w:p>
      <w:pPr>
        <w:pStyle w:val="ListParagraph"/>
        <w:numPr>
          <w:ilvl w:val="0"/>
          <w:numId w:val="1"/>
        </w:numPr>
        <w:spacing w:after="45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Реализовала более 200 коммерческих проектов; ТОП-исполнитель в категории «Полиграфический дизайн» на Kwork с рейтингом 5.0</w:t>
      </w:r>
    </w:p>
    <w:p>
      <w:pPr>
        <w:pStyle w:val="ListParagraph"/>
        <w:numPr>
          <w:ilvl w:val="0"/>
          <w:numId w:val="1"/>
        </w:numPr>
        <w:spacing w:after="45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Разработала макеты и вёрстку более 15 000 страниц печатных материалов — от концепции до допечатной подготовки</w:t>
      </w:r>
    </w:p>
    <w:p>
      <w:pPr>
        <w:pStyle w:val="ListParagraph"/>
        <w:numPr>
          <w:ilvl w:val="0"/>
          <w:numId w:val="1"/>
        </w:numPr>
        <w:spacing w:after="45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Создавала фирменный стиль — логотипы, брендбуки, мерч — для клиентов из разных отраслей</w:t>
      </w:r>
    </w:p>
    <w:p>
      <w:pPr>
        <w:pStyle w:val="ListParagraph"/>
        <w:numPr>
          <w:ilvl w:val="0"/>
          <w:numId w:val="1"/>
        </w:numPr>
        <w:spacing w:after="45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Разрабатывала веб-баннеры и материалы для цифровых коммуникаций в Figma</w:t>
      </w:r>
    </w:p>
    <w:p>
      <w:pPr>
        <w:pStyle w:val="ListParagraph"/>
        <w:numPr>
          <w:ilvl w:val="0"/>
          <w:numId w:val="1"/>
        </w:numPr>
        <w:spacing w:after="45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Внедряла ИИ-инструменты в творческий процесс — промпт-инжиниринг, ИИ-генерация визуального контента</w:t>
      </w:r>
    </w:p>
    <w:p>
      <w:pPr>
        <w:pStyle w:val="ListParagraph"/>
        <w:numPr>
          <w:ilvl w:val="0"/>
          <w:numId w:val="1"/>
        </w:numPr>
        <w:spacing w:after="45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Вела проекты от начала до конца: сбор требований, декомпозиция задач, сроки, координация подрядчиков, контроль качества</w:t>
      </w:r>
    </w:p>
    <w:p>
      <w:pPr>
        <w:spacing w:after="40" w:before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Избранные проекты:</w:t>
      </w:r>
    </w:p>
    <w:p>
      <w:pPr>
        <w:pStyle w:val="ListParagraph"/>
        <w:numPr>
          <w:ilvl w:val="0"/>
          <w:numId w:val="1"/>
        </w:numPr>
        <w:spacing w:after="45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VIG Trans — дизайн выставочного стенда для международной торговой выставки</w:t>
      </w:r>
    </w:p>
    <w:p>
      <w:pPr>
        <w:pStyle w:val="ListParagraph"/>
        <w:numPr>
          <w:ilvl w:val="0"/>
          <w:numId w:val="1"/>
        </w:numPr>
        <w:spacing w:after="45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Felzer — полный брендинг выставочного стенда и печатные материалы</w:t>
      </w:r>
    </w:p>
    <w:p>
      <w:pPr>
        <w:pStyle w:val="ListParagraph"/>
        <w:numPr>
          <w:ilvl w:val="0"/>
          <w:numId w:val="1"/>
        </w:numPr>
        <w:spacing w:after="45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Двуязычное методическое пособие на 240 страниц с контролем печати</w:t>
      </w:r>
    </w:p>
    <w:p>
      <w:pPr>
        <w:tabs>
          <w:tab w:val="right" w:pos="10440"/>
        </w:tabs>
        <w:spacing w:after="50" w:before="12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Контент-маркетолог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 |  </w:t>
      </w:r>
      <w:r>
        <w:rPr>
          <w:rFonts w:ascii="Calibri" w:cs="Calibri" w:eastAsia="Calibri" w:hAnsi="Calibri"/>
          <w:i/>
          <w:iCs/>
          <w:color w:val="222222"/>
          <w:sz w:val="21"/>
          <w:szCs w:val="21"/>
        </w:rPr>
        <w:t xml:space="preserve">ERSTVAK</w:t>
      </w:r>
      <w:r>
        <w:rPr>
          <w:rFonts w:ascii="Calibri" w:cs="Calibri" w:eastAsia="Calibri" w:hAnsi="Calibri"/>
          <w:sz w:val="21"/>
          <w:szCs w:val="21"/>
        </w:rPr>
        <w:t xml:space="preserve">	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Фев 2022 — Янв 2023</w:t>
      </w:r>
    </w:p>
    <w:p>
      <w:pPr>
        <w:pStyle w:val="ListParagraph"/>
        <w:numPr>
          <w:ilvl w:val="0"/>
          <w:numId w:val="1"/>
        </w:numPr>
        <w:spacing w:after="45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Планировала контент и вела соцсети, а также занималась дизайном печатной и технической документации</w:t>
      </w:r>
    </w:p>
    <w:p>
      <w:pPr>
        <w:pStyle w:val="ListParagraph"/>
        <w:numPr>
          <w:ilvl w:val="0"/>
          <w:numId w:val="1"/>
        </w:numPr>
        <w:spacing w:after="45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Разрабатывала дизайн выставочных стендов и маркетинговых материалов</w:t>
      </w:r>
    </w:p>
    <w:p>
      <w:pPr>
        <w:pBdr>
          <w:bottom w:val="single" w:color="1F3B57" w:sz="4" w:space="4"/>
        </w:pBdr>
        <w:spacing w:after="80" w:before="190"/>
      </w:pPr>
      <w:r>
        <w:rPr>
          <w:rFonts w:ascii="Calibri" w:cs="Calibri" w:eastAsia="Calibri" w:hAnsi="Calibri"/>
          <w:b/>
          <w:bCs/>
          <w:color w:val="1F3B57"/>
          <w:spacing w:val="10"/>
          <w:sz w:val="22"/>
          <w:szCs w:val="22"/>
        </w:rPr>
        <w:t xml:space="preserve">НАВЫКИ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Ключевые инструменты: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Figma, Adobe Photoshop, Illustrator, InDesign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Также использую: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Adobe XD, CorelDRAW, Canva, CapCut, Midjourney, Magnific AI, ChatGPT, Claude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Дизайн: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полиграфический дизайн, многостраничная и редакционная вёрстка, брендинг и айдентика, инфографика, веб-баннеры и цифровые материалы, ретушь, ИИ-дизайн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Управление проектами и клиентами: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составление брифов и ТЗ, сбор требований, декомпозиция задач, планирование сроков, координация подрядчиков, контроль качества, коммуникация и переговоры с клиентами</w:t>
      </w:r>
    </w:p>
    <w:p>
      <w:pPr>
        <w:pBdr>
          <w:bottom w:val="single" w:color="1F3B57" w:sz="4" w:space="4"/>
        </w:pBdr>
        <w:spacing w:after="80" w:before="190"/>
      </w:pPr>
      <w:r>
        <w:rPr>
          <w:rFonts w:ascii="Calibri" w:cs="Calibri" w:eastAsia="Calibri" w:hAnsi="Calibri"/>
          <w:b/>
          <w:bCs/>
          <w:color w:val="1F3B57"/>
          <w:spacing w:val="10"/>
          <w:sz w:val="22"/>
          <w:szCs w:val="22"/>
        </w:rPr>
        <w:t xml:space="preserve">ОБРАЗОВАНИЕ</w:t>
      </w:r>
    </w:p>
    <w:p>
      <w:pPr>
        <w:spacing w:after="2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Бакалавр по направлению «Информационные системы и технологии»</w:t>
      </w:r>
    </w:p>
    <w:p>
      <w:pPr>
        <w:spacing w:after="1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Омский государственный технический университет — 2021</w:t>
      </w:r>
    </w:p>
    <w:p>
      <w:pPr>
        <w:pBdr>
          <w:bottom w:val="single" w:color="1F3B57" w:sz="4" w:space="4"/>
        </w:pBdr>
        <w:spacing w:after="80" w:before="190"/>
      </w:pPr>
      <w:r>
        <w:rPr>
          <w:rFonts w:ascii="Calibri" w:cs="Calibri" w:eastAsia="Calibri" w:hAnsi="Calibri"/>
          <w:b/>
          <w:bCs/>
          <w:color w:val="1F3B57"/>
          <w:spacing w:val="10"/>
          <w:sz w:val="22"/>
          <w:szCs w:val="22"/>
        </w:rPr>
        <w:t xml:space="preserve">ЯЗЫКИ</w:t>
      </w:r>
    </w:p>
    <w:p>
      <w:r>
        <w:rPr>
          <w:rFonts w:ascii="Calibri" w:cs="Calibri" w:eastAsia="Calibri" w:hAnsi="Calibri"/>
          <w:color w:val="333333"/>
          <w:sz w:val="21"/>
          <w:szCs w:val="21"/>
        </w:rPr>
        <w:t xml:space="preserve">Русский — родной   |   Английский — B2</w:t>
      </w:r>
    </w:p>
    <w:sectPr>
      <w:pgSz w:w="12240" w:h="15840" w:orient="portrait"/>
      <w:pgMar w:top="600" w:right="900" w:bottom="6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jtl3gzi7qlqyierefrxrk" Type="http://schemas.openxmlformats.org/officeDocument/2006/relationships/hyperlink" Target="https://asyastudio.github.io/anastasia-portfolio/" TargetMode="External"/><Relationship Id="rIdt7mtdxuwdtrvse0xocr5a" Type="http://schemas.openxmlformats.org/officeDocument/2006/relationships/hyperlink" Target="https://www.linkedin.com/in/anastasia-gorn" TargetMode="External"/><Relationship Id="rIdhqubkkxro3pececapks5w" Type="http://schemas.openxmlformats.org/officeDocument/2006/relationships/hyperlink" Target="https://kwork.ru/user/asya_studio" TargetMode="External"/><Relationship Id="rId7" Type="http://schemas.openxmlformats.org/officeDocument/2006/relationships/image" Target="media/e5802bb7e4f2fa2e3684b6f827069d82976f653e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2026-08-11T21:07:34.656Z</dcterms:created>
  <dcterms:modified xsi:type="dcterms:W3CDTF">2026-08-11T21:07:34.657Z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