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92607" w:rsidRPr="00DA4877" w:rsidRDefault="00392607" w:rsidP="00392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1859B3">
        <w:rPr>
          <w:rFonts w:ascii="Times New Roman" w:hAnsi="Times New Roman" w:cs="Times New Roman"/>
          <w:sz w:val="36"/>
          <w:szCs w:val="36"/>
        </w:rPr>
        <w:t>З</w:t>
      </w:r>
      <w:r w:rsidRPr="00DA4877">
        <w:rPr>
          <w:rFonts w:ascii="Times New Roman" w:hAnsi="Times New Roman" w:cs="Times New Roman"/>
          <w:sz w:val="36"/>
          <w:szCs w:val="36"/>
          <w:lang w:val="uk-UA"/>
        </w:rPr>
        <w:t>віт</w:t>
      </w:r>
    </w:p>
    <w:p w:rsidR="00392607" w:rsidRPr="00DA4877" w:rsidRDefault="00392607" w:rsidP="00392607">
      <w:pPr>
        <w:ind w:firstLine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</w:t>
      </w:r>
      <w:r w:rsidRPr="00DA4877">
        <w:rPr>
          <w:rFonts w:ascii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:rsidR="00392607" w:rsidRPr="00392607" w:rsidRDefault="00392607" w:rsidP="00392607">
      <w:pPr>
        <w:rPr>
          <w:sz w:val="22"/>
          <w:szCs w:val="2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392607" w:rsidRDefault="00392607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Default="00721411" w:rsidP="00392607">
      <w:pPr>
        <w:rPr>
          <w:rFonts w:ascii="Arial" w:hAnsi="Arial" w:cs="Arial"/>
          <w:sz w:val="32"/>
          <w:szCs w:val="32"/>
          <w:lang w:val="uk-UA"/>
        </w:rPr>
      </w:pPr>
    </w:p>
    <w:p w:rsidR="00721411" w:rsidRPr="00DA4877" w:rsidRDefault="00721411" w:rsidP="00721411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Підготувала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t xml:space="preserve"> факультету КНК</w:t>
      </w:r>
    </w:p>
    <w:p w:rsidR="00721411" w:rsidRDefault="00721411" w:rsidP="00721411">
      <w:pPr>
        <w:tabs>
          <w:tab w:val="left" w:pos="745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A4877">
        <w:rPr>
          <w:rFonts w:ascii="Times New Roman" w:hAnsi="Times New Roman" w:cs="Times New Roman"/>
          <w:sz w:val="28"/>
          <w:szCs w:val="28"/>
          <w:lang w:val="uk-UA"/>
        </w:rPr>
        <w:t>Групи ІПС-21</w:t>
      </w:r>
      <w:r w:rsidRPr="00DA4877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Боровик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Анастасія</w:t>
      </w:r>
      <w:proofErr w:type="spellEnd"/>
    </w:p>
    <w:p w:rsidR="00581C20" w:rsidRPr="00581C20" w:rsidRDefault="00581C20" w:rsidP="00581C2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81C20">
        <w:rPr>
          <w:rFonts w:ascii="Times New Roman" w:hAnsi="Times New Roman" w:cs="Times New Roman"/>
          <w:color w:val="auto"/>
          <w:lang w:val="uk-UA"/>
        </w:rPr>
        <w:lastRenderedPageBreak/>
        <w:t>Багатопоточність</w:t>
      </w:r>
      <w:proofErr w:type="spellEnd"/>
      <w:r w:rsidRPr="00581C20">
        <w:rPr>
          <w:rFonts w:ascii="Times New Roman" w:hAnsi="Times New Roman" w:cs="Times New Roman"/>
          <w:color w:val="auto"/>
          <w:lang w:val="uk-UA"/>
        </w:rPr>
        <w:t xml:space="preserve"> для</w:t>
      </w:r>
      <w:r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581C20">
        <w:rPr>
          <w:rFonts w:ascii="Times New Roman" w:hAnsi="Times New Roman" w:cs="Times New Roman"/>
          <w:color w:val="auto"/>
          <w:lang w:val="uk-UA"/>
        </w:rPr>
        <w:t>нейромереж</w:t>
      </w:r>
      <w:proofErr w:type="spellEnd"/>
    </w:p>
    <w:p w:rsidR="00581C20" w:rsidRDefault="00581C20" w:rsidP="007214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1411" w:rsidRDefault="00721411" w:rsidP="007214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важливий аспект при роботі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нейромережамиі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машинним навчанням, в цій сфері зазвичай потрібно багато обчислень і будь-яке спрощення може суттєво допомогти у роботі. Саме тому,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використовує глибоку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нейромережу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із зображеннями, що неймовірно складна задача з точки зору обчислень, було прийняти рішення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застосуватибагатопоточність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21411" w:rsidRPr="001859B3" w:rsidRDefault="00721411" w:rsidP="00721411">
      <w:pPr>
        <w:rPr>
          <w:rFonts w:ascii="Times New Roman" w:hAnsi="Times New Roman" w:cs="Times New Roman"/>
          <w:sz w:val="28"/>
          <w:szCs w:val="28"/>
        </w:rPr>
      </w:pPr>
    </w:p>
    <w:p w:rsidR="00721411" w:rsidRDefault="00721411" w:rsidP="00721411">
      <w:pPr>
        <w:tabs>
          <w:tab w:val="left" w:pos="52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програму для передбачення об’єктів на відео</w:t>
      </w:r>
      <w:r w:rsidRPr="001859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окрім передбачення малює обмежувальні рамки навколо об’єктів і збирає нові кадри у вихідне відео.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Запускмоделі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проводиться виключно на G</w:t>
      </w:r>
      <w:r>
        <w:rPr>
          <w:rFonts w:ascii="Times New Roman" w:hAnsi="Times New Roman" w:cs="Times New Roman"/>
          <w:sz w:val="28"/>
          <w:szCs w:val="28"/>
          <w:lang w:val="en-US"/>
        </w:rPr>
        <w:t>PU:</w:t>
      </w:r>
    </w:p>
    <w:p w:rsidR="00721411" w:rsidRDefault="00721411" w:rsidP="00721411">
      <w:p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21411" w:rsidRDefault="00721411" w:rsidP="00721411">
      <w:pPr>
        <w:tabs>
          <w:tab w:val="left" w:pos="745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21411" w:rsidRPr="00721411" w:rsidRDefault="00721411" w:rsidP="00721411">
      <w:pPr>
        <w:tabs>
          <w:tab w:val="left" w:pos="7454"/>
        </w:tabs>
        <w:rPr>
          <w:rFonts w:ascii="Times New Roman" w:hAnsi="Times New Roman" w:cs="Times New Roman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cv2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numpy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as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np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tensorflow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as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from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threading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Thread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# Функція для завантаження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нейромережі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load_model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Завантаження моделі (приклад)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tf.keras.applications.MobileNetV2(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weights='imagenet'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include_top=True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return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# Функція для передбачення об'єктів на кадрі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predict_objects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Перетворення кадру до формату, який приймає модель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resized_frame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cv2.resize(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(224, 224))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np.expand_dims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resized_frame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axis=0)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tf.keras.applicatio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ns.mobilenet_v2.preprocess_input(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Передбачення класу об'єкту та відповідних обмежувальних рамок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model.predict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Отримання результуючих об'єктів та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вірогідностей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Тут можна використати власну логіку для обробки результатів передбачення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return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# Функція для відображення кадру з обмежувальними рамками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display_frame_with_boxes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Відображення кадру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Додавання обмежувальних рамок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Вивід на екран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# Функція для обробки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process_video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Відкриття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cv2.VideoCapture(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Отримання параметрів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frame_width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(cv2.CAP_PROP_FRAME_WIDTH))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frame_height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(cv2.CAP_PROP_FRAME_HEIGHT))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lastRenderedPageBreak/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fps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(cv2.CAP_PROP_FPS))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Визначення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відеокодеку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та вихідного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fourcc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cv2.VideoWriter_fourcc(*'XVID')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cv2.VideoWriter(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fourcc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fps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frame_width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frame_height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while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cap.isOpened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cap.read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not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break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# Передбачення об'єктів на кадрі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predict_objects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# Додавання обмежувальних рамок на кадр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display_frame_with_boxes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# Запис кадру з обмежувальними рамками у вихідний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out.write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cv2.imshow(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'Frame'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cv2.waitKey(1) &amp; 0xFF ==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ord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'q'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break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Закриття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відеопотоків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та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відеозаписника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cap.release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out.release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cv2.destroyAllWindows()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__name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 == "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__main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__":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Завантаження моделі на GPU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with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tf.device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('/GPU:0'):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load_model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Шлях до вхідного та вихідного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відеофайлів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'input_vid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eo.mp4'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'output_vi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deo.mp4'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Запуск обробки відео</w:t>
      </w:r>
    </w:p>
    <w:p w:rsidR="00392607" w:rsidRDefault="00721411" w:rsidP="00721411">
      <w:pPr>
        <w:rPr>
          <w:rFonts w:ascii="Arial" w:hAnsi="Arial" w:cs="Arial"/>
          <w:sz w:val="22"/>
          <w:szCs w:val="22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process_video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Default="00721411" w:rsidP="00721411">
      <w:pPr>
        <w:rPr>
          <w:rFonts w:ascii="Arial" w:hAnsi="Arial" w:cs="Arial"/>
          <w:sz w:val="22"/>
          <w:szCs w:val="22"/>
          <w:lang w:val="uk-UA"/>
        </w:rPr>
      </w:pPr>
    </w:p>
    <w:p w:rsidR="00721411" w:rsidRDefault="00721411" w:rsidP="007214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Pr="00721411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енс запустити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на паралельному процесі, що дозволить вже починати обробляти зображення ще під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післяобробки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зображення, коли ми малюємо обмежувальні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рамки.Відповідно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маємо окремий клас для обробки кадрів на іншому потоці </w:t>
      </w:r>
      <w:proofErr w:type="spellStart"/>
      <w:r w:rsidRPr="001859B3">
        <w:rPr>
          <w:rFonts w:ascii="Times New Roman" w:hAnsi="Times New Roman" w:cs="Times New Roman"/>
          <w:sz w:val="28"/>
          <w:szCs w:val="28"/>
          <w:lang w:val="en-US"/>
        </w:rPr>
        <w:t>FrameProcessingThread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cv2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numpy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as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np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tensorflow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as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from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threading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import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Thread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# Функція для завантаження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нейромережі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load_model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Завантаження моделі (приклад)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tf.keras.applications.MobileNetV2(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weights='imagenet'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include_top=True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return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# Функція для передбачення об'єктів на кадрі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predict_objects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Перетворення кадру до формату, який приймає модель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resized_frame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cv2.resize(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(224, 224))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np.expand_dims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resized_frame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axis=0)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tf.keras.applicatio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ns.mobilenet_v2.preprocess_input(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Передбачення класу об'єкту та відповідних обмежувальних рамок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model.predict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input_data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Отримання результуючих об'єктів та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вірогідностей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Тут можна використати власну логіку для обробки результатів передбачення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return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# Функція для обробки кадру в окремому потоці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Передбачення об'єктів на кадрі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predict_objects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Додавання обмежувальних рамок на кадр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display_frame_with_boxes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predictions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return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# Функція для відображення кадру з обмежувальними рамками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display_frame_with_boxes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Відображення кадру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Додавання обмежувальних рамок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Вивід на екран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# Функція для обробки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process_video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Відкриття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cv2.VideoCapture(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Отримання параметрів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frame_width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(cv2.CAP_PROP_FRAME_WIDTH))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frame_height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(cv2.CAP_PROP_FRAME_HEIGHT))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fps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cap.get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(cv2.CAP_PROP_FPS))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Визначення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відеокодеку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та вихідного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відеопотоку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fourcc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cv2.VideoWriter_fourcc(*'XVID')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cv2.VideoWriter(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fourcc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fps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, 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frame_width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frame_height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while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cap.isOpened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cap.read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not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ret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break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# Обробка кадру в окремому потоці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# Запис кадру з обмежувальними рамками у вихідний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out.write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cv2.imshow(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'Frame'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frame_with_boxes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lastRenderedPageBreak/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cv2.waitKey(1) &amp; 0xFF ==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ord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'q'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break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Закриття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відеопотоків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та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відеозаписника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cap.release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out.release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cv2.destroyAllWindows()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if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__name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 == "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__main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__":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Завантаження моделі на GPU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with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tf.device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('/GPU:0'):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load_model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()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Шлях до вхідного та вихідного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відеофайлів</w:t>
      </w:r>
      <w:proofErr w:type="spellEnd"/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'input_vid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eo.mp4'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=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'output_vi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deo.mp4'</w:t>
      </w: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</w:p>
    <w:p w:rsidR="00721411" w:rsidRPr="00721411" w:rsidRDefault="00721411" w:rsidP="00721411">
      <w:pPr>
        <w:rPr>
          <w:rFonts w:ascii="Arial" w:hAnsi="Arial" w:cs="Arial"/>
          <w:sz w:val="22"/>
          <w:szCs w:val="22"/>
          <w:highlight w:val="darkCyan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# Запуск обробки відео</w:t>
      </w:r>
    </w:p>
    <w:p w:rsidR="00721411" w:rsidRDefault="00721411" w:rsidP="00721411">
      <w:pPr>
        <w:rPr>
          <w:rFonts w:ascii="Arial" w:hAnsi="Arial" w:cs="Arial"/>
          <w:sz w:val="22"/>
          <w:szCs w:val="22"/>
          <w:lang w:val="uk-UA"/>
        </w:rPr>
      </w:pPr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   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process_video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(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input_video_path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output_video_path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 xml:space="preserve">, </w:t>
      </w:r>
      <w:proofErr w:type="spellStart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model</w:t>
      </w:r>
      <w:proofErr w:type="spellEnd"/>
      <w:r w:rsidRPr="00721411">
        <w:rPr>
          <w:rFonts w:ascii="Arial" w:hAnsi="Arial" w:cs="Arial"/>
          <w:sz w:val="22"/>
          <w:szCs w:val="22"/>
          <w:highlight w:val="darkCyan"/>
          <w:lang w:val="uk-UA"/>
        </w:rPr>
        <w:t>)</w:t>
      </w:r>
    </w:p>
    <w:p w:rsidR="00721411" w:rsidRDefault="00721411" w:rsidP="00721411">
      <w:pPr>
        <w:rPr>
          <w:rFonts w:ascii="Arial" w:hAnsi="Arial" w:cs="Arial"/>
          <w:sz w:val="22"/>
          <w:szCs w:val="22"/>
          <w:lang w:val="uk-UA"/>
        </w:rPr>
      </w:pPr>
    </w:p>
    <w:p w:rsidR="00581C20" w:rsidRDefault="00581C20" w:rsidP="00721411">
      <w:pPr>
        <w:rPr>
          <w:rFonts w:ascii="Arial" w:hAnsi="Arial" w:cs="Arial"/>
          <w:sz w:val="22"/>
          <w:szCs w:val="22"/>
          <w:lang w:val="uk-UA"/>
        </w:rPr>
      </w:pPr>
    </w:p>
    <w:p w:rsidR="00581C20" w:rsidRDefault="00581C20" w:rsidP="00721411">
      <w:pPr>
        <w:rPr>
          <w:rFonts w:ascii="Arial" w:hAnsi="Arial" w:cs="Arial"/>
          <w:sz w:val="22"/>
          <w:szCs w:val="22"/>
          <w:lang w:val="uk-UA"/>
        </w:rPr>
      </w:pPr>
    </w:p>
    <w:p w:rsidR="00581C20" w:rsidRDefault="00581C20" w:rsidP="00721411">
      <w:pPr>
        <w:rPr>
          <w:rFonts w:ascii="Arial" w:hAnsi="Arial" w:cs="Arial"/>
          <w:sz w:val="22"/>
          <w:szCs w:val="22"/>
          <w:lang w:val="uk-UA"/>
        </w:rPr>
      </w:pPr>
    </w:p>
    <w:p w:rsidR="00581C20" w:rsidRDefault="00581C20" w:rsidP="00581C2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lang w:val="uk-UA"/>
        </w:rPr>
      </w:pPr>
      <w:proofErr w:type="spellStart"/>
      <w:r w:rsidRPr="00581C20">
        <w:rPr>
          <w:rFonts w:ascii="Times New Roman" w:hAnsi="Times New Roman" w:cs="Times New Roman"/>
          <w:color w:val="auto"/>
          <w:lang w:val="uk-UA"/>
        </w:rPr>
        <w:t>Багатопоточність</w:t>
      </w:r>
      <w:proofErr w:type="spellEnd"/>
      <w:r w:rsidRPr="00581C20">
        <w:rPr>
          <w:rFonts w:ascii="Times New Roman" w:hAnsi="Times New Roman" w:cs="Times New Roman"/>
          <w:color w:val="auto"/>
          <w:lang w:val="uk-UA"/>
        </w:rPr>
        <w:t xml:space="preserve"> для збору даних</w:t>
      </w:r>
    </w:p>
    <w:p w:rsidR="00581C20" w:rsidRDefault="00581C20" w:rsidP="00581C20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проєкту</w:t>
      </w:r>
      <w:proofErr w:type="spellEnd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у рамках якого передбачався масштабний збір даних із відкритих ресурсів було застосовано використання </w:t>
      </w:r>
      <w:proofErr w:type="spellStart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багатопоточності</w:t>
      </w:r>
      <w:proofErr w:type="spellEnd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пришвидшення цього </w:t>
      </w:r>
      <w:proofErr w:type="spellStart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часозатратного</w:t>
      </w:r>
      <w:proofErr w:type="spellEnd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процесу. У </w:t>
      </w:r>
      <w:proofErr w:type="spellStart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проєкті</w:t>
      </w:r>
      <w:proofErr w:type="spellEnd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потрібно збирати інформацію використовуючи </w:t>
      </w:r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Selenium</w:t>
      </w:r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Для </w:t>
      </w:r>
      <w:proofErr w:type="spellStart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багатопоточної</w:t>
      </w:r>
      <w:proofErr w:type="spellEnd"/>
      <w:r w:rsidRPr="00581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реалізації передбачено відкриття багатьох вікон, кожне з яких на окремому потоці для паралельного збору даних:</w:t>
      </w:r>
    </w:p>
    <w:p w:rsidR="00581C20" w:rsidRPr="00581C20" w:rsidRDefault="00581C20" w:rsidP="00581C20">
      <w:pPr>
        <w:rPr>
          <w:lang w:val="uk-UA"/>
        </w:rPr>
      </w:pP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def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main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: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int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4,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driver_name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: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str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'Safari'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iteration_to_save_data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: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int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100) -&gt;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None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users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get_list_of_users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if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with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ThreadPoolExecutor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)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as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executor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range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):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           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executor.submit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scrape_followers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,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[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users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[i]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i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range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len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users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))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if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i %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threads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th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],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driver_name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,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iteration_to_save_data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else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pass</w:t>
      </w:r>
      <w:proofErr w:type="spellEnd"/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pd.read_csv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('../../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twitter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scrapped_tweets.csv'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with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open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('../../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twitter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followers.json'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'r'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)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as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f: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   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followers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: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dict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[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str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int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] 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json.load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(f)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lastRenderedPageBreak/>
        <w:t xml:space="preserve">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followers_data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add_followers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(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followers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followers_data.to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_csv('../../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twitter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/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scrapped_tweets.csv'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)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</w:pP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if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__name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__ ==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'__main_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_':</w:t>
      </w:r>
    </w:p>
    <w:p w:rsidR="00581C20" w:rsidRP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   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main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(threads=1,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driver_name='Safari'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 xml:space="preserve">, </w:t>
      </w:r>
      <w:proofErr w:type="spellStart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iteration_to_save_data</w:t>
      </w:r>
      <w:proofErr w:type="spellEnd"/>
      <w:r w:rsidRPr="00581C20">
        <w:rPr>
          <w:rFonts w:ascii="Times New Roman" w:eastAsiaTheme="majorEastAsia" w:hAnsi="Times New Roman" w:cs="Times New Roman"/>
          <w:color w:val="000000" w:themeColor="text1"/>
          <w:sz w:val="28"/>
          <w:szCs w:val="28"/>
          <w:highlight w:val="darkCyan"/>
          <w:lang w:val="uk-UA"/>
        </w:rPr>
        <w:t>=20)</w:t>
      </w:r>
    </w:p>
    <w:p w:rsid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:rsidR="00581C20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Відповідно, для запуску не паралельної версії достатньо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зазничити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у якості кількості потоків 1. </w:t>
      </w:r>
    </w:p>
    <w:p w:rsidR="00581C20" w:rsidRPr="00CB477C" w:rsidRDefault="00581C20" w:rsidP="00581C2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порівняння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швидкодіїдля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одних і тих самих вікон 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наведений код було запущено декілька разів. Нижче наведено результати, узагальнення та висновки.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без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32 секунди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28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 30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29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29.75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Для версії з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багатопотоковістю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859B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1859B3">
        <w:rPr>
          <w:rFonts w:ascii="Times New Roman" w:hAnsi="Times New Roman" w:cs="Times New Roman"/>
          <w:sz w:val="28"/>
          <w:szCs w:val="28"/>
        </w:rPr>
        <w:t>)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18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17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19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Час виконання: 18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виконання: 18 секунд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1C20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431">
        <w:rPr>
          <w:rFonts w:ascii="Times New Roman" w:hAnsi="Times New Roman" w:cs="Times New Roman"/>
          <w:sz w:val="28"/>
          <w:szCs w:val="28"/>
          <w:lang w:val="uk-UA"/>
        </w:rPr>
        <w:t>Ми бачимо очевидне зменшення приблизно на 39,66%.</w:t>
      </w:r>
    </w:p>
    <w:p w:rsidR="00581C20" w:rsidRPr="00D36431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того, результати роботи у вигляді інформації в файлах залишилися тими самими.</w:t>
      </w:r>
    </w:p>
    <w:p w:rsidR="00581C20" w:rsidRDefault="00581C20" w:rsidP="00581C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бенчмаркінгу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свідч</w:t>
      </w:r>
      <w:r>
        <w:rPr>
          <w:rFonts w:ascii="Times New Roman" w:hAnsi="Times New Roman" w:cs="Times New Roman"/>
          <w:sz w:val="28"/>
          <w:szCs w:val="28"/>
          <w:lang w:val="uk-UA"/>
        </w:rPr>
        <w:t>ать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 xml:space="preserve"> про значне покращення часової ефективності при реалізації </w:t>
      </w:r>
      <w:proofErr w:type="spellStart"/>
      <w:r w:rsidRPr="00D36431">
        <w:rPr>
          <w:rFonts w:ascii="Times New Roman" w:hAnsi="Times New Roman" w:cs="Times New Roman"/>
          <w:sz w:val="28"/>
          <w:szCs w:val="28"/>
          <w:lang w:val="uk-UA"/>
        </w:rPr>
        <w:t>багатопотоковості</w:t>
      </w:r>
      <w:proofErr w:type="spellEnd"/>
      <w:r w:rsidRPr="00D364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Варто зазначити, що ц</w:t>
      </w:r>
      <w:r w:rsidRPr="00D36431">
        <w:rPr>
          <w:rFonts w:ascii="Times New Roman" w:hAnsi="Times New Roman" w:cs="Times New Roman"/>
          <w:sz w:val="28"/>
          <w:szCs w:val="28"/>
          <w:lang w:val="uk-UA"/>
        </w:rPr>
        <w:t>і результати можуть відрізнятися залежно від конкретного обладнання, програмного забезпечення та середовища, яке використовується для виконання.</w:t>
      </w:r>
    </w:p>
    <w:p w:rsidR="00581C20" w:rsidRDefault="00581C20" w:rsidP="00581C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1C20" w:rsidRPr="00D936C0" w:rsidRDefault="00581C20" w:rsidP="00581C2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936C0">
        <w:rPr>
          <w:rFonts w:ascii="Times New Roman" w:hAnsi="Times New Roman" w:cs="Times New Roman"/>
          <w:sz w:val="18"/>
          <w:szCs w:val="18"/>
          <w:highlight w:val="darkCyan"/>
          <w:lang w:val="en-US"/>
        </w:rPr>
        <w:t>Course</w:t>
      </w:r>
    </w:p>
    <w:p w:rsidR="00581C20" w:rsidRPr="00D936C0" w:rsidRDefault="00581C20" w:rsidP="00581C2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936C0">
        <w:rPr>
          <w:rFonts w:ascii="Times New Roman" w:hAnsi="Times New Roman" w:cs="Times New Roman"/>
          <w:sz w:val="18"/>
          <w:szCs w:val="18"/>
          <w:lang w:val="en-US"/>
        </w:rPr>
        <w:t>https://medium.com/analytics-vidhya/exploiting-multithreading-and-multiprocessing-in-python-as-a-data-scientist-e2c98b61997a</w:t>
      </w:r>
    </w:p>
    <w:p w:rsidR="00581C20" w:rsidRPr="00D936C0" w:rsidRDefault="00581C20" w:rsidP="00581C2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936C0">
        <w:rPr>
          <w:rFonts w:ascii="Times New Roman" w:hAnsi="Times New Roman" w:cs="Times New Roman"/>
          <w:sz w:val="18"/>
          <w:szCs w:val="18"/>
          <w:lang w:val="uk-UA"/>
        </w:rPr>
        <w:t>.</w:t>
      </w:r>
    </w:p>
    <w:p w:rsidR="00581C20" w:rsidRPr="00D936C0" w:rsidRDefault="00D936C0" w:rsidP="00721411">
      <w:pPr>
        <w:rPr>
          <w:rFonts w:asciiTheme="majorHAnsi" w:hAnsiTheme="majorHAnsi" w:cs="Arial"/>
          <w:sz w:val="18"/>
          <w:szCs w:val="18"/>
          <w:lang w:val="uk-UA"/>
        </w:rPr>
      </w:pPr>
      <w:r w:rsidRPr="00D936C0">
        <w:rPr>
          <w:rFonts w:asciiTheme="majorHAnsi" w:hAnsiTheme="majorHAnsi" w:cs="Arial"/>
          <w:sz w:val="18"/>
          <w:szCs w:val="18"/>
          <w:lang w:val="uk-UA"/>
        </w:rPr>
        <w:t>https://medium.com/analytics-vidhya/exploiting-multithreading-and-multiprocessing-in-python-as-a-data-scientist-e2c98b61997a</w:t>
      </w:r>
    </w:p>
    <w:sectPr w:rsidR="00581C20" w:rsidRPr="00D936C0" w:rsidSect="0078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B1BB3"/>
    <w:multiLevelType w:val="hybridMultilevel"/>
    <w:tmpl w:val="5A3E742A"/>
    <w:lvl w:ilvl="0" w:tplc="0D68AC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F126C"/>
    <w:multiLevelType w:val="hybridMultilevel"/>
    <w:tmpl w:val="99F02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392607"/>
    <w:rsid w:val="001A6246"/>
    <w:rsid w:val="00392607"/>
    <w:rsid w:val="00581C20"/>
    <w:rsid w:val="00721411"/>
    <w:rsid w:val="00785530"/>
    <w:rsid w:val="00D936C0"/>
    <w:rsid w:val="00F7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0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1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C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1C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8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581C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2024-05-18T18:25:00Z</dcterms:created>
  <dcterms:modified xsi:type="dcterms:W3CDTF">2024-05-18T18:58:00Z</dcterms:modified>
</cp:coreProperties>
</file>