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73BCE0B8" w14:textId="19347AA6" w:rsidR="00E51646" w:rsidRDefault="00E51646">
      <w:pPr>
        <w:rPr>
          <w:lang w:val="en-US"/>
        </w:rPr>
      </w:pPr>
      <w:r>
        <w:rPr>
          <w:lang w:val="en-US"/>
        </w:rPr>
        <w:t>Fall 23/24</w:t>
      </w:r>
    </w:p>
    <w:p w14:paraId="1D081761" w14:textId="33F54D19" w:rsidR="00E51646" w:rsidRDefault="00E51646">
      <w:pPr>
        <w:rPr>
          <w:lang w:val="en-US"/>
        </w:rPr>
      </w:pPr>
      <w:r>
        <w:rPr>
          <w:lang w:val="en-US"/>
        </w:rPr>
        <w:t>Last page: 51</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r>
      <w:proofErr w:type="spellStart"/>
      <w:r>
        <w:rPr>
          <w:lang w:val="en-US"/>
        </w:rPr>
        <w:t>Nulascript</w:t>
      </w:r>
      <w:proofErr w:type="spellEnd"/>
    </w:p>
    <w:p w14:paraId="7E3ECA9A" w14:textId="77777777" w:rsidR="00E51646" w:rsidRDefault="00E51646" w:rsidP="00E51646">
      <w:pPr>
        <w:rPr>
          <w:lang w:val="en-US"/>
        </w:rPr>
      </w:pPr>
    </w:p>
    <w:p w14:paraId="5DCE3514" w14:textId="6146786F" w:rsidR="00E51646" w:rsidRDefault="00E51646" w:rsidP="003305CD">
      <w:pPr>
        <w:rPr>
          <w:lang w:val="en-US"/>
        </w:rPr>
      </w:pPr>
      <w:proofErr w:type="spellStart"/>
      <w:r w:rsidRPr="003305CD">
        <w:rPr>
          <w:b/>
          <w:bCs/>
          <w:lang w:val="en-US"/>
        </w:rPr>
        <w:t>Nulascript</w:t>
      </w:r>
      <w:proofErr w:type="spellEnd"/>
      <w:r w:rsidRPr="00E51646">
        <w:rPr>
          <w:lang w:val="en-US"/>
        </w:rPr>
        <w:t xml:space="preserve"> is a dynamically typed programming language that allows memory access through pointers. </w:t>
      </w:r>
      <w:r w:rsidR="003305CD" w:rsidRPr="003305CD">
        <w:rPr>
          <w:lang w:val="en-US"/>
        </w:rPr>
        <w:t>Pointers represent a crucial concept in computer programming, particularly in low-level languages like C. They store memory addresses rather than actual values. This distinction becomes important in terms of efficiency because it allows you to work with data in memory directly without making unnecessary copies. For example, in high-level scripting languages running on virtual machines and in deployment pipelines, avoiding data duplication and having direct access to memory locations can lead to faster execution and more cost-effective infrastructure management.</w:t>
      </w:r>
      <w:r w:rsidR="003305CD">
        <w:rPr>
          <w:lang w:val="en-US"/>
        </w:rPr>
        <w:t xml:space="preserve"> </w:t>
      </w:r>
    </w:p>
    <w:p w14:paraId="30E6889E" w14:textId="77777777" w:rsidR="003305CD" w:rsidRDefault="003305CD" w:rsidP="00E51646">
      <w:pPr>
        <w:rPr>
          <w:lang w:val="en-US"/>
        </w:rPr>
      </w:pPr>
    </w:p>
    <w:p w14:paraId="6E475CF3" w14:textId="3BF4B987" w:rsidR="003305CD" w:rsidRPr="00E51646" w:rsidRDefault="003305CD" w:rsidP="003305CD">
      <w:pPr>
        <w:rPr>
          <w:lang w:val="en-US"/>
        </w:rPr>
      </w:pPr>
      <w:r w:rsidRPr="003305CD">
        <w:rPr>
          <w:lang w:val="en-US"/>
        </w:rPr>
        <w:t xml:space="preserve">The process of running </w:t>
      </w:r>
      <w:proofErr w:type="spellStart"/>
      <w:r w:rsidRPr="003305CD">
        <w:rPr>
          <w:b/>
          <w:bCs/>
          <w:lang w:val="en-US"/>
        </w:rPr>
        <w:t>Nulascript</w:t>
      </w:r>
      <w:proofErr w:type="spellEnd"/>
      <w:r>
        <w:rPr>
          <w:lang w:val="en-US"/>
        </w:rPr>
        <w:t xml:space="preserve"> </w:t>
      </w:r>
      <w:r w:rsidRPr="003305CD">
        <w:rPr>
          <w:lang w:val="en-US"/>
        </w:rPr>
        <w:t xml:space="preserve">code involves several stages. At a high level, it starts with the user writing code in a text file. This code is then passed to a </w:t>
      </w:r>
      <w:proofErr w:type="spellStart"/>
      <w:r w:rsidRPr="003305CD">
        <w:rPr>
          <w:lang w:val="en-US"/>
        </w:rPr>
        <w:t>lexer</w:t>
      </w:r>
      <w:proofErr w:type="spellEnd"/>
      <w:r w:rsidRPr="003305CD">
        <w:rPr>
          <w:lang w:val="en-US"/>
        </w:rPr>
        <w:t>,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proofErr w:type="spellStart"/>
      <w:r w:rsidRPr="007D1672">
        <w:rPr>
          <w:lang w:val="en-US"/>
        </w:rPr>
        <w:t>lexer</w:t>
      </w:r>
      <w:proofErr w:type="spellEnd"/>
      <w:r w:rsidRPr="007D1672">
        <w:rPr>
          <w:lang w:val="en-US"/>
        </w:rPr>
        <w:t xml:space="preserve">,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w:t>
      </w:r>
      <w:proofErr w:type="spellStart"/>
      <w:r w:rsidRPr="007D1672">
        <w:rPr>
          <w:lang w:val="en-US"/>
        </w:rPr>
        <w:t>lexer</w:t>
      </w:r>
      <w:proofErr w:type="spellEnd"/>
      <w:r w:rsidRPr="007D1672">
        <w:rPr>
          <w:lang w:val="en-US"/>
        </w:rPr>
        <w:t xml:space="preserve"> categorizes these tokens and sends them to subsequent stages in the compilation or interpretation process for further analysis, where the code's structure and meaning are further understood and processed. Essentially, a </w:t>
      </w:r>
      <w:proofErr w:type="spellStart"/>
      <w:r w:rsidRPr="007D1672">
        <w:rPr>
          <w:lang w:val="en-US"/>
        </w:rPr>
        <w:t>lexer</w:t>
      </w:r>
      <w:proofErr w:type="spellEnd"/>
      <w:r w:rsidRPr="007D1672">
        <w:rPr>
          <w:lang w:val="en-US"/>
        </w:rPr>
        <w:t xml:space="preserve">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6308B9A4" w14:textId="79FEBCED" w:rsidR="007D1672" w:rsidRPr="00E51646" w:rsidRDefault="007D1672" w:rsidP="00E51646">
      <w:pPr>
        <w:rPr>
          <w:lang w:val="en-US"/>
        </w:rPr>
      </w:pPr>
      <w:r>
        <w:rPr>
          <w:lang w:val="en-US"/>
        </w:rPr>
        <w:t xml:space="preserve">The parser, also known as a syntactic analyzer, is another core component which primary task is to inspect the source code tokens generated by the </w:t>
      </w:r>
      <w:proofErr w:type="spellStart"/>
      <w:r>
        <w:rPr>
          <w:lang w:val="en-US"/>
        </w:rPr>
        <w:t>lexer</w:t>
      </w:r>
      <w:proofErr w:type="spellEnd"/>
      <w:r>
        <w:rPr>
          <w:lang w:val="en-US"/>
        </w:rPr>
        <w:t xml:space="preserve">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Furthermore, there are multiple different types of parsers. In the case of </w:t>
      </w:r>
      <w:proofErr w:type="spellStart"/>
      <w:r w:rsidR="00956811">
        <w:rPr>
          <w:lang w:val="en-US"/>
        </w:rPr>
        <w:t>Nulascript</w:t>
      </w:r>
      <w:proofErr w:type="spellEnd"/>
      <w:r w:rsidR="00956811">
        <w:rPr>
          <w:lang w:val="en-US"/>
        </w:rPr>
        <w:t xml:space="preserve">, the tokens are being fed to Pratt parser, also known as </w:t>
      </w:r>
      <w:proofErr w:type="gramStart"/>
      <w:r w:rsidR="00956811">
        <w:rPr>
          <w:lang w:val="en-US"/>
        </w:rPr>
        <w:t>top down</w:t>
      </w:r>
      <w:proofErr w:type="gramEnd"/>
      <w:r w:rsidR="00956811">
        <w:rPr>
          <w:lang w:val="en-US"/>
        </w:rPr>
        <w:t xml:space="preserve"> operator precedence operator</w:t>
      </w:r>
      <w:r w:rsidR="00C01FEA">
        <w:rPr>
          <w:lang w:val="en-US"/>
        </w:rPr>
        <w:t>. …</w:t>
      </w:r>
    </w:p>
    <w:sectPr w:rsidR="007D1672" w:rsidRPr="00E51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12746"/>
    <w:rsid w:val="002C1D6B"/>
    <w:rsid w:val="003305CD"/>
    <w:rsid w:val="007D1672"/>
    <w:rsid w:val="00956811"/>
    <w:rsid w:val="00C01FEA"/>
    <w:rsid w:val="00E51646"/>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1</cp:revision>
  <dcterms:created xsi:type="dcterms:W3CDTF">2023-10-15T12:44:00Z</dcterms:created>
  <dcterms:modified xsi:type="dcterms:W3CDTF">2023-10-15T13:27:00Z</dcterms:modified>
</cp:coreProperties>
</file>