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73BCE0B8" w14:textId="19347AA6" w:rsidR="00E51646" w:rsidRDefault="00E51646">
      <w:pPr>
        <w:rPr>
          <w:lang w:val="en-US"/>
        </w:rPr>
      </w:pPr>
      <w:r>
        <w:rPr>
          <w:lang w:val="en-US"/>
        </w:rPr>
        <w:t>Fall 23/24</w:t>
      </w:r>
    </w:p>
    <w:p w14:paraId="1D081761" w14:textId="33F54D19" w:rsidR="00E51646" w:rsidRDefault="00E51646">
      <w:pPr>
        <w:rPr>
          <w:lang w:val="en-US"/>
        </w:rPr>
      </w:pPr>
      <w:r>
        <w:rPr>
          <w:lang w:val="en-US"/>
        </w:rPr>
        <w:t>Last page: 51</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r>
      <w:proofErr w:type="spellStart"/>
      <w:r>
        <w:rPr>
          <w:lang w:val="en-US"/>
        </w:rPr>
        <w:t>Nulascript</w:t>
      </w:r>
      <w:proofErr w:type="spellEnd"/>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5DCE3514" w14:textId="6146786F" w:rsidR="00E51646" w:rsidRDefault="00E51646" w:rsidP="003305CD">
      <w:pPr>
        <w:rPr>
          <w:lang w:val="en-US"/>
        </w:rPr>
      </w:pPr>
      <w:proofErr w:type="spellStart"/>
      <w:r w:rsidRPr="003305CD">
        <w:rPr>
          <w:b/>
          <w:bCs/>
          <w:lang w:val="en-US"/>
        </w:rPr>
        <w:t>Nulascript</w:t>
      </w:r>
      <w:proofErr w:type="spellEnd"/>
      <w:r w:rsidRPr="00E51646">
        <w:rPr>
          <w:lang w:val="en-US"/>
        </w:rPr>
        <w:t xml:space="preserve"> is a dynamically typed programming language that allows memory access through pointers. </w:t>
      </w:r>
      <w:r w:rsidR="003305CD" w:rsidRPr="003305CD">
        <w:rPr>
          <w:lang w:val="en-US"/>
        </w:rPr>
        <w:t>Pointers represent a crucial concept in computer programming, particularly in low-level languages like C. They store memory addresses rather than actual values. This distinction becomes important in terms of efficiency because it allows you to work with data in memory directly without making unnecessary copies. For example, in high-level scripting languages running on virtual machines and in deployment pipelines, avoiding data duplication and having direct access to memory locations can lead to faster execution and more cost-effective infrastructure management.</w:t>
      </w:r>
      <w:r w:rsidR="003305CD">
        <w:rPr>
          <w:lang w:val="en-US"/>
        </w:rPr>
        <w:t xml:space="preserve"> </w:t>
      </w:r>
    </w:p>
    <w:p w14:paraId="30E6889E" w14:textId="77777777" w:rsidR="003305CD" w:rsidRDefault="003305CD" w:rsidP="00E51646">
      <w:pPr>
        <w:rPr>
          <w:lang w:val="en-US"/>
        </w:rPr>
      </w:pPr>
    </w:p>
    <w:p w14:paraId="6E475CF3" w14:textId="3BF4B987" w:rsidR="003305CD" w:rsidRPr="00E51646" w:rsidRDefault="003305CD" w:rsidP="003305CD">
      <w:pPr>
        <w:rPr>
          <w:lang w:val="en-US"/>
        </w:rPr>
      </w:pPr>
      <w:r w:rsidRPr="003305CD">
        <w:rPr>
          <w:lang w:val="en-US"/>
        </w:rPr>
        <w:t xml:space="preserve">The process of running </w:t>
      </w:r>
      <w:proofErr w:type="spellStart"/>
      <w:r w:rsidRPr="003305CD">
        <w:rPr>
          <w:b/>
          <w:bCs/>
          <w:lang w:val="en-US"/>
        </w:rPr>
        <w:t>Nulascript</w:t>
      </w:r>
      <w:proofErr w:type="spellEnd"/>
      <w:r>
        <w:rPr>
          <w:lang w:val="en-US"/>
        </w:rPr>
        <w:t xml:space="preserve"> </w:t>
      </w:r>
      <w:r w:rsidRPr="003305CD">
        <w:rPr>
          <w:lang w:val="en-US"/>
        </w:rPr>
        <w:t xml:space="preserve">code involves several stages. At a high level, it starts with the user writing code in a text file. This code is then passed to a </w:t>
      </w:r>
      <w:proofErr w:type="spellStart"/>
      <w:r w:rsidRPr="003305CD">
        <w:rPr>
          <w:lang w:val="en-US"/>
        </w:rPr>
        <w:t>lexer</w:t>
      </w:r>
      <w:proofErr w:type="spellEnd"/>
      <w:r w:rsidRPr="003305CD">
        <w:rPr>
          <w:lang w:val="en-US"/>
        </w:rPr>
        <w:t>,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proofErr w:type="spellStart"/>
      <w:r w:rsidRPr="007D1672">
        <w:rPr>
          <w:lang w:val="en-US"/>
        </w:rPr>
        <w:t>lexer</w:t>
      </w:r>
      <w:proofErr w:type="spellEnd"/>
      <w:r w:rsidRPr="007D1672">
        <w:rPr>
          <w:lang w:val="en-US"/>
        </w:rPr>
        <w:t xml:space="preserve">,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w:t>
      </w:r>
      <w:proofErr w:type="spellStart"/>
      <w:r w:rsidRPr="007D1672">
        <w:rPr>
          <w:lang w:val="en-US"/>
        </w:rPr>
        <w:t>lexer</w:t>
      </w:r>
      <w:proofErr w:type="spellEnd"/>
      <w:r w:rsidRPr="007D1672">
        <w:rPr>
          <w:lang w:val="en-US"/>
        </w:rPr>
        <w:t xml:space="preserve"> categorizes these tokens and sends them to subsequent stages in the compilation or interpretation process for further analysis, where the code's structure and meaning are further understood and processed. Essentially, a </w:t>
      </w:r>
      <w:proofErr w:type="spellStart"/>
      <w:r w:rsidRPr="007D1672">
        <w:rPr>
          <w:lang w:val="en-US"/>
        </w:rPr>
        <w:t>lexer</w:t>
      </w:r>
      <w:proofErr w:type="spellEnd"/>
      <w:r w:rsidRPr="007D1672">
        <w:rPr>
          <w:lang w:val="en-US"/>
        </w:rPr>
        <w:t xml:space="preserve">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 xml:space="preserve">The parser, also known as a syntactic analyzer, is another core component which primary task is to inspect the source code tokens generated by the </w:t>
      </w:r>
      <w:proofErr w:type="spellStart"/>
      <w:r>
        <w:rPr>
          <w:lang w:val="en-US"/>
        </w:rPr>
        <w:t>lexer</w:t>
      </w:r>
      <w:proofErr w:type="spellEnd"/>
      <w:r>
        <w:rPr>
          <w:lang w:val="en-US"/>
        </w:rPr>
        <w:t xml:space="preserve">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proofErr w:type="spellStart"/>
      <w:r w:rsidR="002D168C" w:rsidRPr="002D168C">
        <w:rPr>
          <w:b/>
          <w:bCs/>
          <w:lang w:val="en-US"/>
        </w:rPr>
        <w:t>Nulascript</w:t>
      </w:r>
      <w:proofErr w:type="spellEnd"/>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w:t>
      </w:r>
      <w:r>
        <w:rPr>
          <w:lang w:val="en-US"/>
        </w:rPr>
        <w:lastRenderedPageBreak/>
        <w:t>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proofErr w:type="spellStart"/>
      <w:r w:rsidR="00727934" w:rsidRPr="00BF20A1">
        <w:rPr>
          <w:b/>
          <w:bCs/>
          <w:lang w:val="en-US"/>
        </w:rPr>
        <w:t>Nulascript</w:t>
      </w:r>
      <w:proofErr w:type="spellEnd"/>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66AACF9C" w:rsidR="007E556A" w:rsidRDefault="007E556A" w:rsidP="007E556A">
      <w:pPr>
        <w:pStyle w:val="Heading2"/>
        <w:rPr>
          <w:lang w:val="en-US"/>
        </w:rPr>
      </w:pPr>
      <w:proofErr w:type="spellStart"/>
      <w:r>
        <w:rPr>
          <w:lang w:val="en-US"/>
        </w:rPr>
        <w:t>Lexer</w:t>
      </w:r>
      <w:proofErr w:type="spellEnd"/>
      <w:r>
        <w:rPr>
          <w:lang w:val="en-US"/>
        </w:rPr>
        <w:t>:</w:t>
      </w:r>
    </w:p>
    <w:p w14:paraId="033C0514" w14:textId="5BA0A499" w:rsidR="007E556A" w:rsidRDefault="007E556A" w:rsidP="007E556A">
      <w:pPr>
        <w:rPr>
          <w:lang w:val="en-US"/>
        </w:rPr>
      </w:pPr>
    </w:p>
    <w:p w14:paraId="309A1FC2" w14:textId="701AA709" w:rsidR="00045BA9" w:rsidRDefault="007E556A" w:rsidP="002D168C">
      <w:pPr>
        <w:rPr>
          <w:lang w:val="en-US"/>
        </w:rPr>
      </w:pPr>
      <w:r w:rsidRPr="007E556A">
        <w:rPr>
          <w:lang w:val="en-US"/>
        </w:rPr>
        <w:t xml:space="preserve">In the realm of programming languages, </w:t>
      </w:r>
      <w:proofErr w:type="spellStart"/>
      <w:r w:rsidRPr="007E556A">
        <w:rPr>
          <w:lang w:val="en-US"/>
        </w:rPr>
        <w:t>Nulascript's</w:t>
      </w:r>
      <w:proofErr w:type="spellEnd"/>
      <w:r w:rsidRPr="007E556A">
        <w:rPr>
          <w:lang w:val="en-US"/>
        </w:rPr>
        <w:t xml:space="preserve"> </w:t>
      </w:r>
      <w:proofErr w:type="spellStart"/>
      <w:r w:rsidRPr="007E556A">
        <w:rPr>
          <w:lang w:val="en-US"/>
        </w:rPr>
        <w:t>Lexer</w:t>
      </w:r>
      <w:proofErr w:type="spellEnd"/>
      <w:r w:rsidRPr="007E556A">
        <w:rPr>
          <w:lang w:val="en-US"/>
        </w:rPr>
        <w:t xml:space="preserve"> adheres to a well-established convention. Functioning as a fundamental component in the code</w:t>
      </w:r>
      <w:r>
        <w:rPr>
          <w:lang w:val="en-US"/>
        </w:rPr>
        <w:t xml:space="preserve"> interpretation</w:t>
      </w:r>
      <w:r w:rsidRPr="007E556A">
        <w:rPr>
          <w:lang w:val="en-US"/>
        </w:rPr>
        <w:t xml:space="preserve"> process, it </w:t>
      </w:r>
      <w:proofErr w:type="gramStart"/>
      <w:r w:rsidR="00CF66B8">
        <w:rPr>
          <w:lang w:val="en-US"/>
        </w:rPr>
        <w:t>it’s</w:t>
      </w:r>
      <w:proofErr w:type="gramEnd"/>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w:t>
      </w:r>
      <w:proofErr w:type="spellStart"/>
      <w:r w:rsidRPr="00C43574">
        <w:rPr>
          <w:lang w:val="en-US"/>
        </w:rPr>
        <w:t>Lexer's</w:t>
      </w:r>
      <w:proofErr w:type="spellEnd"/>
      <w:r w:rsidRPr="00C43574">
        <w:rPr>
          <w:lang w:val="en-US"/>
        </w:rPr>
        <w:t xml:space="preserve">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 xml:space="preserve">Now, let’s dive into how </w:t>
      </w:r>
      <w:proofErr w:type="spellStart"/>
      <w:r>
        <w:rPr>
          <w:lang w:val="en-US"/>
        </w:rPr>
        <w:t>Nulascript’s</w:t>
      </w:r>
      <w:proofErr w:type="spellEnd"/>
      <w:r>
        <w:rPr>
          <w:lang w:val="en-US"/>
        </w:rPr>
        <w:t xml:space="preserve"> </w:t>
      </w:r>
      <w:proofErr w:type="spellStart"/>
      <w:r>
        <w:rPr>
          <w:lang w:val="en-US"/>
        </w:rPr>
        <w:t>Lexer</w:t>
      </w:r>
      <w:proofErr w:type="spellEnd"/>
      <w:r>
        <w:rPr>
          <w:lang w:val="en-US"/>
        </w:rPr>
        <w:t xml:space="preserve"> is implemented:</w:t>
      </w:r>
    </w:p>
    <w:p w14:paraId="6FEE473B" w14:textId="24178230" w:rsidR="00810A82" w:rsidRDefault="00810A82" w:rsidP="00810A82">
      <w:pPr>
        <w:pStyle w:val="Heading4"/>
        <w:rPr>
          <w:lang w:val="en-US"/>
        </w:rPr>
      </w:pPr>
      <w:r>
        <w:rPr>
          <w:lang w:val="en-US"/>
        </w:rPr>
        <w:t xml:space="preserve">The </w:t>
      </w:r>
      <w:proofErr w:type="spellStart"/>
      <w:r>
        <w:rPr>
          <w:lang w:val="en-US"/>
        </w:rPr>
        <w:t>Lexer</w:t>
      </w:r>
      <w:proofErr w:type="spellEnd"/>
      <w:r>
        <w:rPr>
          <w:lang w:val="en-US"/>
        </w:rPr>
        <w:t xml:space="preserve">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3E6AF0B4"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96969"/>
          <w:kern w:val="0"/>
          <w:sz w:val="20"/>
          <w:szCs w:val="20"/>
          <w:lang w:eastAsia="en-GB"/>
          <w14:ligatures w14:val="none"/>
        </w:rPr>
        <w:t>// avoid copying large inputs</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77777777" w:rsidR="006E7AE3" w:rsidRPr="006E7AE3" w:rsidRDefault="006E7AE3" w:rsidP="006E7AE3">
      <w:pPr>
        <w:rPr>
          <w:lang w:val="en-US"/>
        </w:rPr>
      </w:pPr>
      <w:r w:rsidRPr="006E7AE3">
        <w:rPr>
          <w:lang w:val="en-US"/>
        </w:rPr>
        <w:t xml:space="preserve">In the code snippet, we have two public methods. The first is a constructor named </w:t>
      </w:r>
      <w:proofErr w:type="spellStart"/>
      <w:r w:rsidRPr="006E7AE3">
        <w:rPr>
          <w:b/>
          <w:bCs/>
          <w:lang w:val="en-US"/>
        </w:rPr>
        <w:t>Lexer</w:t>
      </w:r>
      <w:proofErr w:type="spellEnd"/>
      <w:r w:rsidRPr="006E7AE3">
        <w:rPr>
          <w:lang w:val="en-US"/>
        </w:rPr>
        <w:t xml:space="preserve">, which takes a single argument: a reference to a </w:t>
      </w:r>
      <w:proofErr w:type="gramStart"/>
      <w:r w:rsidRPr="006E7AE3">
        <w:rPr>
          <w:b/>
          <w:bCs/>
          <w:lang w:val="en-US"/>
        </w:rPr>
        <w:t>std::</w:t>
      </w:r>
      <w:proofErr w:type="gramEnd"/>
      <w:r w:rsidRPr="006E7AE3">
        <w:rPr>
          <w:b/>
          <w:bCs/>
          <w:lang w:val="en-US"/>
        </w:rPr>
        <w:t>string</w:t>
      </w:r>
      <w:r w:rsidRPr="006E7AE3">
        <w:rPr>
          <w:lang w:val="en-US"/>
        </w:rPr>
        <w:t xml:space="preserve"> containing </w:t>
      </w:r>
      <w:proofErr w:type="spellStart"/>
      <w:r w:rsidRPr="006E7AE3">
        <w:rPr>
          <w:b/>
          <w:bCs/>
          <w:lang w:val="en-US"/>
        </w:rPr>
        <w:t>Nulascript</w:t>
      </w:r>
      <w:proofErr w:type="spellEnd"/>
      <w:r w:rsidRPr="006E7AE3">
        <w:rPr>
          <w:lang w:val="en-US"/>
        </w:rPr>
        <w:t xml:space="preserve"> code. The purpose of this constructor is to initialize an instance of the </w:t>
      </w:r>
      <w:proofErr w:type="spellStart"/>
      <w:r w:rsidRPr="006E7AE3">
        <w:rPr>
          <w:b/>
          <w:bCs/>
          <w:lang w:val="en-US"/>
        </w:rPr>
        <w:t>Lexer</w:t>
      </w:r>
      <w:proofErr w:type="spellEnd"/>
      <w:r w:rsidRPr="006E7AE3">
        <w:rPr>
          <w:b/>
          <w:bCs/>
          <w:lang w:val="en-US"/>
        </w:rPr>
        <w:t xml:space="preserve"> </w:t>
      </w:r>
      <w:r w:rsidRPr="006E7AE3">
        <w:rPr>
          <w:lang w:val="en-US"/>
        </w:rPr>
        <w:t>class with the provided input. This design choice is made to prevent the unnecessary duplication of exceptionally lengthy code segments into memory. By using a reference to the input, the code remains memory-efficient, even when dealing with large code files.</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sidRPr="006E7AE3">
        <w:rPr>
          <w:lang w:val="en-US"/>
        </w:rPr>
        <w:t xml:space="preserve">, which is used to retrieve the next token from the </w:t>
      </w:r>
      <w:proofErr w:type="spellStart"/>
      <w:r w:rsidRPr="006E7AE3">
        <w:rPr>
          <w:b/>
          <w:bCs/>
          <w:lang w:val="en-US"/>
        </w:rPr>
        <w:t>Nulascript</w:t>
      </w:r>
      <w:proofErr w:type="spellEnd"/>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5B40B9D6" w:rsidR="00810A82" w:rsidRDefault="006E7AE3" w:rsidP="002D168C">
      <w:pPr>
        <w:rPr>
          <w:lang w:val="en-US"/>
        </w:rPr>
      </w:pPr>
      <w:r>
        <w:rPr>
          <w:lang w:val="en-US"/>
        </w:rPr>
        <w:t xml:space="preserve">Before jumping to explaining what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Pr>
          <w:b/>
          <w:bCs/>
          <w:lang w:val="en-US"/>
        </w:rPr>
        <w:t xml:space="preserve"> </w:t>
      </w:r>
      <w:r>
        <w:rPr>
          <w:lang w:val="en-US"/>
        </w:rPr>
        <w:t xml:space="preserve">does, let’s first check what the </w:t>
      </w:r>
      <w:proofErr w:type="spellStart"/>
      <w:r>
        <w:rPr>
          <w:lang w:val="en-US"/>
        </w:rPr>
        <w:t>Lexer</w:t>
      </w:r>
      <w:proofErr w:type="spellEnd"/>
      <w:r>
        <w:rPr>
          <w:lang w:val="en-US"/>
        </w:rPr>
        <w:t xml:space="preserve">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lastRenderedPageBreak/>
        <w:t xml:space="preserve">At a high level, the </w:t>
      </w:r>
      <w:proofErr w:type="spellStart"/>
      <w:r w:rsidRPr="00710FB1">
        <w:rPr>
          <w:lang w:val="en-US"/>
        </w:rPr>
        <w:t>TokenLookup</w:t>
      </w:r>
      <w:proofErr w:type="spellEnd"/>
      <w:r w:rsidRPr="00710FB1">
        <w:rPr>
          <w:lang w:val="en-US"/>
        </w:rPr>
        <w:t xml:space="preserve">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 xml:space="preserve">In the code, the default constructor </w:t>
      </w:r>
      <w:proofErr w:type="spellStart"/>
      <w:r w:rsidRPr="00710FB1">
        <w:rPr>
          <w:lang w:val="en-US"/>
        </w:rPr>
        <w:t>TokenLookup</w:t>
      </w:r>
      <w:proofErr w:type="spellEnd"/>
      <w:r>
        <w:rPr>
          <w:lang w:val="en-US"/>
        </w:rPr>
        <w:t xml:space="preserve"> i</w:t>
      </w:r>
      <w:r w:rsidRPr="00710FB1">
        <w:rPr>
          <w:lang w:val="en-US"/>
        </w:rPr>
        <w:t xml:space="preserve">s used to initialize an instance of the </w:t>
      </w:r>
      <w:proofErr w:type="spellStart"/>
      <w:r w:rsidRPr="00710FB1">
        <w:rPr>
          <w:lang w:val="en-US"/>
        </w:rPr>
        <w:t>TokenLookup</w:t>
      </w:r>
      <w:proofErr w:type="spellEnd"/>
      <w:r w:rsidRPr="00710FB1">
        <w:rPr>
          <w:lang w:val="en-US"/>
        </w:rPr>
        <w:t xml:space="preserve">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 xml:space="preserve">The </w:t>
      </w:r>
      <w:proofErr w:type="spellStart"/>
      <w:proofErr w:type="gramStart"/>
      <w:r w:rsidRPr="00710FB1">
        <w:rPr>
          <w:lang w:val="en-US"/>
        </w:rPr>
        <w:t>lookupIdent</w:t>
      </w:r>
      <w:proofErr w:type="spellEnd"/>
      <w:r>
        <w:rPr>
          <w:lang w:val="en-US"/>
        </w:rPr>
        <w:t>(</w:t>
      </w:r>
      <w:proofErr w:type="gramEnd"/>
      <w:r>
        <w:rPr>
          <w:lang w:val="en-US"/>
        </w:rPr>
        <w:t xml:space="preserve">) </w:t>
      </w:r>
      <w:r w:rsidRPr="00710FB1">
        <w:rPr>
          <w:lang w:val="en-US"/>
        </w:rPr>
        <w:t xml:space="preserve">function within the </w:t>
      </w:r>
      <w:proofErr w:type="spellStart"/>
      <w:r w:rsidRPr="00710FB1">
        <w:rPr>
          <w:lang w:val="en-US"/>
        </w:rPr>
        <w:t>TokenLookup</w:t>
      </w:r>
      <w:proofErr w:type="spellEnd"/>
      <w:r w:rsidRPr="00710FB1">
        <w:rPr>
          <w:lang w:val="en-US"/>
        </w:rPr>
        <w:t xml:space="preserve">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w:t>
      </w:r>
      <w:proofErr w:type="spellStart"/>
      <w:r w:rsidRPr="00710FB1">
        <w:rPr>
          <w:lang w:val="en-US"/>
        </w:rPr>
        <w:t>TokenType</w:t>
      </w:r>
      <w:proofErr w:type="spellEnd"/>
      <w:r w:rsidRPr="00710FB1">
        <w:rPr>
          <w:lang w:val="en-US"/>
        </w:rPr>
        <w:t xml:space="preserv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w:t>
      </w:r>
      <w:proofErr w:type="gramStart"/>
      <w:r w:rsidRPr="00EC0EB8">
        <w:rPr>
          <w:rStyle w:val="linewrapper"/>
          <w:rFonts w:eastAsiaTheme="majorEastAsia"/>
          <w:color w:val="000000"/>
        </w:rPr>
        <w:t>pos</w:t>
      </w:r>
      <w:r w:rsidRPr="00EC0EB8">
        <w:rPr>
          <w:rStyle w:val="linewrapper"/>
          <w:rFonts w:eastAsiaTheme="majorEastAsia"/>
          <w:color w:val="800080"/>
        </w:rPr>
        <w:t>;</w:t>
      </w:r>
      <w:proofErr w:type="gramEnd"/>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proofErr w:type="spellStart"/>
      <w:r>
        <w:rPr>
          <w:lang w:val="en-US"/>
        </w:rPr>
        <w:t>Lexer</w:t>
      </w:r>
      <w:proofErr w:type="spellEnd"/>
      <w:r>
        <w:rPr>
          <w:lang w:val="en-US"/>
        </w:rPr>
        <w:t>:</w:t>
      </w:r>
    </w:p>
    <w:p w14:paraId="7F389E64" w14:textId="77777777" w:rsidR="001E57AC" w:rsidRPr="001E57AC" w:rsidRDefault="001E57AC" w:rsidP="001E57AC">
      <w:pPr>
        <w:rPr>
          <w:lang w:val="en-US"/>
        </w:rPr>
      </w:pPr>
    </w:p>
    <w:p w14:paraId="3A2158CA" w14:textId="111AD24B" w:rsidR="001E57AC" w:rsidRPr="001E57AC" w:rsidRDefault="001E57AC" w:rsidP="001E57AC">
      <w:pPr>
        <w:rPr>
          <w:lang w:val="en-US"/>
        </w:rPr>
      </w:pPr>
      <w:r w:rsidRPr="001E57AC">
        <w:rPr>
          <w:b/>
          <w:bCs/>
          <w:lang w:val="en-US"/>
        </w:rPr>
        <w:t>pos would start at 0:</w:t>
      </w:r>
      <w:r w:rsidRPr="001E57AC">
        <w:rPr>
          <w:lang w:val="en-US"/>
        </w:rPr>
        <w:t xml:space="preserve"> The </w:t>
      </w:r>
      <w:proofErr w:type="spellStart"/>
      <w:r w:rsidR="00E02FB9">
        <w:rPr>
          <w:lang w:val="en-US"/>
        </w:rPr>
        <w:t>L</w:t>
      </w:r>
      <w:r w:rsidRPr="001E57AC">
        <w:rPr>
          <w:lang w:val="en-US"/>
        </w:rPr>
        <w:t>exer</w:t>
      </w:r>
      <w:proofErr w:type="spellEnd"/>
      <w:r w:rsidRPr="001E57AC">
        <w:rPr>
          <w:lang w:val="en-US"/>
        </w:rPr>
        <w:t xml:space="preserve">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77777777" w:rsidR="001E57AC" w:rsidRPr="001E57AC" w:rsidRDefault="001E57AC" w:rsidP="001E57AC">
      <w:pPr>
        <w:rPr>
          <w:lang w:val="en-US"/>
        </w:rPr>
      </w:pPr>
      <w:proofErr w:type="spellStart"/>
      <w:r w:rsidRPr="001E57AC">
        <w:rPr>
          <w:b/>
          <w:bCs/>
          <w:lang w:val="en-US"/>
        </w:rPr>
        <w:t>readPos</w:t>
      </w:r>
      <w:proofErr w:type="spellEnd"/>
      <w:r w:rsidRPr="001E57AC">
        <w:rPr>
          <w:b/>
          <w:bCs/>
          <w:lang w:val="en-US"/>
        </w:rPr>
        <w:t xml:space="preserve"> would start at 1:</w:t>
      </w:r>
      <w:r w:rsidRPr="001E57AC">
        <w:rPr>
          <w:lang w:val="en-US"/>
        </w:rPr>
        <w:t xml:space="preserve"> This indicates that the </w:t>
      </w:r>
      <w:proofErr w:type="spellStart"/>
      <w:r w:rsidRPr="001E57AC">
        <w:rPr>
          <w:lang w:val="en-US"/>
        </w:rPr>
        <w:t>lexer</w:t>
      </w:r>
      <w:proofErr w:type="spellEnd"/>
      <w:r w:rsidRPr="001E57AC">
        <w:rPr>
          <w:lang w:val="en-US"/>
        </w:rPr>
        <w:t xml:space="preserve">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7ED969F5" w:rsidR="003C31E4" w:rsidRDefault="001E57AC" w:rsidP="001E57AC">
      <w:pPr>
        <w:rPr>
          <w:lang w:val="en-US"/>
        </w:rPr>
      </w:pPr>
      <w:proofErr w:type="spellStart"/>
      <w:r w:rsidRPr="001E57AC">
        <w:rPr>
          <w:b/>
          <w:bCs/>
          <w:lang w:val="en-US"/>
        </w:rPr>
        <w:t>ch</w:t>
      </w:r>
      <w:proofErr w:type="spellEnd"/>
      <w:r w:rsidRPr="001E57AC">
        <w:rPr>
          <w:b/>
          <w:bCs/>
          <w:lang w:val="en-US"/>
        </w:rPr>
        <w:t xml:space="preserve"> would be assigned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lastRenderedPageBreak/>
        <w:t xml:space="preserve">Before we explore the additional features of the </w:t>
      </w:r>
      <w:proofErr w:type="spellStart"/>
      <w:r w:rsidRPr="00C90E0C">
        <w:rPr>
          <w:lang w:val="en-US"/>
        </w:rPr>
        <w:t>Lexer</w:t>
      </w:r>
      <w:proofErr w:type="spellEnd"/>
      <w:r w:rsidRPr="00C90E0C">
        <w:rPr>
          <w:lang w:val="en-US"/>
        </w:rPr>
        <w:t>,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5B1B7B05"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Consequently, in the case of a token with the literal value '=', the Token struct would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w:t>
      </w:r>
      <w:proofErr w:type="spellStart"/>
      <w:r w:rsidR="004336CA">
        <w:rPr>
          <w:rFonts w:asciiTheme="minorHAnsi" w:hAnsiTheme="minorHAnsi" w:cstheme="minorHAnsi"/>
          <w:color w:val="000000"/>
          <w:sz w:val="24"/>
          <w:szCs w:val="24"/>
          <w:lang w:val="en-US"/>
        </w:rPr>
        <w:t>Nulascript’s</w:t>
      </w:r>
      <w:proofErr w:type="spellEnd"/>
      <w:r w:rsidR="004336CA">
        <w:rPr>
          <w:rFonts w:asciiTheme="minorHAnsi" w:hAnsiTheme="minorHAnsi" w:cstheme="minorHAnsi"/>
          <w:color w:val="000000"/>
          <w:sz w:val="24"/>
          <w:szCs w:val="24"/>
          <w:lang w:val="en-US"/>
        </w:rPr>
        <w:t xml:space="preserve"> </w:t>
      </w:r>
      <w:proofErr w:type="spellStart"/>
      <w:r w:rsidR="004336CA">
        <w:rPr>
          <w:rFonts w:asciiTheme="minorHAnsi" w:hAnsiTheme="minorHAnsi" w:cstheme="minorHAnsi"/>
          <w:color w:val="000000"/>
          <w:sz w:val="24"/>
          <w:szCs w:val="24"/>
          <w:lang w:val="en-US"/>
        </w:rPr>
        <w:t>Lexer</w:t>
      </w:r>
      <w:proofErr w:type="spellEnd"/>
      <w:r w:rsidR="004336CA">
        <w:rPr>
          <w:rFonts w:asciiTheme="minorHAnsi" w:hAnsiTheme="minorHAnsi" w:cstheme="minorHAnsi"/>
          <w:color w:val="000000"/>
          <w:sz w:val="24"/>
          <w:szCs w:val="24"/>
          <w:lang w:val="en-US"/>
        </w:rPr>
        <w:t xml:space="preserve">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often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typically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Represents the assignment operator, typically used to assign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lastRenderedPageBreak/>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7C1AD57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 pointers</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536309">
        <w:rPr>
          <w:rFonts w:asciiTheme="minorHAnsi" w:hAnsiTheme="minorHAnsi" w:cstheme="minorHAnsi"/>
          <w:color w:val="000000"/>
          <w:sz w:val="24"/>
          <w:szCs w:val="24"/>
          <w:highlight w:val="yellow"/>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1C686A3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F94DF" w14:textId="24F76FD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PIPE</w:t>
      </w:r>
      <w:r w:rsidRPr="007C77E3">
        <w:rPr>
          <w:rFonts w:asciiTheme="minorHAnsi" w:hAnsiTheme="minorHAnsi" w:cstheme="minorHAnsi"/>
          <w:color w:val="000000"/>
          <w:sz w:val="24"/>
          <w:szCs w:val="24"/>
          <w:lang w:val="en-US"/>
        </w:rPr>
        <w:t>:</w:t>
      </w:r>
      <w:r w:rsidR="006D6B86">
        <w:rPr>
          <w:rFonts w:asciiTheme="minorHAnsi" w:hAnsiTheme="minorHAnsi" w:cstheme="minorHAnsi"/>
          <w:color w:val="000000"/>
          <w:sz w:val="24"/>
          <w:szCs w:val="24"/>
          <w:lang w:val="en-US"/>
        </w:rPr>
        <w:t xml:space="preserve"> </w:t>
      </w:r>
      <w:commentRangeStart w:id="0"/>
      <w:proofErr w:type="gramStart"/>
      <w:r w:rsidR="006D6B86" w:rsidRPr="004A29C3">
        <w:rPr>
          <w:rFonts w:asciiTheme="minorHAnsi" w:hAnsiTheme="minorHAnsi" w:cstheme="minorHAnsi"/>
          <w:color w:val="000000"/>
          <w:sz w:val="24"/>
          <w:szCs w:val="24"/>
          <w:highlight w:val="yellow"/>
          <w:lang w:val="en-US"/>
        </w:rPr>
        <w:t>Similarly</w:t>
      </w:r>
      <w:proofErr w:type="gramEnd"/>
      <w:r w:rsidR="006D6B86" w:rsidRPr="004A29C3">
        <w:rPr>
          <w:rFonts w:asciiTheme="minorHAnsi" w:hAnsiTheme="minorHAnsi" w:cstheme="minorHAnsi"/>
          <w:color w:val="000000"/>
          <w:sz w:val="24"/>
          <w:szCs w:val="24"/>
          <w:highlight w:val="yellow"/>
          <w:lang w:val="en-US"/>
        </w:rPr>
        <w:t xml:space="preserve"> to how ‘|’ is used in </w:t>
      </w:r>
      <w:r w:rsidR="004A29C3" w:rsidRPr="004A29C3">
        <w:rPr>
          <w:rFonts w:asciiTheme="minorHAnsi" w:hAnsiTheme="minorHAnsi" w:cstheme="minorHAnsi"/>
          <w:color w:val="000000"/>
          <w:sz w:val="24"/>
          <w:szCs w:val="24"/>
          <w:highlight w:val="yellow"/>
          <w:lang w:val="en-US"/>
        </w:rPr>
        <w:t>shell scripting</w:t>
      </w:r>
      <w:r w:rsidR="006D6B86" w:rsidRPr="004A29C3">
        <w:rPr>
          <w:rFonts w:asciiTheme="minorHAnsi" w:hAnsiTheme="minorHAnsi" w:cstheme="minorHAnsi"/>
          <w:color w:val="000000"/>
          <w:sz w:val="24"/>
          <w:szCs w:val="24"/>
          <w:highlight w:val="yellow"/>
          <w:lang w:val="en-US"/>
        </w:rPr>
        <w:t xml:space="preserve">, </w:t>
      </w:r>
      <w:r w:rsidR="004A29C3" w:rsidRPr="004A29C3">
        <w:rPr>
          <w:rFonts w:asciiTheme="minorHAnsi" w:hAnsiTheme="minorHAnsi" w:cstheme="minorHAnsi"/>
          <w:color w:val="000000"/>
          <w:sz w:val="24"/>
          <w:szCs w:val="24"/>
          <w:highlight w:val="yellow"/>
          <w:lang w:val="en-US"/>
        </w:rPr>
        <w:t xml:space="preserve">the idea for this token is to directly pipe passed input to </w:t>
      </w:r>
      <w:proofErr w:type="spellStart"/>
      <w:r w:rsidR="004A29C3" w:rsidRPr="004A29C3">
        <w:rPr>
          <w:rFonts w:asciiTheme="minorHAnsi" w:hAnsiTheme="minorHAnsi" w:cstheme="minorHAnsi"/>
          <w:color w:val="000000"/>
          <w:sz w:val="24"/>
          <w:szCs w:val="24"/>
          <w:highlight w:val="yellow"/>
          <w:lang w:val="en-US"/>
        </w:rPr>
        <w:t>stdout</w:t>
      </w:r>
      <w:proofErr w:type="spellEnd"/>
      <w:r w:rsidRPr="004A29C3">
        <w:rPr>
          <w:rFonts w:asciiTheme="minorHAnsi" w:hAnsiTheme="minorHAnsi" w:cstheme="minorHAnsi"/>
          <w:color w:val="000000"/>
          <w:sz w:val="24"/>
          <w:szCs w:val="24"/>
          <w:highlight w:val="yellow"/>
          <w:lang w:val="en-US"/>
        </w:rPr>
        <w:t>.</w:t>
      </w:r>
      <w:commentRangeEnd w:id="0"/>
      <w:r w:rsidR="004A29C3">
        <w:rPr>
          <w:rStyle w:val="CommentReference"/>
          <w:rFonts w:asciiTheme="minorHAnsi" w:eastAsiaTheme="minorHAnsi" w:hAnsiTheme="minorHAnsi" w:cstheme="minorBidi"/>
          <w:kern w:val="2"/>
          <w:lang w:eastAsia="en-US"/>
          <w14:ligatures w14:val="standardContextual"/>
        </w:rPr>
        <w:commentReference w:id="0"/>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commentRangeStart w:id="1"/>
      <w:r w:rsidR="00B867BB" w:rsidRPr="00B867BB">
        <w:rPr>
          <w:rFonts w:asciiTheme="minorHAnsi" w:hAnsiTheme="minorHAnsi" w:cstheme="minorHAnsi"/>
          <w:color w:val="000000"/>
          <w:sz w:val="24"/>
          <w:szCs w:val="24"/>
          <w:highlight w:val="yellow"/>
          <w:lang w:val="en-US"/>
        </w:rPr>
        <w:t xml:space="preserve">(‘!’ and “not” are interchangeable in </w:t>
      </w:r>
      <w:proofErr w:type="spellStart"/>
      <w:r w:rsidR="00B867BB" w:rsidRPr="00B867BB">
        <w:rPr>
          <w:rFonts w:asciiTheme="minorHAnsi" w:hAnsiTheme="minorHAnsi" w:cstheme="minorHAnsi"/>
          <w:color w:val="000000"/>
          <w:sz w:val="24"/>
          <w:szCs w:val="24"/>
          <w:highlight w:val="yellow"/>
          <w:lang w:val="en-US"/>
        </w:rPr>
        <w:t>Nulascript</w:t>
      </w:r>
      <w:proofErr w:type="spellEnd"/>
      <w:r w:rsidR="00B867BB" w:rsidRPr="00B867BB">
        <w:rPr>
          <w:rFonts w:asciiTheme="minorHAnsi" w:hAnsiTheme="minorHAnsi" w:cstheme="minorHAnsi"/>
          <w:color w:val="000000"/>
          <w:sz w:val="24"/>
          <w:szCs w:val="24"/>
          <w:highlight w:val="yellow"/>
          <w:lang w:val="en-US"/>
        </w:rPr>
        <w:t>)</w:t>
      </w:r>
      <w:commentRangeEnd w:id="1"/>
      <w:r w:rsidR="00536309">
        <w:rPr>
          <w:rStyle w:val="CommentReference"/>
          <w:rFonts w:asciiTheme="minorHAnsi" w:eastAsiaTheme="minorHAnsi" w:hAnsiTheme="minorHAnsi" w:cstheme="minorBidi"/>
          <w:kern w:val="2"/>
          <w:lang w:eastAsia="en-US"/>
          <w14:ligatures w14:val="standardContextual"/>
        </w:rPr>
        <w:commentReference w:id="1"/>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xml:space="preserve">: Represents the return keyword, often used to exit a </w:t>
      </w:r>
      <w:proofErr w:type="gramStart"/>
      <w:r w:rsidRPr="007C77E3">
        <w:rPr>
          <w:rFonts w:asciiTheme="minorHAnsi" w:hAnsiTheme="minorHAnsi" w:cstheme="minorHAnsi"/>
          <w:color w:val="000000"/>
          <w:sz w:val="24"/>
          <w:szCs w:val="24"/>
          <w:lang w:val="en-US"/>
        </w:rPr>
        <w:t>function</w:t>
      </w:r>
      <w:proofErr w:type="gramEnd"/>
      <w:r w:rsidRPr="007C77E3">
        <w:rPr>
          <w:rFonts w:asciiTheme="minorHAnsi" w:hAnsiTheme="minorHAnsi" w:cstheme="minorHAnsi"/>
          <w:color w:val="000000"/>
          <w:sz w:val="24"/>
          <w:szCs w:val="24"/>
          <w:lang w:val="en-US"/>
        </w:rPr>
        <w:t xml:space="preserve">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A18B919" w14:textId="26A32F30" w:rsidR="009009F1"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7E76EDE0" w14:textId="77777777" w:rsidR="00C90E0C" w:rsidRDefault="00C90E0C" w:rsidP="00C90E0C">
      <w:pPr>
        <w:rPr>
          <w:lang w:val="en-US"/>
        </w:rPr>
      </w:pPr>
    </w:p>
    <w:p w14:paraId="7FE0BFDD" w14:textId="77777777" w:rsidR="003C0792" w:rsidRDefault="003C0792" w:rsidP="00C90E0C">
      <w:pPr>
        <w:rPr>
          <w:lang w:val="en-US"/>
        </w:rPr>
      </w:pPr>
    </w:p>
    <w:p w14:paraId="27327E13" w14:textId="77777777" w:rsidR="00E411A8" w:rsidRDefault="00E411A8" w:rsidP="0005121E">
      <w:pPr>
        <w:pStyle w:val="HTMLPreformatted"/>
        <w:shd w:val="clear" w:color="auto" w:fill="FFFFFF"/>
        <w:rPr>
          <w:lang w:val="en-US"/>
        </w:rPr>
      </w:pPr>
    </w:p>
    <w:p w14:paraId="5200F4CB" w14:textId="77777777" w:rsidR="00E411A8" w:rsidRDefault="00E411A8" w:rsidP="0005121E">
      <w:pPr>
        <w:pStyle w:val="HTMLPreformatted"/>
        <w:shd w:val="clear" w:color="auto" w:fill="FFFFFF"/>
        <w:rPr>
          <w:lang w:val="en-US"/>
        </w:rPr>
      </w:pPr>
    </w:p>
    <w:p w14:paraId="0CDF846C" w14:textId="77777777" w:rsidR="00E411A8" w:rsidRDefault="00E411A8" w:rsidP="0005121E">
      <w:pPr>
        <w:pStyle w:val="HTMLPreformatted"/>
        <w:shd w:val="clear" w:color="auto" w:fill="FFFFFF"/>
        <w:rPr>
          <w:lang w:val="en-US"/>
        </w:rPr>
      </w:pPr>
    </w:p>
    <w:p w14:paraId="591C61B0" w14:textId="77777777" w:rsidR="00E411A8" w:rsidRDefault="00E411A8" w:rsidP="0005121E">
      <w:pPr>
        <w:pStyle w:val="HTMLPreformatted"/>
        <w:shd w:val="clear" w:color="auto" w:fill="FFFFFF"/>
        <w:rPr>
          <w:lang w:val="en-US"/>
        </w:rPr>
      </w:pPr>
    </w:p>
    <w:p w14:paraId="1894CF6A" w14:textId="77777777" w:rsidR="00E411A8" w:rsidRDefault="00E411A8" w:rsidP="0005121E">
      <w:pPr>
        <w:pStyle w:val="HTMLPreformatted"/>
        <w:shd w:val="clear" w:color="auto" w:fill="FFFFFF"/>
        <w:rPr>
          <w:lang w:val="en-US"/>
        </w:rPr>
      </w:pPr>
    </w:p>
    <w:p w14:paraId="77EFF26A" w14:textId="6703D1CF" w:rsidR="0005121E" w:rsidRDefault="0005121E" w:rsidP="0005121E">
      <w:pPr>
        <w:pStyle w:val="HTMLPreformatted"/>
        <w:shd w:val="clear" w:color="auto" w:fill="FFFFFF"/>
        <w:rPr>
          <w:color w:val="000000"/>
        </w:rPr>
      </w:pPr>
      <w:r w:rsidRPr="00E411A8">
        <w:rPr>
          <w:rFonts w:asciiTheme="minorHAnsi" w:hAnsiTheme="minorHAnsi" w:cstheme="minorHAnsi"/>
          <w:sz w:val="24"/>
          <w:szCs w:val="24"/>
          <w:lang w:val="en-US"/>
        </w:rPr>
        <w:lastRenderedPageBreak/>
        <w:t xml:space="preserve">Back to the </w:t>
      </w:r>
      <w:proofErr w:type="spellStart"/>
      <w:r w:rsidRPr="00E411A8">
        <w:rPr>
          <w:rFonts w:asciiTheme="minorHAnsi" w:hAnsiTheme="minorHAnsi" w:cstheme="minorHAnsi"/>
          <w:sz w:val="24"/>
          <w:szCs w:val="24"/>
          <w:lang w:val="en-US"/>
        </w:rPr>
        <w:t>Lexer’s</w:t>
      </w:r>
      <w:proofErr w:type="spellEnd"/>
      <w:r w:rsidRPr="00E411A8">
        <w:rPr>
          <w:rFonts w:asciiTheme="minorHAnsi" w:hAnsiTheme="minorHAnsi" w:cstheme="minorHAnsi"/>
          <w:sz w:val="24"/>
          <w:szCs w:val="24"/>
          <w:lang w:val="en-US"/>
        </w:rPr>
        <w:t xml:space="preserve"> implementation, now we’re going to go over all the function which handle appropriate token type assigning.</w:t>
      </w:r>
      <w:r>
        <w:rPr>
          <w:lang w:val="en-US"/>
        </w:rPr>
        <w:br/>
      </w:r>
      <w:r>
        <w:rPr>
          <w:lang w:val="en-US"/>
        </w:rPr>
        <w:br/>
      </w:r>
      <w:r>
        <w:rPr>
          <w:rStyle w:val="linewrapper"/>
          <w:rFonts w:eastAsiaTheme="majorEastAsia"/>
          <w:b/>
          <w:bCs/>
          <w:color w:val="800000"/>
        </w:rPr>
        <w:t>void</w:t>
      </w:r>
      <w:r>
        <w:rPr>
          <w:rStyle w:val="linewrapper"/>
          <w:rFonts w:eastAsiaTheme="majorEastAsia"/>
          <w:color w:val="000000"/>
        </w:rPr>
        <w:t xml:space="preserve"> </w:t>
      </w:r>
      <w:proofErr w:type="gramStart"/>
      <w:r>
        <w:rPr>
          <w:rStyle w:val="linewrapper"/>
          <w:rFonts w:eastAsiaTheme="majorEastAsia"/>
          <w:color w:val="000000"/>
        </w:rPr>
        <w:t>Lexer</w:t>
      </w:r>
      <w:r>
        <w:rPr>
          <w:rStyle w:val="linewrapper"/>
          <w:rFonts w:eastAsiaTheme="majorEastAsia"/>
          <w:color w:val="800080"/>
        </w:rPr>
        <w:t>::</w:t>
      </w:r>
      <w:proofErr w:type="gramEnd"/>
      <w:r>
        <w:rPr>
          <w:rStyle w:val="linewrapper"/>
          <w:rFonts w:eastAsiaTheme="majorEastAsia"/>
          <w:color w:val="000000"/>
        </w:rPr>
        <w:t>readChar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B33D447"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readPos </w:t>
      </w:r>
      <w:r>
        <w:rPr>
          <w:rStyle w:val="linewrapper"/>
          <w:rFonts w:eastAsiaTheme="majorEastAsia"/>
          <w:color w:val="808030"/>
        </w:rPr>
        <w:t>&gt;=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size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6386BB"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696969"/>
        </w:rPr>
        <w:t>// EOF</w:t>
      </w:r>
    </w:p>
    <w:p w14:paraId="6B346CBA"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553C0FA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readPos</w:t>
      </w:r>
      <w:r>
        <w:rPr>
          <w:rStyle w:val="linewrapper"/>
          <w:rFonts w:eastAsiaTheme="majorEastAsia"/>
          <w:color w:val="808030"/>
        </w:rPr>
        <w:t>]</w:t>
      </w:r>
      <w:r>
        <w:rPr>
          <w:rStyle w:val="linewrapper"/>
          <w:rFonts w:eastAsiaTheme="majorEastAsia"/>
          <w:color w:val="800080"/>
        </w:rPr>
        <w:t>;</w:t>
      </w:r>
    </w:p>
    <w:p w14:paraId="7C30A1A0"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0B566EA" w14:textId="77777777" w:rsidR="0005121E" w:rsidRDefault="0005121E" w:rsidP="0005121E">
      <w:pPr>
        <w:pStyle w:val="HTMLPreformatted"/>
        <w:shd w:val="clear" w:color="auto" w:fill="FFFFFF"/>
        <w:rPr>
          <w:color w:val="000000"/>
        </w:rPr>
      </w:pPr>
    </w:p>
    <w:p w14:paraId="7A3A1F8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pos </w:t>
      </w:r>
      <w:r>
        <w:rPr>
          <w:rStyle w:val="linewrapper"/>
          <w:rFonts w:eastAsiaTheme="majorEastAsia"/>
          <w:color w:val="808030"/>
        </w:rPr>
        <w:t>=</w:t>
      </w:r>
      <w:r>
        <w:rPr>
          <w:rStyle w:val="linewrapper"/>
          <w:rFonts w:eastAsiaTheme="majorEastAsia"/>
          <w:color w:val="000000"/>
        </w:rPr>
        <w:t xml:space="preserve"> readPos</w:t>
      </w:r>
      <w:r>
        <w:rPr>
          <w:rStyle w:val="linewrapper"/>
          <w:rFonts w:eastAsiaTheme="majorEastAsia"/>
          <w:color w:val="800080"/>
        </w:rPr>
        <w:t>;</w:t>
      </w:r>
    </w:p>
    <w:p w14:paraId="22D7ABD9"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0080"/>
        </w:rPr>
        <w:t>;</w:t>
      </w:r>
    </w:p>
    <w:p w14:paraId="46E873C8" w14:textId="77777777" w:rsidR="0005121E" w:rsidRDefault="0005121E" w:rsidP="0005121E">
      <w:pPr>
        <w:pStyle w:val="HTMLPreformatted"/>
        <w:shd w:val="clear" w:color="auto" w:fill="FFFFFF"/>
        <w:rPr>
          <w:color w:val="000000"/>
        </w:rPr>
      </w:pPr>
      <w:r>
        <w:rPr>
          <w:rStyle w:val="linewrapper"/>
          <w:rFonts w:eastAsiaTheme="majorEastAsia"/>
          <w:color w:val="800080"/>
        </w:rPr>
        <w:t>}</w:t>
      </w:r>
    </w:p>
    <w:p w14:paraId="24DA0746" w14:textId="77777777" w:rsidR="000102C2" w:rsidRDefault="000102C2" w:rsidP="00E411A8">
      <w:pPr>
        <w:pStyle w:val="HTMLPreformatted"/>
        <w:shd w:val="clear" w:color="auto" w:fill="FFFFFF"/>
        <w:ind w:left="480"/>
        <w:rPr>
          <w:lang w:val="en-US"/>
        </w:rPr>
      </w:pPr>
    </w:p>
    <w:p w14:paraId="3BE5035E" w14:textId="55A9EF92" w:rsidR="00E411A8" w:rsidRPr="00E411A8" w:rsidRDefault="00E411A8" w:rsidP="000102C2">
      <w:pPr>
        <w:pStyle w:val="HTMLPreformatted"/>
        <w:shd w:val="clear" w:color="auto" w:fill="FFFFFF"/>
        <w:rPr>
          <w:rFonts w:asciiTheme="minorHAnsi" w:hAnsiTheme="minorHAnsi" w:cstheme="minorHAnsi"/>
          <w:sz w:val="24"/>
          <w:szCs w:val="24"/>
          <w:lang w:val="en-US"/>
        </w:rPr>
      </w:pPr>
      <w:r w:rsidRPr="00E411A8">
        <w:rPr>
          <w:rFonts w:asciiTheme="minorHAnsi" w:hAnsiTheme="minorHAnsi" w:cstheme="minorHAnsi"/>
          <w:sz w:val="24"/>
          <w:szCs w:val="24"/>
          <w:lang w:val="en-US"/>
        </w:rPr>
        <w:t xml:space="preserve">This function is responsible for updating both the current position and the reading position, as mentioned earlier. The noteworthy aspect here is how we signify the end of the input for the </w:t>
      </w:r>
      <w:proofErr w:type="spellStart"/>
      <w:r w:rsidRPr="00E411A8">
        <w:rPr>
          <w:rFonts w:asciiTheme="minorHAnsi" w:hAnsiTheme="minorHAnsi" w:cstheme="minorHAnsi"/>
          <w:sz w:val="24"/>
          <w:szCs w:val="24"/>
          <w:lang w:val="en-US"/>
        </w:rPr>
        <w:t>lexer</w:t>
      </w:r>
      <w:proofErr w:type="spellEnd"/>
      <w:r w:rsidRPr="00E411A8">
        <w:rPr>
          <w:rFonts w:asciiTheme="minorHAnsi" w:hAnsiTheme="minorHAnsi" w:cstheme="minorHAnsi"/>
          <w:sz w:val="24"/>
          <w:szCs w:val="24"/>
          <w:lang w:val="en-US"/>
        </w:rPr>
        <w:t xml:space="preserve">, which is essentially our source code. We achieve this by assigning the value 0 to the EOF_TYPE token type. You might wonder where this assignment is made. The truth is, we don't explicitly set a value for the token itself. Instead, in our </w:t>
      </w:r>
      <w:proofErr w:type="spellStart"/>
      <w:proofErr w:type="gramStart"/>
      <w:r w:rsidRPr="00E411A8">
        <w:rPr>
          <w:rFonts w:asciiTheme="minorHAnsi" w:hAnsiTheme="minorHAnsi" w:cstheme="minorHAnsi"/>
          <w:sz w:val="24"/>
          <w:szCs w:val="24"/>
          <w:lang w:val="en-US"/>
        </w:rPr>
        <w:t>getNextToken</w:t>
      </w:r>
      <w:proofErr w:type="spellEnd"/>
      <w:r w:rsidR="000102C2">
        <w:rPr>
          <w:rFonts w:asciiTheme="minorHAnsi" w:hAnsiTheme="minorHAnsi" w:cstheme="minorHAnsi"/>
          <w:sz w:val="24"/>
          <w:szCs w:val="24"/>
          <w:lang w:val="en-US"/>
        </w:rPr>
        <w:t>(</w:t>
      </w:r>
      <w:proofErr w:type="gramEnd"/>
      <w:r w:rsidR="000102C2">
        <w:rPr>
          <w:rFonts w:asciiTheme="minorHAnsi" w:hAnsiTheme="minorHAnsi" w:cstheme="minorHAnsi"/>
          <w:sz w:val="24"/>
          <w:szCs w:val="24"/>
          <w:lang w:val="en-US"/>
        </w:rPr>
        <w:t>)</w:t>
      </w:r>
      <w:r w:rsidRPr="00E411A8">
        <w:rPr>
          <w:rFonts w:asciiTheme="minorHAnsi" w:hAnsiTheme="minorHAnsi" w:cstheme="minorHAnsi"/>
          <w:sz w:val="24"/>
          <w:szCs w:val="24"/>
          <w:lang w:val="en-US"/>
        </w:rPr>
        <w:t xml:space="preserve"> function, we have a substantial switch-case construct that deals with all the possible characters in the code and assigns their corresponding token types.</w:t>
      </w:r>
    </w:p>
    <w:p w14:paraId="48D27CB9" w14:textId="77777777" w:rsidR="00E411A8" w:rsidRDefault="00E411A8" w:rsidP="00E411A8">
      <w:pPr>
        <w:pStyle w:val="HTMLPreformatted"/>
        <w:shd w:val="clear" w:color="auto" w:fill="FFFFFF"/>
        <w:ind w:left="480"/>
        <w:rPr>
          <w:lang w:val="en-US"/>
        </w:rPr>
      </w:pPr>
    </w:p>
    <w:p w14:paraId="7BD951F6" w14:textId="5BBEFBE6" w:rsidR="00E411A8" w:rsidRDefault="0005121E" w:rsidP="00E411A8">
      <w:pPr>
        <w:pStyle w:val="HTMLPreformatted"/>
        <w:shd w:val="clear" w:color="auto" w:fill="FFFFFF"/>
        <w:ind w:left="480"/>
        <w:rPr>
          <w:color w:val="000000"/>
        </w:rPr>
      </w:pPr>
      <w:r>
        <w:rPr>
          <w:lang w:val="en-US"/>
        </w:rPr>
        <w:br/>
      </w:r>
      <w:r w:rsidR="00E411A8">
        <w:rPr>
          <w:rStyle w:val="linewrapper"/>
          <w:rFonts w:eastAsiaTheme="majorEastAsia"/>
          <w:color w:val="000000"/>
        </w:rPr>
        <w:t>Token Lexer</w:t>
      </w:r>
      <w:r w:rsidR="00E411A8">
        <w:rPr>
          <w:rStyle w:val="linewrapper"/>
          <w:rFonts w:eastAsiaTheme="majorEastAsia"/>
          <w:color w:val="800080"/>
        </w:rPr>
        <w:t>::</w:t>
      </w:r>
      <w:r w:rsidR="00E411A8">
        <w:rPr>
          <w:rStyle w:val="linewrapper"/>
          <w:rFonts w:eastAsiaTheme="majorEastAsia"/>
          <w:color w:val="000000"/>
        </w:rPr>
        <w:t>getNextToken</w:t>
      </w:r>
      <w:r w:rsidR="00E411A8">
        <w:rPr>
          <w:rStyle w:val="linewrapper"/>
          <w:rFonts w:eastAsiaTheme="majorEastAsia"/>
          <w:color w:val="808030"/>
        </w:rPr>
        <w:t>()</w:t>
      </w:r>
      <w:r w:rsidR="00E411A8">
        <w:rPr>
          <w:rStyle w:val="linewrapper"/>
          <w:rFonts w:eastAsiaTheme="majorEastAsia"/>
          <w:color w:val="000000"/>
        </w:rPr>
        <w:t xml:space="preserve"> </w:t>
      </w:r>
      <w:r w:rsidR="00E411A8">
        <w:rPr>
          <w:rStyle w:val="linewrapper"/>
          <w:rFonts w:eastAsiaTheme="majorEastAsia"/>
          <w:color w:val="800080"/>
        </w:rPr>
        <w:t>{</w:t>
      </w:r>
    </w:p>
    <w:p w14:paraId="5B2A42E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7F5661F9" w14:textId="77777777" w:rsidR="00E411A8" w:rsidRDefault="00E411A8" w:rsidP="00E411A8">
      <w:pPr>
        <w:pStyle w:val="HTMLPreformatted"/>
        <w:shd w:val="clear" w:color="auto" w:fill="FFFFFF"/>
        <w:ind w:left="480"/>
        <w:rPr>
          <w:color w:val="000000"/>
        </w:rPr>
      </w:pPr>
    </w:p>
    <w:p w14:paraId="2ACE59CE" w14:textId="7A7E36E8" w:rsidR="000102C2" w:rsidRPr="000102C2" w:rsidRDefault="00E411A8" w:rsidP="000102C2">
      <w:pPr>
        <w:pStyle w:val="HTMLPreformatted"/>
        <w:shd w:val="clear" w:color="auto" w:fill="FFFFFF"/>
        <w:ind w:left="480"/>
        <w:rPr>
          <w:rFonts w:eastAsiaTheme="majorEastAsia"/>
          <w:color w:val="800080"/>
        </w:rPr>
      </w:pPr>
      <w:r>
        <w:rPr>
          <w:rStyle w:val="linewrapper"/>
          <w:rFonts w:eastAsiaTheme="majorEastAsia"/>
          <w:color w:val="000000"/>
        </w:rPr>
        <w:t xml:space="preserve">    skipOverWhitespace</w:t>
      </w:r>
      <w:r>
        <w:rPr>
          <w:rStyle w:val="linewrapper"/>
          <w:rFonts w:eastAsiaTheme="majorEastAsia"/>
          <w:color w:val="808030"/>
        </w:rPr>
        <w:t>()</w:t>
      </w:r>
      <w:r>
        <w:rPr>
          <w:rStyle w:val="linewrapper"/>
          <w:rFonts w:eastAsiaTheme="majorEastAsia"/>
          <w:color w:val="800080"/>
        </w:rPr>
        <w:t>;</w:t>
      </w:r>
      <w:r w:rsidR="000102C2">
        <w:rPr>
          <w:rStyle w:val="linewrapper"/>
          <w:rFonts w:eastAsiaTheme="majorEastAsia"/>
          <w:color w:val="800080"/>
          <w:lang w:val="en-US"/>
        </w:rPr>
        <w:t xml:space="preserve"> </w:t>
      </w:r>
    </w:p>
    <w:p w14:paraId="147735AA" w14:textId="77777777" w:rsidR="00E411A8" w:rsidRDefault="00E411A8" w:rsidP="00E411A8">
      <w:pPr>
        <w:pStyle w:val="HTMLPreformatted"/>
        <w:shd w:val="clear" w:color="auto" w:fill="FFFFFF"/>
        <w:ind w:left="480"/>
        <w:rPr>
          <w:color w:val="000000"/>
        </w:rPr>
      </w:pPr>
    </w:p>
    <w:p w14:paraId="3C526E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64651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386A3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F41336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35CF7C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09ADB4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0FDACC9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7E6C31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AD7698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4F92D6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64F807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30029F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COMMA</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857200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73AB7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D84E92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EF1C54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2AFB0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7ED368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250A91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B74847E"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200BB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7B710AC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AB83D6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917831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LBRACE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60CBC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A6A9B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1C8FFA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RBRACE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704C2C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AFF6C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7599FAA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ASTERISK</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F32409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lastRenderedPageBreak/>
        <w:t xml:space="preserve">        </w:t>
      </w:r>
      <w:r>
        <w:rPr>
          <w:rStyle w:val="linewrapper"/>
          <w:rFonts w:eastAsiaTheme="majorEastAsia"/>
          <w:b/>
          <w:bCs/>
          <w:color w:val="800000"/>
        </w:rPr>
        <w:t>break</w:t>
      </w:r>
      <w:r>
        <w:rPr>
          <w:rStyle w:val="linewrapper"/>
          <w:rFonts w:eastAsiaTheme="majorEastAsia"/>
          <w:color w:val="800080"/>
        </w:rPr>
        <w:t>;</w:t>
      </w:r>
    </w:p>
    <w:p w14:paraId="35E401C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'&amp;'</w:t>
      </w:r>
      <w:r>
        <w:rPr>
          <w:rStyle w:val="linewrapper"/>
          <w:rFonts w:eastAsiaTheme="majorEastAsia"/>
          <w:color w:val="E34ADC"/>
        </w:rPr>
        <w:t>:</w:t>
      </w:r>
    </w:p>
    <w:p w14:paraId="0724CF8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DEREF</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A39B27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280BCA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1FD20D5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PIPE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58567EB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9477D6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16A3CE1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BANG_OR_NOT</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525F5C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C52168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343706F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SLASH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E132E5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0E575B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'&lt;'</w:t>
      </w:r>
      <w:r>
        <w:rPr>
          <w:rStyle w:val="linewrapper"/>
          <w:rFonts w:eastAsiaTheme="majorEastAsia"/>
          <w:color w:val="E34ADC"/>
        </w:rPr>
        <w:t>:</w:t>
      </w:r>
    </w:p>
    <w:p w14:paraId="7DE159C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493DE38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LOE</w:t>
      </w:r>
      <w:r>
        <w:rPr>
          <w:rStyle w:val="linewrapper"/>
          <w:rFonts w:eastAsiaTheme="majorEastAsia"/>
          <w:color w:val="808030"/>
        </w:rPr>
        <w:t>)</w:t>
      </w:r>
      <w:r>
        <w:rPr>
          <w:rStyle w:val="linewrapper"/>
          <w:rFonts w:eastAsiaTheme="majorEastAsia"/>
          <w:color w:val="800080"/>
        </w:rPr>
        <w:t>;</w:t>
      </w:r>
    </w:p>
    <w:p w14:paraId="664EE5A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BCCD3D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'&gt;'</w:t>
      </w:r>
      <w:r>
        <w:rPr>
          <w:rStyle w:val="linewrapper"/>
          <w:rFonts w:eastAsiaTheme="majorEastAsia"/>
          <w:color w:val="E34ADC"/>
        </w:rPr>
        <w:t>:</w:t>
      </w:r>
    </w:p>
    <w:p w14:paraId="7BE7C45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0563DA0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GOE</w:t>
      </w:r>
      <w:r>
        <w:rPr>
          <w:rStyle w:val="linewrapper"/>
          <w:rFonts w:eastAsiaTheme="majorEastAsia"/>
          <w:color w:val="808030"/>
        </w:rPr>
        <w:t>)</w:t>
      </w:r>
      <w:r>
        <w:rPr>
          <w:rStyle w:val="linewrapper"/>
          <w:rFonts w:eastAsiaTheme="majorEastAsia"/>
          <w:color w:val="800080"/>
        </w:rPr>
        <w:t>;</w:t>
      </w:r>
    </w:p>
    <w:p w14:paraId="62AF2C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53FD0E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8C00"/>
        </w:rPr>
        <w:t>0</w:t>
      </w:r>
      <w:r>
        <w:rPr>
          <w:rStyle w:val="linewrapper"/>
          <w:rFonts w:eastAsiaTheme="majorEastAsia"/>
          <w:color w:val="E34ADC"/>
        </w:rPr>
        <w:t>:</w:t>
      </w:r>
    </w:p>
    <w:p w14:paraId="2C3E447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800080"/>
        </w:rPr>
        <w:t>;</w:t>
      </w:r>
    </w:p>
    <w:p w14:paraId="6BD4C67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0080"/>
        </w:rPr>
        <w:t>;</w:t>
      </w:r>
    </w:p>
    <w:p w14:paraId="5CCEC98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4152086" w14:textId="77777777" w:rsidR="00E411A8" w:rsidRDefault="00E411A8" w:rsidP="00E411A8">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398D732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288253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3C07AA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0D199232" w14:textId="3C31D450"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90A319A" w14:textId="2BA4A9DE"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p>
    <w:p w14:paraId="071DA59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766074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40328AA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6DFD4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792965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3D9F869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BFA2A2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37305D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5585CC0C" w14:textId="77777777" w:rsidR="00E411A8" w:rsidRDefault="00E411A8" w:rsidP="00E411A8">
      <w:pPr>
        <w:pStyle w:val="HTMLPreformatted"/>
        <w:shd w:val="clear" w:color="auto" w:fill="FFFFFF"/>
        <w:ind w:left="480"/>
        <w:rPr>
          <w:color w:val="000000"/>
        </w:rPr>
      </w:pPr>
    </w:p>
    <w:p w14:paraId="08F1D64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40B64D8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CC9889E" w14:textId="77777777" w:rsidR="00E411A8" w:rsidRDefault="00E411A8" w:rsidP="00E411A8">
      <w:pPr>
        <w:pStyle w:val="HTMLPreformatted"/>
        <w:shd w:val="clear" w:color="auto" w:fill="FFFFFF"/>
        <w:ind w:left="480"/>
        <w:rPr>
          <w:color w:val="000000"/>
        </w:rPr>
      </w:pPr>
      <w:r>
        <w:rPr>
          <w:rStyle w:val="linewrapper"/>
          <w:rFonts w:eastAsiaTheme="majorEastAsia"/>
          <w:color w:val="800080"/>
        </w:rPr>
        <w:t>}</w:t>
      </w:r>
    </w:p>
    <w:p w14:paraId="3E6DDAFD" w14:textId="4A8AD4F0" w:rsidR="0005121E" w:rsidRDefault="0005121E" w:rsidP="00C90E0C">
      <w:pPr>
        <w:rPr>
          <w:lang w:val="en-US"/>
        </w:rPr>
      </w:pPr>
    </w:p>
    <w:p w14:paraId="7917D343" w14:textId="61671AE5" w:rsidR="000102C2" w:rsidRDefault="000102C2" w:rsidP="00C90E0C">
      <w:pPr>
        <w:rPr>
          <w:lang w:val="en-US"/>
        </w:rPr>
      </w:pPr>
      <w:r>
        <w:rPr>
          <w:lang w:val="en-US"/>
        </w:rPr>
        <w:t xml:space="preserve">This is pretty much the heart of the </w:t>
      </w:r>
      <w:proofErr w:type="spellStart"/>
      <w:r>
        <w:rPr>
          <w:lang w:val="en-US"/>
        </w:rPr>
        <w:t>Lexer</w:t>
      </w:r>
      <w:proofErr w:type="spellEnd"/>
      <w:r>
        <w:rPr>
          <w:lang w:val="en-US"/>
        </w:rPr>
        <w:t>.</w:t>
      </w:r>
    </w:p>
    <w:p w14:paraId="7563D412" w14:textId="77777777" w:rsidR="000102C2" w:rsidRDefault="000102C2" w:rsidP="00C90E0C">
      <w:pPr>
        <w:rPr>
          <w:lang w:val="en-US"/>
        </w:rPr>
      </w:pPr>
    </w:p>
    <w:p w14:paraId="3B1EA3F9" w14:textId="77777777" w:rsidR="003D35BD" w:rsidRPr="003D35BD" w:rsidRDefault="003D35BD" w:rsidP="003D35BD">
      <w:pPr>
        <w:rPr>
          <w:lang w:val="en-US"/>
        </w:rPr>
      </w:pPr>
      <w:r w:rsidRPr="003D35BD">
        <w:rPr>
          <w:lang w:val="en-US"/>
        </w:rPr>
        <w:t xml:space="preserve">First, it calls </w:t>
      </w:r>
      <w:proofErr w:type="spellStart"/>
      <w:proofErr w:type="gramStart"/>
      <w:r w:rsidRPr="003D35BD">
        <w:rPr>
          <w:lang w:val="en-US"/>
        </w:rPr>
        <w:t>skipOverWhitespace</w:t>
      </w:r>
      <w:proofErr w:type="spellEnd"/>
      <w:r w:rsidRPr="003D35BD">
        <w:rPr>
          <w:lang w:val="en-US"/>
        </w:rPr>
        <w:t>(</w:t>
      </w:r>
      <w:proofErr w:type="gramEnd"/>
      <w:r w:rsidRPr="003D35BD">
        <w:rPr>
          <w:lang w:val="en-US"/>
        </w:rPr>
        <w:t>) to skip any whitespace characters.</w:t>
      </w:r>
    </w:p>
    <w:p w14:paraId="218556F5" w14:textId="77777777" w:rsidR="003D35BD" w:rsidRPr="003D35BD" w:rsidRDefault="003D35BD" w:rsidP="003D35BD">
      <w:pPr>
        <w:rPr>
          <w:lang w:val="en-US"/>
        </w:rPr>
      </w:pPr>
    </w:p>
    <w:p w14:paraId="1365C422" w14:textId="77777777" w:rsidR="003D35BD" w:rsidRPr="003D35BD" w:rsidRDefault="003D35BD" w:rsidP="003D35BD">
      <w:pPr>
        <w:rPr>
          <w:lang w:val="en-US"/>
        </w:rPr>
      </w:pPr>
      <w:r w:rsidRPr="003D35BD">
        <w:rPr>
          <w:lang w:val="en-US"/>
        </w:rPr>
        <w:t xml:space="preserve">Then, it enters a switch-case statement based on the current character, </w:t>
      </w:r>
      <w:proofErr w:type="spellStart"/>
      <w:r w:rsidRPr="003D35BD">
        <w:rPr>
          <w:lang w:val="en-US"/>
        </w:rPr>
        <w:t>ch</w:t>
      </w:r>
      <w:proofErr w:type="spellEnd"/>
      <w:r w:rsidRPr="003D35BD">
        <w:rPr>
          <w:lang w:val="en-US"/>
        </w:rPr>
        <w:t>, to identify and assign the appropriate token type.</w:t>
      </w:r>
    </w:p>
    <w:p w14:paraId="4221F8A2" w14:textId="77777777" w:rsidR="003D35BD" w:rsidRPr="003D35BD" w:rsidRDefault="003D35BD" w:rsidP="003D35BD">
      <w:pPr>
        <w:rPr>
          <w:lang w:val="en-US"/>
        </w:rPr>
      </w:pPr>
    </w:p>
    <w:p w14:paraId="2C4C461B" w14:textId="77777777" w:rsidR="003D35BD" w:rsidRPr="003D35BD" w:rsidRDefault="003D35BD" w:rsidP="003D35BD">
      <w:pPr>
        <w:rPr>
          <w:lang w:val="en-US"/>
        </w:rPr>
      </w:pPr>
      <w:r w:rsidRPr="003D35BD">
        <w:rPr>
          <w:lang w:val="en-US"/>
        </w:rPr>
        <w:t xml:space="preserve">For example, if </w:t>
      </w:r>
      <w:proofErr w:type="spellStart"/>
      <w:r w:rsidRPr="003D35BD">
        <w:rPr>
          <w:lang w:val="en-US"/>
        </w:rPr>
        <w:t>ch</w:t>
      </w:r>
      <w:proofErr w:type="spellEnd"/>
      <w:r w:rsidRPr="003D35BD">
        <w:rPr>
          <w:lang w:val="en-US"/>
        </w:rPr>
        <w:t xml:space="preserve"> is '=', it creates a new token with a </w:t>
      </w:r>
      <w:proofErr w:type="spellStart"/>
      <w:r w:rsidRPr="003D35BD">
        <w:rPr>
          <w:lang w:val="en-US"/>
        </w:rPr>
        <w:t>TokenType</w:t>
      </w:r>
      <w:proofErr w:type="spellEnd"/>
      <w:r w:rsidRPr="003D35BD">
        <w:rPr>
          <w:lang w:val="en-US"/>
        </w:rPr>
        <w:t xml:space="preserve"> of ASSIGN.</w:t>
      </w:r>
    </w:p>
    <w:p w14:paraId="052A38D4" w14:textId="7777777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 it creates a token with PLUS, and so on for various other characters.</w:t>
      </w:r>
    </w:p>
    <w:p w14:paraId="3FD2C747" w14:textId="240BE293" w:rsidR="003D35BD" w:rsidRPr="003D35BD" w:rsidRDefault="003D35BD" w:rsidP="003D35BD">
      <w:pPr>
        <w:rPr>
          <w:lang w:val="en-US"/>
        </w:rPr>
      </w:pPr>
      <w:r w:rsidRPr="003D35BD">
        <w:rPr>
          <w:lang w:val="en-US"/>
        </w:rPr>
        <w:lastRenderedPageBreak/>
        <w:t xml:space="preserve">The code handles various punctuation and operator characters commonly found in </w:t>
      </w:r>
      <w:r w:rsidR="00380034">
        <w:rPr>
          <w:lang w:val="en-US"/>
        </w:rPr>
        <w:t xml:space="preserve">other </w:t>
      </w:r>
      <w:r w:rsidRPr="003D35BD">
        <w:rPr>
          <w:lang w:val="en-US"/>
        </w:rPr>
        <w:t>programming languages.</w:t>
      </w:r>
    </w:p>
    <w:p w14:paraId="1433B35B" w14:textId="77777777" w:rsidR="003D35BD" w:rsidRPr="003D35BD" w:rsidRDefault="003D35BD" w:rsidP="003D35BD">
      <w:pPr>
        <w:rPr>
          <w:lang w:val="en-US"/>
        </w:rPr>
      </w:pPr>
    </w:p>
    <w:p w14:paraId="1E746541" w14:textId="3B9C8DA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0, indicating the end of the file, it sets the token type to EOF_TYPE.</w:t>
      </w:r>
    </w:p>
    <w:p w14:paraId="725D351E" w14:textId="77777777" w:rsidR="003D35BD" w:rsidRPr="003D35BD" w:rsidRDefault="003D35BD" w:rsidP="003D35BD">
      <w:pPr>
        <w:rPr>
          <w:lang w:val="en-US"/>
        </w:rPr>
      </w:pPr>
    </w:p>
    <w:p w14:paraId="7CCBBD2D" w14:textId="7777777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not one of the recognized characters, it checks if it's a letter (part of an identifier) or a digit (part of an integer literal). If it's a letter, it reads an extended token (possibly a longer identifier) and determines the correct </w:t>
      </w:r>
      <w:proofErr w:type="spellStart"/>
      <w:r w:rsidRPr="003D35BD">
        <w:rPr>
          <w:lang w:val="en-US"/>
        </w:rPr>
        <w:t>TokenType</w:t>
      </w:r>
      <w:proofErr w:type="spellEnd"/>
      <w:r w:rsidRPr="003D35BD">
        <w:rPr>
          <w:lang w:val="en-US"/>
        </w:rPr>
        <w:t xml:space="preserve"> using a lookup. If it's a digit, it treats it as an integer and reads an extended token accordingly.</w:t>
      </w:r>
    </w:p>
    <w:p w14:paraId="2F255C2A" w14:textId="77777777" w:rsidR="003D35BD" w:rsidRPr="003D35BD" w:rsidRDefault="003D35BD" w:rsidP="003D35BD">
      <w:pPr>
        <w:rPr>
          <w:lang w:val="en-US"/>
        </w:rPr>
      </w:pPr>
    </w:p>
    <w:p w14:paraId="474D71A0" w14:textId="77777777" w:rsidR="003D35BD" w:rsidRPr="003D35BD" w:rsidRDefault="003D35BD" w:rsidP="003D35BD">
      <w:pPr>
        <w:rPr>
          <w:lang w:val="en-US"/>
        </w:rPr>
      </w:pPr>
      <w:r w:rsidRPr="003D35BD">
        <w:rPr>
          <w:lang w:val="en-US"/>
        </w:rPr>
        <w:t>If none of the above conditions are met, it marks the token as ILLEGAL.</w:t>
      </w:r>
    </w:p>
    <w:p w14:paraId="010CF413" w14:textId="77777777" w:rsidR="003D35BD" w:rsidRPr="003D35BD" w:rsidRDefault="003D35BD" w:rsidP="003D35BD">
      <w:pPr>
        <w:rPr>
          <w:lang w:val="en-US"/>
        </w:rPr>
      </w:pPr>
    </w:p>
    <w:p w14:paraId="68FC346C" w14:textId="77777777" w:rsidR="003D35BD" w:rsidRPr="003D35BD" w:rsidRDefault="003D35BD" w:rsidP="003D35BD">
      <w:pPr>
        <w:rPr>
          <w:lang w:val="en-US"/>
        </w:rPr>
      </w:pPr>
      <w:r w:rsidRPr="003D35BD">
        <w:rPr>
          <w:lang w:val="en-US"/>
        </w:rPr>
        <w:t xml:space="preserve">After determining the token type and possibly the token's literal value, the </w:t>
      </w:r>
      <w:proofErr w:type="spellStart"/>
      <w:proofErr w:type="gramStart"/>
      <w:r w:rsidRPr="003D35BD">
        <w:rPr>
          <w:lang w:val="en-US"/>
        </w:rPr>
        <w:t>readChar</w:t>
      </w:r>
      <w:proofErr w:type="spellEnd"/>
      <w:r w:rsidRPr="003D35BD">
        <w:rPr>
          <w:lang w:val="en-US"/>
        </w:rPr>
        <w:t>(</w:t>
      </w:r>
      <w:proofErr w:type="gramEnd"/>
      <w:r w:rsidRPr="003D35BD">
        <w:rPr>
          <w:lang w:val="en-US"/>
        </w:rPr>
        <w:t>) function is called to advance to the next character in the input.</w:t>
      </w:r>
    </w:p>
    <w:p w14:paraId="2E7403EE" w14:textId="77777777" w:rsidR="003D35BD" w:rsidRPr="003D35BD" w:rsidRDefault="003D35BD" w:rsidP="003D35BD">
      <w:pPr>
        <w:rPr>
          <w:lang w:val="en-US"/>
        </w:rPr>
      </w:pPr>
    </w:p>
    <w:p w14:paraId="32AD42B5" w14:textId="14088641" w:rsidR="004E7EDA" w:rsidRDefault="003D35BD" w:rsidP="004E7EDA">
      <w:pPr>
        <w:ind w:left="720" w:hanging="720"/>
        <w:rPr>
          <w:lang w:val="en-US"/>
        </w:rPr>
      </w:pPr>
      <w:r w:rsidRPr="003D35BD">
        <w:rPr>
          <w:lang w:val="en-US"/>
        </w:rPr>
        <w:t>Finally, it returns the extracted token.</w:t>
      </w:r>
      <w:r w:rsidR="000102C2">
        <w:rPr>
          <w:lang w:val="en-US"/>
        </w:rPr>
        <w:t xml:space="preserve"> </w:t>
      </w:r>
    </w:p>
    <w:p w14:paraId="7D7E4271" w14:textId="77777777" w:rsidR="001B783C" w:rsidRPr="004E7EDA" w:rsidRDefault="001B783C" w:rsidP="004E7EDA">
      <w:pPr>
        <w:ind w:left="720" w:hanging="720"/>
        <w:rPr>
          <w:lang w:val="en-US"/>
        </w:rPr>
      </w:pPr>
    </w:p>
    <w:p w14:paraId="0B99C3DF" w14:textId="309101BC" w:rsidR="004E7EDA" w:rsidRDefault="001B783C" w:rsidP="004E7EDA">
      <w:pPr>
        <w:pStyle w:val="HTMLPreformatted"/>
        <w:shd w:val="clear" w:color="auto" w:fill="FFFFFF"/>
        <w:rPr>
          <w:color w:val="000000"/>
        </w:rPr>
      </w:pPr>
      <w:r w:rsidRPr="001B783C">
        <w:rPr>
          <w:rFonts w:asciiTheme="minorHAnsi" w:hAnsiTheme="minorHAnsi" w:cstheme="minorHAnsi"/>
          <w:sz w:val="24"/>
          <w:szCs w:val="24"/>
          <w:lang w:val="en-US"/>
        </w:rPr>
        <w:t>In this code segment, we encounter a few tokens that require some special handling, particularly the comparison operator tokens.</w:t>
      </w:r>
      <w:r w:rsidR="004E7EDA">
        <w:rPr>
          <w:lang w:val="en-US"/>
        </w:rPr>
        <w:br/>
      </w:r>
      <w:r w:rsidR="004E7EDA">
        <w:rPr>
          <w:lang w:val="en-US"/>
        </w:rPr>
        <w:br/>
      </w:r>
      <w:r w:rsidR="004E7EDA">
        <w:rPr>
          <w:rStyle w:val="linewrapper"/>
          <w:rFonts w:eastAsiaTheme="majorEastAsia"/>
          <w:color w:val="000000"/>
        </w:rPr>
        <w:t xml:space="preserve">Token </w:t>
      </w:r>
      <w:proofErr w:type="gramStart"/>
      <w:r w:rsidR="004E7EDA">
        <w:rPr>
          <w:rStyle w:val="linewrapper"/>
          <w:rFonts w:eastAsiaTheme="majorEastAsia"/>
          <w:color w:val="000000"/>
        </w:rPr>
        <w:t>Lexer</w:t>
      </w:r>
      <w:r w:rsidR="004E7EDA">
        <w:rPr>
          <w:rStyle w:val="linewrapper"/>
          <w:rFonts w:eastAsiaTheme="majorEastAsia"/>
          <w:color w:val="800080"/>
        </w:rPr>
        <w:t>::</w:t>
      </w:r>
      <w:proofErr w:type="gramEnd"/>
      <w:r w:rsidR="004E7EDA">
        <w:rPr>
          <w:rStyle w:val="linewrapper"/>
          <w:rFonts w:eastAsiaTheme="majorEastAsia"/>
          <w:color w:val="000000"/>
        </w:rPr>
        <w:t>handleComparisonOperators</w:t>
      </w:r>
      <w:r w:rsidR="004E7EDA">
        <w:rPr>
          <w:rStyle w:val="linewrapper"/>
          <w:rFonts w:eastAsiaTheme="majorEastAsia"/>
          <w:color w:val="808030"/>
        </w:rPr>
        <w:t>(</w:t>
      </w:r>
      <w:r w:rsidR="004E7EDA">
        <w:rPr>
          <w:rStyle w:val="linewrapper"/>
          <w:rFonts w:eastAsiaTheme="majorEastAsia"/>
          <w:b/>
          <w:bCs/>
          <w:color w:val="800000"/>
        </w:rPr>
        <w:t>char</w:t>
      </w:r>
      <w:r w:rsidR="004E7EDA">
        <w:rPr>
          <w:rStyle w:val="linewrapper"/>
          <w:rFonts w:eastAsiaTheme="majorEastAsia"/>
          <w:color w:val="000000"/>
        </w:rPr>
        <w:t xml:space="preserve"> opChar</w:t>
      </w:r>
      <w:r w:rsidR="004E7EDA">
        <w:rPr>
          <w:rStyle w:val="linewrapper"/>
          <w:rFonts w:eastAsiaTheme="majorEastAsia"/>
          <w:color w:val="808030"/>
        </w:rPr>
        <w:t>,</w:t>
      </w:r>
      <w:r w:rsidR="004E7EDA">
        <w:rPr>
          <w:rStyle w:val="linewrapper"/>
          <w:rFonts w:eastAsiaTheme="majorEastAsia"/>
          <w:color w:val="000000"/>
        </w:rPr>
        <w:t xml:space="preserve"> TokenType shortType</w:t>
      </w:r>
      <w:r w:rsidR="004E7EDA">
        <w:rPr>
          <w:rStyle w:val="linewrapper"/>
          <w:rFonts w:eastAsiaTheme="majorEastAsia"/>
          <w:color w:val="808030"/>
        </w:rPr>
        <w:t>,</w:t>
      </w:r>
    </w:p>
    <w:p w14:paraId="24FBFB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TokenType extendedType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1E00440"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reduce branching by not conditionally checking and inferring the extended</w:t>
      </w:r>
    </w:p>
    <w:p w14:paraId="3A1004B6"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type</w:t>
      </w:r>
    </w:p>
    <w:p w14:paraId="13917E88"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peekNextChar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FAFD4AA"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savedCh </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0080"/>
        </w:rPr>
        <w:t>;</w:t>
      </w:r>
    </w:p>
    <w:p w14:paraId="277E4C82"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3349ED65"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8C00"/>
        </w:rPr>
        <w:t>3</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savedCh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'\0'</w:t>
      </w:r>
      <w:r>
        <w:rPr>
          <w:rStyle w:val="linewrapper"/>
          <w:rFonts w:eastAsiaTheme="majorEastAsia"/>
          <w:color w:val="800080"/>
        </w:rPr>
        <w:t>};</w:t>
      </w:r>
    </w:p>
    <w:p w14:paraId="362511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extendedType</w:t>
      </w:r>
      <w:r>
        <w:rPr>
          <w:rStyle w:val="linewrapper"/>
          <w:rFonts w:eastAsiaTheme="majorEastAsia"/>
          <w:color w:val="808030"/>
        </w:rPr>
        <w:t>,</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47111B94"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BDEFE" w14:textId="77777777" w:rsidR="004E7EDA" w:rsidRDefault="004E7EDA" w:rsidP="004E7EDA">
      <w:pPr>
        <w:pStyle w:val="HTMLPreformatted"/>
        <w:shd w:val="clear" w:color="auto" w:fill="FFFFFF"/>
        <w:rPr>
          <w:color w:val="000000"/>
        </w:rPr>
      </w:pPr>
    </w:p>
    <w:p w14:paraId="3D86BB7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shortType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68721A48" w14:textId="34591414" w:rsidR="004E7EDA" w:rsidRPr="001B783C" w:rsidRDefault="004E7EDA" w:rsidP="001B783C">
      <w:pPr>
        <w:pStyle w:val="HTMLPreformatted"/>
        <w:shd w:val="clear" w:color="auto" w:fill="FFFFFF"/>
        <w:rPr>
          <w:color w:val="000000"/>
        </w:rPr>
      </w:pPr>
      <w:r>
        <w:rPr>
          <w:rStyle w:val="linewrapper"/>
          <w:rFonts w:eastAsiaTheme="majorEastAsia"/>
          <w:color w:val="800080"/>
        </w:rPr>
        <w:t>}</w:t>
      </w:r>
    </w:p>
    <w:p w14:paraId="66F3DC58" w14:textId="77777777" w:rsidR="001B783C" w:rsidRPr="004E7EDA" w:rsidRDefault="001B783C" w:rsidP="001B783C">
      <w:pPr>
        <w:rPr>
          <w:lang w:val="en-US"/>
        </w:rPr>
      </w:pPr>
    </w:p>
    <w:p w14:paraId="273CC05C" w14:textId="77777777" w:rsidR="004E7EDA" w:rsidRDefault="004E7EDA" w:rsidP="004E7EDA">
      <w:pPr>
        <w:ind w:left="720" w:hanging="720"/>
        <w:rPr>
          <w:lang w:val="en-US"/>
        </w:rPr>
      </w:pPr>
      <w:r w:rsidRPr="004E7EDA">
        <w:rPr>
          <w:lang w:val="en-US"/>
        </w:rPr>
        <w:t xml:space="preserve">The Token </w:t>
      </w:r>
      <w:proofErr w:type="spellStart"/>
      <w:proofErr w:type="gramStart"/>
      <w:r w:rsidRPr="004E7EDA">
        <w:rPr>
          <w:lang w:val="en-US"/>
        </w:rPr>
        <w:t>Lexer</w:t>
      </w:r>
      <w:proofErr w:type="spellEnd"/>
      <w:r w:rsidRPr="004E7EDA">
        <w:rPr>
          <w:lang w:val="en-US"/>
        </w:rPr>
        <w:t>::</w:t>
      </w:r>
      <w:proofErr w:type="spellStart"/>
      <w:proofErr w:type="gramEnd"/>
      <w:r w:rsidRPr="004E7EDA">
        <w:rPr>
          <w:lang w:val="en-US"/>
        </w:rPr>
        <w:t>handleComparisonOperators</w:t>
      </w:r>
      <w:proofErr w:type="spellEnd"/>
      <w:r w:rsidRPr="004E7EDA">
        <w:rPr>
          <w:lang w:val="en-US"/>
        </w:rPr>
        <w:t xml:space="preserve">(char </w:t>
      </w:r>
      <w:proofErr w:type="spellStart"/>
      <w:r w:rsidRPr="004E7EDA">
        <w:rPr>
          <w:lang w:val="en-US"/>
        </w:rPr>
        <w:t>opChar</w:t>
      </w:r>
      <w:proofErr w:type="spellEnd"/>
      <w:r w:rsidRPr="004E7EDA">
        <w:rPr>
          <w:lang w:val="en-US"/>
        </w:rPr>
        <w:t xml:space="preserve">, </w:t>
      </w:r>
      <w:proofErr w:type="spellStart"/>
      <w:r w:rsidRPr="004E7EDA">
        <w:rPr>
          <w:lang w:val="en-US"/>
        </w:rPr>
        <w:t>TokenType</w:t>
      </w:r>
      <w:proofErr w:type="spellEnd"/>
      <w:r w:rsidRPr="004E7EDA">
        <w:rPr>
          <w:lang w:val="en-US"/>
        </w:rPr>
        <w:t xml:space="preserve"> </w:t>
      </w:r>
      <w:proofErr w:type="spellStart"/>
      <w:r w:rsidRPr="004E7EDA">
        <w:rPr>
          <w:lang w:val="en-US"/>
        </w:rPr>
        <w:t>shortType</w:t>
      </w:r>
      <w:proofErr w:type="spellEnd"/>
      <w:r w:rsidRPr="004E7EDA">
        <w:rPr>
          <w:lang w:val="en-US"/>
        </w:rPr>
        <w:t>,</w:t>
      </w:r>
    </w:p>
    <w:p w14:paraId="3F833CDC" w14:textId="77777777" w:rsidR="004E7EDA" w:rsidRDefault="004E7EDA" w:rsidP="004E7EDA">
      <w:pPr>
        <w:ind w:left="720" w:hanging="720"/>
        <w:rPr>
          <w:lang w:val="en-US"/>
        </w:rPr>
      </w:pPr>
      <w:proofErr w:type="spellStart"/>
      <w:r w:rsidRPr="004E7EDA">
        <w:rPr>
          <w:lang w:val="en-US"/>
        </w:rPr>
        <w:t>TokenType</w:t>
      </w:r>
      <w:proofErr w:type="spellEnd"/>
      <w:r w:rsidRPr="004E7EDA">
        <w:rPr>
          <w:lang w:val="en-US"/>
        </w:rPr>
        <w:t xml:space="preserve"> </w:t>
      </w:r>
      <w:proofErr w:type="spellStart"/>
      <w:r w:rsidRPr="004E7EDA">
        <w:rPr>
          <w:lang w:val="en-US"/>
        </w:rPr>
        <w:t>extendedType</w:t>
      </w:r>
      <w:proofErr w:type="spellEnd"/>
      <w:r w:rsidRPr="004E7EDA">
        <w:rPr>
          <w:lang w:val="en-US"/>
        </w:rPr>
        <w:t>) function comes into play here. It serves to differentiate between</w:t>
      </w:r>
    </w:p>
    <w:p w14:paraId="45BE0BE2" w14:textId="77777777" w:rsidR="004E7EDA" w:rsidRDefault="004E7EDA" w:rsidP="004E7EDA">
      <w:pPr>
        <w:ind w:left="720" w:hanging="720"/>
        <w:rPr>
          <w:lang w:val="en-US"/>
        </w:rPr>
      </w:pPr>
      <w:r w:rsidRPr="004E7EDA">
        <w:rPr>
          <w:lang w:val="en-US"/>
        </w:rPr>
        <w:t xml:space="preserve">two possibilities: whether the character is a simple '&lt;' or '&gt;', indicating less than or </w:t>
      </w:r>
      <w:proofErr w:type="gramStart"/>
      <w:r w:rsidRPr="004E7EDA">
        <w:rPr>
          <w:lang w:val="en-US"/>
        </w:rPr>
        <w:t>greater</w:t>
      </w:r>
      <w:proofErr w:type="gramEnd"/>
    </w:p>
    <w:p w14:paraId="7C672DE5" w14:textId="4C8FDA7F" w:rsidR="004E7EDA" w:rsidRPr="004E7EDA" w:rsidRDefault="004E7EDA" w:rsidP="004E7EDA">
      <w:pPr>
        <w:ind w:left="720" w:hanging="720"/>
        <w:rPr>
          <w:lang w:val="en-US"/>
        </w:rPr>
      </w:pPr>
      <w:r w:rsidRPr="004E7EDA">
        <w:rPr>
          <w:lang w:val="en-US"/>
        </w:rPr>
        <w:t>than, or whether it's part of an extended equality comparison (e.g., '&lt;=' or '&gt;=').</w:t>
      </w:r>
    </w:p>
    <w:p w14:paraId="1D58A00E" w14:textId="77777777" w:rsidR="004E7EDA" w:rsidRPr="004E7EDA" w:rsidRDefault="004E7EDA" w:rsidP="004E7EDA">
      <w:pPr>
        <w:ind w:left="720" w:hanging="720"/>
        <w:rPr>
          <w:lang w:val="en-US"/>
        </w:rPr>
      </w:pPr>
    </w:p>
    <w:p w14:paraId="7D5B1995" w14:textId="77777777" w:rsidR="004E7EDA" w:rsidRDefault="004E7EDA" w:rsidP="004E7EDA">
      <w:pPr>
        <w:ind w:left="720" w:hanging="720"/>
        <w:rPr>
          <w:lang w:val="en-US"/>
        </w:rPr>
      </w:pPr>
      <w:r w:rsidRPr="004E7EDA">
        <w:rPr>
          <w:lang w:val="en-US"/>
        </w:rPr>
        <w:t xml:space="preserve">To optimize the code and minimize branching, it first checks if the next character, </w:t>
      </w:r>
      <w:proofErr w:type="gramStart"/>
      <w:r w:rsidRPr="004E7EDA">
        <w:rPr>
          <w:lang w:val="en-US"/>
        </w:rPr>
        <w:t>obtained</w:t>
      </w:r>
      <w:proofErr w:type="gramEnd"/>
    </w:p>
    <w:p w14:paraId="17C1EADA" w14:textId="77777777" w:rsidR="004E7EDA" w:rsidRDefault="004E7EDA" w:rsidP="004E7EDA">
      <w:pPr>
        <w:ind w:left="720" w:hanging="720"/>
        <w:rPr>
          <w:lang w:val="en-US"/>
        </w:rPr>
      </w:pPr>
      <w:r w:rsidRPr="004E7EDA">
        <w:rPr>
          <w:lang w:val="en-US"/>
        </w:rPr>
        <w:t xml:space="preserve">using </w:t>
      </w:r>
      <w:proofErr w:type="spellStart"/>
      <w:proofErr w:type="gramStart"/>
      <w:r w:rsidRPr="004E7EDA">
        <w:rPr>
          <w:lang w:val="en-US"/>
        </w:rPr>
        <w:t>peekNextChar</w:t>
      </w:r>
      <w:proofErr w:type="spellEnd"/>
      <w:r w:rsidRPr="004E7EDA">
        <w:rPr>
          <w:lang w:val="en-US"/>
        </w:rPr>
        <w:t>(</w:t>
      </w:r>
      <w:proofErr w:type="gramEnd"/>
      <w:r w:rsidRPr="004E7EDA">
        <w:rPr>
          <w:lang w:val="en-US"/>
        </w:rPr>
        <w:t xml:space="preserve">), is an '=' sign. If it is, the function treats the current character as </w:t>
      </w:r>
      <w:proofErr w:type="gramStart"/>
      <w:r w:rsidRPr="004E7EDA">
        <w:rPr>
          <w:lang w:val="en-US"/>
        </w:rPr>
        <w:t>part</w:t>
      </w:r>
      <w:proofErr w:type="gramEnd"/>
    </w:p>
    <w:p w14:paraId="7EEF19C4" w14:textId="77777777" w:rsidR="004E7EDA" w:rsidRDefault="004E7EDA" w:rsidP="004E7EDA">
      <w:pPr>
        <w:ind w:left="720" w:hanging="720"/>
        <w:rPr>
          <w:lang w:val="en-US"/>
        </w:rPr>
      </w:pPr>
      <w:r w:rsidRPr="004E7EDA">
        <w:rPr>
          <w:lang w:val="en-US"/>
        </w:rPr>
        <w:t>of an extended comparison. It temporarily stores the current character, advances to the next</w:t>
      </w:r>
    </w:p>
    <w:p w14:paraId="412A26B5" w14:textId="77777777" w:rsidR="004E7EDA" w:rsidRDefault="004E7EDA" w:rsidP="004E7EDA">
      <w:pPr>
        <w:ind w:left="720" w:hanging="720"/>
        <w:rPr>
          <w:lang w:val="en-US"/>
        </w:rPr>
      </w:pPr>
      <w:r w:rsidRPr="004E7EDA">
        <w:rPr>
          <w:lang w:val="en-US"/>
        </w:rPr>
        <w:t xml:space="preserve">character using </w:t>
      </w:r>
      <w:proofErr w:type="spellStart"/>
      <w:proofErr w:type="gramStart"/>
      <w:r w:rsidRPr="004E7EDA">
        <w:rPr>
          <w:lang w:val="en-US"/>
        </w:rPr>
        <w:t>readChar</w:t>
      </w:r>
      <w:proofErr w:type="spellEnd"/>
      <w:r w:rsidRPr="004E7EDA">
        <w:rPr>
          <w:lang w:val="en-US"/>
        </w:rPr>
        <w:t>(</w:t>
      </w:r>
      <w:proofErr w:type="gramEnd"/>
      <w:r w:rsidRPr="004E7EDA">
        <w:rPr>
          <w:lang w:val="en-US"/>
        </w:rPr>
        <w:t>), and constructs a token literal that combines the two characters</w:t>
      </w:r>
    </w:p>
    <w:p w14:paraId="221CB30A" w14:textId="77777777" w:rsidR="004E7EDA" w:rsidRDefault="004E7EDA" w:rsidP="004E7EDA">
      <w:pPr>
        <w:ind w:left="720" w:hanging="720"/>
        <w:rPr>
          <w:lang w:val="en-US"/>
        </w:rPr>
      </w:pPr>
      <w:r w:rsidRPr="004E7EDA">
        <w:rPr>
          <w:lang w:val="en-US"/>
        </w:rPr>
        <w:t xml:space="preserve">(e.g., "&lt;=" or "&gt;="). Finally, it creates a new token with the </w:t>
      </w:r>
      <w:proofErr w:type="spellStart"/>
      <w:r w:rsidRPr="004E7EDA">
        <w:rPr>
          <w:lang w:val="en-US"/>
        </w:rPr>
        <w:t>extendedType</w:t>
      </w:r>
      <w:proofErr w:type="spellEnd"/>
      <w:r w:rsidRPr="004E7EDA">
        <w:rPr>
          <w:lang w:val="en-US"/>
        </w:rPr>
        <w:t xml:space="preserve"> and this </w:t>
      </w:r>
      <w:proofErr w:type="gramStart"/>
      <w:r w:rsidRPr="004E7EDA">
        <w:rPr>
          <w:lang w:val="en-US"/>
        </w:rPr>
        <w:t>combined</w:t>
      </w:r>
      <w:proofErr w:type="gramEnd"/>
    </w:p>
    <w:p w14:paraId="6C010848" w14:textId="0B6E50C1" w:rsidR="004E7EDA" w:rsidRPr="004E7EDA" w:rsidRDefault="004E7EDA" w:rsidP="004E7EDA">
      <w:pPr>
        <w:ind w:left="720" w:hanging="720"/>
        <w:rPr>
          <w:lang w:val="en-US"/>
        </w:rPr>
      </w:pPr>
      <w:r w:rsidRPr="004E7EDA">
        <w:rPr>
          <w:lang w:val="en-US"/>
        </w:rPr>
        <w:t>literal.</w:t>
      </w:r>
    </w:p>
    <w:p w14:paraId="7EA7B221" w14:textId="77777777" w:rsidR="004E7EDA" w:rsidRPr="004E7EDA" w:rsidRDefault="004E7EDA" w:rsidP="004E7EDA">
      <w:pPr>
        <w:ind w:left="720" w:hanging="720"/>
        <w:rPr>
          <w:lang w:val="en-US"/>
        </w:rPr>
      </w:pPr>
    </w:p>
    <w:p w14:paraId="7A786518" w14:textId="77777777" w:rsidR="004E7EDA" w:rsidRDefault="004E7EDA" w:rsidP="004E7EDA">
      <w:pPr>
        <w:ind w:left="720" w:hanging="720"/>
        <w:rPr>
          <w:lang w:val="en-US"/>
        </w:rPr>
      </w:pPr>
      <w:r w:rsidRPr="004E7EDA">
        <w:rPr>
          <w:lang w:val="en-US"/>
        </w:rPr>
        <w:t>If the next character is not '=', indicating a simple comparison, the function creates a new</w:t>
      </w:r>
    </w:p>
    <w:p w14:paraId="2B9D775A" w14:textId="77777777" w:rsidR="004E7EDA" w:rsidRDefault="004E7EDA" w:rsidP="004E7EDA">
      <w:pPr>
        <w:ind w:left="720" w:hanging="720"/>
        <w:rPr>
          <w:lang w:val="en-US"/>
        </w:rPr>
      </w:pPr>
      <w:r w:rsidRPr="004E7EDA">
        <w:rPr>
          <w:lang w:val="en-US"/>
        </w:rPr>
        <w:t xml:space="preserve">token with the </w:t>
      </w:r>
      <w:proofErr w:type="spellStart"/>
      <w:r w:rsidRPr="004E7EDA">
        <w:rPr>
          <w:lang w:val="en-US"/>
        </w:rPr>
        <w:t>shortType</w:t>
      </w:r>
      <w:proofErr w:type="spellEnd"/>
      <w:r w:rsidRPr="004E7EDA">
        <w:rPr>
          <w:lang w:val="en-US"/>
        </w:rPr>
        <w:t xml:space="preserve"> and the current character, which represents 'less than' or</w:t>
      </w:r>
    </w:p>
    <w:p w14:paraId="0269A57C" w14:textId="4B6CE517" w:rsidR="004E7EDA" w:rsidRPr="004E7EDA" w:rsidRDefault="004E7EDA" w:rsidP="004E7EDA">
      <w:pPr>
        <w:ind w:left="720" w:hanging="720"/>
        <w:rPr>
          <w:lang w:val="en-US"/>
        </w:rPr>
      </w:pPr>
      <w:r w:rsidRPr="004E7EDA">
        <w:rPr>
          <w:lang w:val="en-US"/>
        </w:rPr>
        <w:t>'</w:t>
      </w:r>
      <w:proofErr w:type="gramStart"/>
      <w:r w:rsidRPr="004E7EDA">
        <w:rPr>
          <w:lang w:val="en-US"/>
        </w:rPr>
        <w:t>greater</w:t>
      </w:r>
      <w:proofErr w:type="gramEnd"/>
      <w:r w:rsidRPr="004E7EDA">
        <w:rPr>
          <w:lang w:val="en-US"/>
        </w:rPr>
        <w:t xml:space="preserve"> than'.</w:t>
      </w:r>
    </w:p>
    <w:p w14:paraId="29FE4583" w14:textId="77777777" w:rsidR="004E7EDA" w:rsidRPr="004E7EDA" w:rsidRDefault="004E7EDA" w:rsidP="004E7EDA">
      <w:pPr>
        <w:ind w:left="720" w:hanging="720"/>
        <w:rPr>
          <w:lang w:val="en-US"/>
        </w:rPr>
      </w:pPr>
    </w:p>
    <w:p w14:paraId="46945615" w14:textId="77777777" w:rsidR="004E7EDA" w:rsidRDefault="004E7EDA" w:rsidP="004E7EDA">
      <w:pPr>
        <w:ind w:left="720" w:hanging="720"/>
        <w:rPr>
          <w:lang w:val="en-US"/>
        </w:rPr>
      </w:pPr>
      <w:r w:rsidRPr="004E7EDA">
        <w:rPr>
          <w:lang w:val="en-US"/>
        </w:rPr>
        <w:lastRenderedPageBreak/>
        <w:t xml:space="preserve">So, in essence, this function helps distinguish between basic comparison operators and </w:t>
      </w:r>
      <w:proofErr w:type="gramStart"/>
      <w:r w:rsidRPr="004E7EDA">
        <w:rPr>
          <w:lang w:val="en-US"/>
        </w:rPr>
        <w:t>their</w:t>
      </w:r>
      <w:proofErr w:type="gramEnd"/>
    </w:p>
    <w:p w14:paraId="1ABD86AA" w14:textId="20ED3198" w:rsidR="004E7EDA" w:rsidRPr="004E7EDA" w:rsidRDefault="004E7EDA" w:rsidP="004E7EDA">
      <w:pPr>
        <w:ind w:left="720" w:hanging="720"/>
        <w:rPr>
          <w:lang w:val="en-US"/>
        </w:rPr>
      </w:pPr>
      <w:r w:rsidRPr="004E7EDA">
        <w:rPr>
          <w:lang w:val="en-US"/>
        </w:rPr>
        <w:t>extended counterparts whenever '&lt;' or '&gt;' characters are encountered in the input.</w:t>
      </w:r>
    </w:p>
    <w:p w14:paraId="73E3EA97" w14:textId="77777777" w:rsidR="004E7EDA" w:rsidRPr="004E7EDA" w:rsidRDefault="004E7EDA" w:rsidP="004E7EDA">
      <w:pPr>
        <w:ind w:left="720" w:hanging="720"/>
        <w:rPr>
          <w:lang w:val="en-US"/>
        </w:rPr>
      </w:pPr>
    </w:p>
    <w:p w14:paraId="09ABA3F6" w14:textId="77777777" w:rsidR="004E7EDA" w:rsidRPr="004E7EDA" w:rsidRDefault="004E7EDA" w:rsidP="004E7EDA">
      <w:pPr>
        <w:ind w:left="720" w:hanging="720"/>
        <w:rPr>
          <w:lang w:val="en-US"/>
        </w:rPr>
      </w:pPr>
    </w:p>
    <w:p w14:paraId="18BDC6A6" w14:textId="77777777" w:rsidR="004E7EDA" w:rsidRPr="004E7EDA" w:rsidRDefault="004E7EDA" w:rsidP="004E7EDA">
      <w:pPr>
        <w:ind w:left="720" w:hanging="720"/>
        <w:rPr>
          <w:lang w:val="en-US"/>
        </w:rPr>
      </w:pPr>
    </w:p>
    <w:p w14:paraId="437A7D36" w14:textId="77777777" w:rsidR="004E7EDA" w:rsidRPr="004E7EDA" w:rsidRDefault="004E7EDA" w:rsidP="004E7EDA">
      <w:pPr>
        <w:ind w:left="720" w:hanging="720"/>
        <w:rPr>
          <w:lang w:val="en-US"/>
        </w:rPr>
      </w:pPr>
    </w:p>
    <w:p w14:paraId="4D43E6D2" w14:textId="6CE368AF" w:rsidR="004E7EDA" w:rsidRPr="00685882" w:rsidRDefault="004E7EDA" w:rsidP="004E7EDA">
      <w:pPr>
        <w:ind w:left="720" w:hanging="720"/>
        <w:rPr>
          <w:lang w:val="en-US"/>
        </w:rPr>
      </w:pPr>
    </w:p>
    <w:sectPr w:rsidR="004E7EDA" w:rsidRPr="006858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6T15:26:00Z" w:initials="BM">
    <w:p w14:paraId="438B564A" w14:textId="77777777" w:rsidR="004A29C3" w:rsidRDefault="004A29C3" w:rsidP="00E303C0">
      <w:r>
        <w:rPr>
          <w:rStyle w:val="CommentReference"/>
        </w:rPr>
        <w:annotationRef/>
      </w:r>
      <w:r>
        <w:rPr>
          <w:sz w:val="20"/>
          <w:szCs w:val="20"/>
        </w:rPr>
        <w:t>Time might not be enough to implement this type of printing. Prioritize appropriately.</w:t>
      </w:r>
    </w:p>
  </w:comment>
  <w:comment w:id="1" w:author="Bozhilov, Michael" w:date="2023-10-16T15:18:00Z" w:initials="BM">
    <w:p w14:paraId="11F734B8" w14:textId="6F0B0622" w:rsidR="00536309" w:rsidRDefault="00536309" w:rsidP="00346A13">
      <w:r>
        <w:rPr>
          <w:rStyle w:val="CommentReference"/>
        </w:rPr>
        <w:annotationRef/>
      </w:r>
      <w:r>
        <w:rPr>
          <w:sz w:val="20"/>
          <w:szCs w:val="20"/>
        </w:rPr>
        <w:t>Time might not be sufficient to focus on implementing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B564A" w15:done="0"/>
  <w15:commentEx w15:paraId="11F734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DD9AEC" w16cex:dateUtc="2023-10-16T12:26:00Z"/>
  <w16cex:commentExtensible w16cex:durableId="3B52EC00" w16cex:dateUtc="2023-10-16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B564A" w16cid:durableId="47DD9AEC"/>
  <w16cid:commentId w16cid:paraId="11F734B8" w16cid:durableId="3B52EC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F6EE0" w14:textId="77777777" w:rsidR="006D5CCB" w:rsidRDefault="006D5CCB" w:rsidP="003B0195">
      <w:r>
        <w:separator/>
      </w:r>
    </w:p>
  </w:endnote>
  <w:endnote w:type="continuationSeparator" w:id="0">
    <w:p w14:paraId="216632CA" w14:textId="77777777" w:rsidR="006D5CCB" w:rsidRDefault="006D5CCB"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9642A" w14:textId="77777777" w:rsidR="006D5CCB" w:rsidRDefault="006D5CCB" w:rsidP="003B0195">
      <w:r>
        <w:separator/>
      </w:r>
    </w:p>
  </w:footnote>
  <w:footnote w:type="continuationSeparator" w:id="0">
    <w:p w14:paraId="6239FCF5" w14:textId="77777777" w:rsidR="006D5CCB" w:rsidRDefault="006D5CCB"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966928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02C2"/>
    <w:rsid w:val="00012746"/>
    <w:rsid w:val="00045BA9"/>
    <w:rsid w:val="0005121E"/>
    <w:rsid w:val="00081706"/>
    <w:rsid w:val="0010682F"/>
    <w:rsid w:val="001B783C"/>
    <w:rsid w:val="001E57AC"/>
    <w:rsid w:val="002C1D6B"/>
    <w:rsid w:val="002D168C"/>
    <w:rsid w:val="003305CD"/>
    <w:rsid w:val="00337ACD"/>
    <w:rsid w:val="00380034"/>
    <w:rsid w:val="003B0195"/>
    <w:rsid w:val="003C0792"/>
    <w:rsid w:val="003C31E4"/>
    <w:rsid w:val="003D35BD"/>
    <w:rsid w:val="00410BAC"/>
    <w:rsid w:val="004336CA"/>
    <w:rsid w:val="00447275"/>
    <w:rsid w:val="004A29C3"/>
    <w:rsid w:val="004B0A11"/>
    <w:rsid w:val="004B4BFF"/>
    <w:rsid w:val="004B6BFE"/>
    <w:rsid w:val="004D2810"/>
    <w:rsid w:val="004E7EDA"/>
    <w:rsid w:val="004F2779"/>
    <w:rsid w:val="00536309"/>
    <w:rsid w:val="0054110A"/>
    <w:rsid w:val="00584223"/>
    <w:rsid w:val="00685882"/>
    <w:rsid w:val="00694BAF"/>
    <w:rsid w:val="006A6387"/>
    <w:rsid w:val="006D5CCB"/>
    <w:rsid w:val="006D6B86"/>
    <w:rsid w:val="006E7AE3"/>
    <w:rsid w:val="00710FB1"/>
    <w:rsid w:val="00727934"/>
    <w:rsid w:val="007544B1"/>
    <w:rsid w:val="007A2CAC"/>
    <w:rsid w:val="007B34AF"/>
    <w:rsid w:val="007C77E3"/>
    <w:rsid w:val="007D1672"/>
    <w:rsid w:val="007E556A"/>
    <w:rsid w:val="00810A82"/>
    <w:rsid w:val="00831B06"/>
    <w:rsid w:val="00850225"/>
    <w:rsid w:val="00857973"/>
    <w:rsid w:val="00864252"/>
    <w:rsid w:val="008C5C00"/>
    <w:rsid w:val="009009F1"/>
    <w:rsid w:val="00905BB2"/>
    <w:rsid w:val="00956811"/>
    <w:rsid w:val="00962FD3"/>
    <w:rsid w:val="009B4DCA"/>
    <w:rsid w:val="00AB411C"/>
    <w:rsid w:val="00B867BB"/>
    <w:rsid w:val="00B86E49"/>
    <w:rsid w:val="00BA3E6F"/>
    <w:rsid w:val="00BD3586"/>
    <w:rsid w:val="00BF20A1"/>
    <w:rsid w:val="00C01FEA"/>
    <w:rsid w:val="00C34EE5"/>
    <w:rsid w:val="00C433B1"/>
    <w:rsid w:val="00C43574"/>
    <w:rsid w:val="00C90E0C"/>
    <w:rsid w:val="00CC14A3"/>
    <w:rsid w:val="00CF66B8"/>
    <w:rsid w:val="00D01B89"/>
    <w:rsid w:val="00D01EA9"/>
    <w:rsid w:val="00D91FDA"/>
    <w:rsid w:val="00E02FB9"/>
    <w:rsid w:val="00E278DA"/>
    <w:rsid w:val="00E3771C"/>
    <w:rsid w:val="00E411A8"/>
    <w:rsid w:val="00E51646"/>
    <w:rsid w:val="00E700E0"/>
    <w:rsid w:val="00EB6DE3"/>
    <w:rsid w:val="00EC0EB8"/>
    <w:rsid w:val="00F02A0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1934">
      <w:bodyDiv w:val="1"/>
      <w:marLeft w:val="0"/>
      <w:marRight w:val="0"/>
      <w:marTop w:val="0"/>
      <w:marBottom w:val="0"/>
      <w:divBdr>
        <w:top w:val="none" w:sz="0" w:space="0" w:color="auto"/>
        <w:left w:val="none" w:sz="0" w:space="0" w:color="auto"/>
        <w:bottom w:val="none" w:sz="0" w:space="0" w:color="auto"/>
        <w:right w:val="none" w:sz="0" w:space="0" w:color="auto"/>
      </w:divBdr>
    </w:div>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471320">
      <w:bodyDiv w:val="1"/>
      <w:marLeft w:val="0"/>
      <w:marRight w:val="0"/>
      <w:marTop w:val="0"/>
      <w:marBottom w:val="0"/>
      <w:divBdr>
        <w:top w:val="none" w:sz="0" w:space="0" w:color="auto"/>
        <w:left w:val="none" w:sz="0" w:space="0" w:color="auto"/>
        <w:bottom w:val="none" w:sz="0" w:space="0" w:color="auto"/>
        <w:right w:val="none" w:sz="0" w:space="0" w:color="auto"/>
      </w:divBdr>
    </w:div>
    <w:div w:id="426656348">
      <w:bodyDiv w:val="1"/>
      <w:marLeft w:val="0"/>
      <w:marRight w:val="0"/>
      <w:marTop w:val="0"/>
      <w:marBottom w:val="0"/>
      <w:divBdr>
        <w:top w:val="none" w:sz="0" w:space="0" w:color="auto"/>
        <w:left w:val="none" w:sz="0" w:space="0" w:color="auto"/>
        <w:bottom w:val="none" w:sz="0" w:space="0" w:color="auto"/>
        <w:right w:val="none" w:sz="0" w:space="0" w:color="auto"/>
      </w:divBdr>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900562222">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428229272">
      <w:bodyDiv w:val="1"/>
      <w:marLeft w:val="0"/>
      <w:marRight w:val="0"/>
      <w:marTop w:val="0"/>
      <w:marBottom w:val="0"/>
      <w:divBdr>
        <w:top w:val="none" w:sz="0" w:space="0" w:color="auto"/>
        <w:left w:val="none" w:sz="0" w:space="0" w:color="auto"/>
        <w:bottom w:val="none" w:sz="0" w:space="0" w:color="auto"/>
        <w:right w:val="none" w:sz="0" w:space="0" w:color="auto"/>
      </w:divBdr>
      <w:divsChild>
        <w:div w:id="727075825">
          <w:marLeft w:val="0"/>
          <w:marRight w:val="0"/>
          <w:marTop w:val="0"/>
          <w:marBottom w:val="0"/>
          <w:divBdr>
            <w:top w:val="single" w:sz="2" w:space="0" w:color="D9D9E3"/>
            <w:left w:val="single" w:sz="2" w:space="0" w:color="D9D9E3"/>
            <w:bottom w:val="single" w:sz="2" w:space="0" w:color="D9D9E3"/>
            <w:right w:val="single" w:sz="2" w:space="0" w:color="D9D9E3"/>
          </w:divBdr>
          <w:divsChild>
            <w:div w:id="456022754">
              <w:marLeft w:val="0"/>
              <w:marRight w:val="0"/>
              <w:marTop w:val="0"/>
              <w:marBottom w:val="0"/>
              <w:divBdr>
                <w:top w:val="single" w:sz="2" w:space="0" w:color="D9D9E3"/>
                <w:left w:val="single" w:sz="2" w:space="0" w:color="D9D9E3"/>
                <w:bottom w:val="single" w:sz="2" w:space="0" w:color="D9D9E3"/>
                <w:right w:val="single" w:sz="2" w:space="0" w:color="D9D9E3"/>
              </w:divBdr>
              <w:divsChild>
                <w:div w:id="605504167">
                  <w:marLeft w:val="0"/>
                  <w:marRight w:val="0"/>
                  <w:marTop w:val="0"/>
                  <w:marBottom w:val="0"/>
                  <w:divBdr>
                    <w:top w:val="single" w:sz="2" w:space="0" w:color="D9D9E3"/>
                    <w:left w:val="single" w:sz="2" w:space="0" w:color="D9D9E3"/>
                    <w:bottom w:val="single" w:sz="2" w:space="0" w:color="D9D9E3"/>
                    <w:right w:val="single" w:sz="2" w:space="0" w:color="D9D9E3"/>
                  </w:divBdr>
                  <w:divsChild>
                    <w:div w:id="1490561258">
                      <w:marLeft w:val="0"/>
                      <w:marRight w:val="0"/>
                      <w:marTop w:val="0"/>
                      <w:marBottom w:val="0"/>
                      <w:divBdr>
                        <w:top w:val="single" w:sz="2" w:space="0" w:color="D9D9E3"/>
                        <w:left w:val="single" w:sz="2" w:space="0" w:color="D9D9E3"/>
                        <w:bottom w:val="single" w:sz="2" w:space="0" w:color="D9D9E3"/>
                        <w:right w:val="single" w:sz="2" w:space="0" w:color="D9D9E3"/>
                      </w:divBdr>
                      <w:divsChild>
                        <w:div w:id="818230535">
                          <w:marLeft w:val="0"/>
                          <w:marRight w:val="0"/>
                          <w:marTop w:val="0"/>
                          <w:marBottom w:val="0"/>
                          <w:divBdr>
                            <w:top w:val="single" w:sz="2" w:space="0" w:color="auto"/>
                            <w:left w:val="single" w:sz="2" w:space="0" w:color="auto"/>
                            <w:bottom w:val="single" w:sz="6" w:space="0" w:color="auto"/>
                            <w:right w:val="single" w:sz="2" w:space="0" w:color="auto"/>
                          </w:divBdr>
                          <w:divsChild>
                            <w:div w:id="89662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8106">
                                  <w:marLeft w:val="0"/>
                                  <w:marRight w:val="0"/>
                                  <w:marTop w:val="0"/>
                                  <w:marBottom w:val="0"/>
                                  <w:divBdr>
                                    <w:top w:val="single" w:sz="2" w:space="0" w:color="D9D9E3"/>
                                    <w:left w:val="single" w:sz="2" w:space="0" w:color="D9D9E3"/>
                                    <w:bottom w:val="single" w:sz="2" w:space="0" w:color="D9D9E3"/>
                                    <w:right w:val="single" w:sz="2" w:space="0" w:color="D9D9E3"/>
                                  </w:divBdr>
                                  <w:divsChild>
                                    <w:div w:id="503666457">
                                      <w:marLeft w:val="0"/>
                                      <w:marRight w:val="0"/>
                                      <w:marTop w:val="0"/>
                                      <w:marBottom w:val="0"/>
                                      <w:divBdr>
                                        <w:top w:val="single" w:sz="2" w:space="0" w:color="D9D9E3"/>
                                        <w:left w:val="single" w:sz="2" w:space="0" w:color="D9D9E3"/>
                                        <w:bottom w:val="single" w:sz="2" w:space="0" w:color="D9D9E3"/>
                                        <w:right w:val="single" w:sz="2" w:space="0" w:color="D9D9E3"/>
                                      </w:divBdr>
                                      <w:divsChild>
                                        <w:div w:id="1779329139">
                                          <w:marLeft w:val="0"/>
                                          <w:marRight w:val="0"/>
                                          <w:marTop w:val="0"/>
                                          <w:marBottom w:val="0"/>
                                          <w:divBdr>
                                            <w:top w:val="single" w:sz="2" w:space="0" w:color="D9D9E3"/>
                                            <w:left w:val="single" w:sz="2" w:space="0" w:color="D9D9E3"/>
                                            <w:bottom w:val="single" w:sz="2" w:space="0" w:color="D9D9E3"/>
                                            <w:right w:val="single" w:sz="2" w:space="0" w:color="D9D9E3"/>
                                          </w:divBdr>
                                          <w:divsChild>
                                            <w:div w:id="2038725960">
                                              <w:marLeft w:val="0"/>
                                              <w:marRight w:val="0"/>
                                              <w:marTop w:val="0"/>
                                              <w:marBottom w:val="0"/>
                                              <w:divBdr>
                                                <w:top w:val="single" w:sz="2" w:space="0" w:color="D9D9E3"/>
                                                <w:left w:val="single" w:sz="2" w:space="0" w:color="D9D9E3"/>
                                                <w:bottom w:val="single" w:sz="2" w:space="0" w:color="D9D9E3"/>
                                                <w:right w:val="single" w:sz="2" w:space="0" w:color="D9D9E3"/>
                                              </w:divBdr>
                                              <w:divsChild>
                                                <w:div w:id="1062290436">
                                                  <w:marLeft w:val="0"/>
                                                  <w:marRight w:val="0"/>
                                                  <w:marTop w:val="0"/>
                                                  <w:marBottom w:val="0"/>
                                                  <w:divBdr>
                                                    <w:top w:val="single" w:sz="2" w:space="0" w:color="D9D9E3"/>
                                                    <w:left w:val="single" w:sz="2" w:space="0" w:color="D9D9E3"/>
                                                    <w:bottom w:val="single" w:sz="2" w:space="0" w:color="D9D9E3"/>
                                                    <w:right w:val="single" w:sz="2" w:space="0" w:color="D9D9E3"/>
                                                  </w:divBdr>
                                                  <w:divsChild>
                                                    <w:div w:id="165178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6826129">
          <w:marLeft w:val="0"/>
          <w:marRight w:val="0"/>
          <w:marTop w:val="0"/>
          <w:marBottom w:val="0"/>
          <w:divBdr>
            <w:top w:val="none" w:sz="0" w:space="0" w:color="auto"/>
            <w:left w:val="none" w:sz="0" w:space="0" w:color="auto"/>
            <w:bottom w:val="none" w:sz="0" w:space="0" w:color="auto"/>
            <w:right w:val="none" w:sz="0" w:space="0" w:color="auto"/>
          </w:divBdr>
          <w:divsChild>
            <w:div w:id="1518278177">
              <w:marLeft w:val="0"/>
              <w:marRight w:val="0"/>
              <w:marTop w:val="0"/>
              <w:marBottom w:val="0"/>
              <w:divBdr>
                <w:top w:val="single" w:sz="2" w:space="0" w:color="D9D9E3"/>
                <w:left w:val="single" w:sz="2" w:space="0" w:color="D9D9E3"/>
                <w:bottom w:val="single" w:sz="2" w:space="0" w:color="D9D9E3"/>
                <w:right w:val="single" w:sz="2" w:space="0" w:color="D9D9E3"/>
              </w:divBdr>
              <w:divsChild>
                <w:div w:id="1067071371">
                  <w:marLeft w:val="0"/>
                  <w:marRight w:val="0"/>
                  <w:marTop w:val="0"/>
                  <w:marBottom w:val="0"/>
                  <w:divBdr>
                    <w:top w:val="single" w:sz="2" w:space="0" w:color="D9D9E3"/>
                    <w:left w:val="single" w:sz="2" w:space="0" w:color="D9D9E3"/>
                    <w:bottom w:val="single" w:sz="2" w:space="0" w:color="D9D9E3"/>
                    <w:right w:val="single" w:sz="2" w:space="0" w:color="D9D9E3"/>
                  </w:divBdr>
                  <w:divsChild>
                    <w:div w:id="19372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774399735">
      <w:bodyDiv w:val="1"/>
      <w:marLeft w:val="0"/>
      <w:marRight w:val="0"/>
      <w:marTop w:val="0"/>
      <w:marBottom w:val="0"/>
      <w:divBdr>
        <w:top w:val="none" w:sz="0" w:space="0" w:color="auto"/>
        <w:left w:val="none" w:sz="0" w:space="0" w:color="auto"/>
        <w:bottom w:val="none" w:sz="0" w:space="0" w:color="auto"/>
        <w:right w:val="none" w:sz="0" w:space="0" w:color="auto"/>
      </w:divBdr>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9</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79</cp:revision>
  <dcterms:created xsi:type="dcterms:W3CDTF">2023-10-15T12:44:00Z</dcterms:created>
  <dcterms:modified xsi:type="dcterms:W3CDTF">2023-10-17T13:38:00Z</dcterms:modified>
</cp:coreProperties>
</file>