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B94D3" w14:textId="77777777" w:rsidR="00413FDB" w:rsidRPr="00E32E2B" w:rsidRDefault="00413FDB" w:rsidP="00413FDB">
      <w:pPr>
        <w:pStyle w:val="Title"/>
        <w:spacing w:after="0"/>
        <w:jc w:val="center"/>
        <w:rPr>
          <w:rFonts w:asciiTheme="minorHAnsi" w:hAnsiTheme="minorHAnsi" w:cs="Al Tarikh"/>
          <w:b/>
          <w:bCs/>
          <w:sz w:val="28"/>
          <w:szCs w:val="28"/>
        </w:rPr>
      </w:pPr>
      <w:r w:rsidRPr="00E32E2B">
        <w:rPr>
          <w:rFonts w:asciiTheme="minorHAnsi" w:hAnsiTheme="minorHAnsi" w:cs="Al Tarikh"/>
          <w:b/>
          <w:bCs/>
          <w:sz w:val="28"/>
          <w:szCs w:val="28"/>
        </w:rPr>
        <w:t>Feasibility Report</w:t>
      </w:r>
    </w:p>
    <w:p w14:paraId="354910A9" w14:textId="77777777" w:rsidR="00413FDB" w:rsidRPr="00D07C66" w:rsidRDefault="00413FDB" w:rsidP="00413FDB">
      <w:pPr>
        <w:rPr>
          <w:rFonts w:cs="Al Tarikh"/>
        </w:rPr>
      </w:pPr>
    </w:p>
    <w:p w14:paraId="4F10EB1A" w14:textId="77777777" w:rsidR="00413FDB" w:rsidRPr="00D07C66" w:rsidRDefault="00413FDB" w:rsidP="00413FDB">
      <w:pPr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b/>
          <w:bCs/>
          <w:spacing w:val="-10"/>
          <w:kern w:val="28"/>
        </w:rPr>
        <w:t>Title:</w:t>
      </w:r>
      <w:r w:rsidRPr="00D07C66">
        <w:rPr>
          <w:rFonts w:eastAsiaTheme="majorEastAsia" w:cs="Al Tarikh"/>
          <w:spacing w:val="-10"/>
          <w:kern w:val="28"/>
        </w:rPr>
        <w:t xml:space="preserve"> Feasibility Study for an 11+ Exam GL Board Preparation Support Application</w:t>
      </w:r>
    </w:p>
    <w:p w14:paraId="571817C4" w14:textId="77777777" w:rsidR="00413FDB" w:rsidRPr="00D07C66" w:rsidRDefault="00413FDB" w:rsidP="00413FDB">
      <w:pPr>
        <w:rPr>
          <w:rFonts w:cs="Al Tarikh"/>
        </w:rPr>
      </w:pPr>
    </w:p>
    <w:p w14:paraId="52549371" w14:textId="77777777" w:rsidR="00413FDB" w:rsidRPr="00763E6E" w:rsidRDefault="00413FDB" w:rsidP="00413FDB">
      <w:pPr>
        <w:pStyle w:val="Title"/>
        <w:numPr>
          <w:ilvl w:val="0"/>
          <w:numId w:val="4"/>
        </w:numPr>
        <w:tabs>
          <w:tab w:val="left" w:pos="284"/>
          <w:tab w:val="left" w:pos="567"/>
          <w:tab w:val="left" w:pos="709"/>
        </w:tabs>
        <w:spacing w:line="276" w:lineRule="auto"/>
        <w:ind w:left="0" w:firstLine="426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b/>
          <w:bCs/>
          <w:sz w:val="24"/>
          <w:szCs w:val="24"/>
        </w:rPr>
        <w:t>Introduction/Executive Summary</w:t>
      </w:r>
    </w:p>
    <w:p w14:paraId="11A93CB5" w14:textId="77777777" w:rsidR="00413FDB" w:rsidRPr="00D07C66" w:rsidRDefault="00413FDB" w:rsidP="00413FD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>
        <w:rPr>
          <w:rFonts w:asciiTheme="minorHAnsi" w:hAnsiTheme="minorHAnsi" w:cs="Al Tarikh"/>
          <w:b/>
          <w:bCs/>
          <w:sz w:val="24"/>
          <w:szCs w:val="24"/>
        </w:rPr>
        <w:tab/>
      </w:r>
      <w:r w:rsidRPr="00D07C66">
        <w:rPr>
          <w:rFonts w:asciiTheme="minorHAnsi" w:eastAsia="Times New Roman" w:hAnsiTheme="minorHAnsi" w:cs="Times New Roman"/>
          <w:sz w:val="24"/>
          <w:szCs w:val="24"/>
          <w:lang w:eastAsia="en-GB"/>
        </w:rPr>
        <w:t xml:space="preserve"> </w:t>
      </w:r>
      <w:r w:rsidRPr="00D07C66">
        <w:rPr>
          <w:rFonts w:asciiTheme="minorHAnsi" w:hAnsiTheme="minorHAnsi" w:cs="Al Tarikh"/>
          <w:sz w:val="24"/>
          <w:szCs w:val="24"/>
        </w:rPr>
        <w:t>This feasibility study examines the potential for developing an innovative web-based application tailored specifically to assist tutors and parents for the GL 11+ exam preparation, a pivotal assessment for grammar school admission in the UK. The primary objective is to evaluate the viability of this project, considering its technical aspects.</w:t>
      </w:r>
    </w:p>
    <w:p w14:paraId="248A9963" w14:textId="77777777" w:rsidR="00413FDB" w:rsidRPr="00D07C66" w:rsidRDefault="00413FDB" w:rsidP="00413FD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  <w:t>Initially, the proposed application aims to assist parents and tutors by providing features like generating practice tests tailored to students' needs. In the second phase, it will introduce a parental dashboard, offering insights into the child’s learning progress to empower parents and tutors.</w:t>
      </w:r>
    </w:p>
    <w:p w14:paraId="742B3631" w14:textId="77777777" w:rsidR="00413FDB" w:rsidRPr="00824F66" w:rsidRDefault="00413FDB" w:rsidP="00413FD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</w:r>
      <w:r w:rsidRPr="00824F66">
        <w:rPr>
          <w:rFonts w:asciiTheme="minorHAnsi" w:hAnsiTheme="minorHAnsi" w:cs="Al Tarikh"/>
          <w:sz w:val="24"/>
          <w:szCs w:val="24"/>
        </w:rPr>
        <w:t xml:space="preserve">The scope of the project involves </w:t>
      </w:r>
      <w:r w:rsidRPr="00D07C66">
        <w:rPr>
          <w:rFonts w:asciiTheme="minorHAnsi" w:hAnsiTheme="minorHAnsi" w:cs="Al Tarikh"/>
          <w:sz w:val="24"/>
          <w:szCs w:val="24"/>
        </w:rPr>
        <w:t xml:space="preserve">the </w:t>
      </w:r>
      <w:r w:rsidRPr="00824F66">
        <w:rPr>
          <w:rFonts w:asciiTheme="minorHAnsi" w:hAnsiTheme="minorHAnsi" w:cs="Al Tarikh"/>
          <w:sz w:val="24"/>
          <w:szCs w:val="24"/>
        </w:rPr>
        <w:t xml:space="preserve">understanding </w:t>
      </w:r>
      <w:r w:rsidRPr="00D07C66">
        <w:rPr>
          <w:rFonts w:asciiTheme="minorHAnsi" w:hAnsiTheme="minorHAnsi" w:cs="Al Tarikh"/>
          <w:sz w:val="24"/>
          <w:szCs w:val="24"/>
        </w:rPr>
        <w:t>stakeholders’</w:t>
      </w:r>
      <w:r w:rsidRPr="00824F66">
        <w:rPr>
          <w:rFonts w:asciiTheme="minorHAnsi" w:hAnsiTheme="minorHAnsi" w:cs="Al Tarikh"/>
          <w:sz w:val="24"/>
          <w:szCs w:val="24"/>
        </w:rPr>
        <w:t xml:space="preserve"> needs, </w:t>
      </w:r>
      <w:r w:rsidRPr="00D07C66">
        <w:rPr>
          <w:rFonts w:asciiTheme="minorHAnsi" w:hAnsiTheme="minorHAnsi" w:cs="Al Tarikh"/>
          <w:sz w:val="24"/>
          <w:szCs w:val="24"/>
        </w:rPr>
        <w:t>identifying and analysing</w:t>
      </w:r>
      <w:r w:rsidRPr="00824F66">
        <w:rPr>
          <w:rFonts w:asciiTheme="minorHAnsi" w:hAnsiTheme="minorHAnsi" w:cs="Al Tarikh"/>
          <w:sz w:val="24"/>
          <w:szCs w:val="24"/>
        </w:rPr>
        <w:t xml:space="preserve"> the resources required for successful implementation. </w:t>
      </w:r>
    </w:p>
    <w:p w14:paraId="38CADDBA" w14:textId="77777777" w:rsidR="00413FDB" w:rsidRDefault="00413FDB" w:rsidP="00413FDB">
      <w:pPr>
        <w:pStyle w:val="Title"/>
        <w:tabs>
          <w:tab w:val="left" w:pos="284"/>
        </w:tabs>
        <w:spacing w:after="0"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  <w:t>The project</w:t>
      </w:r>
      <w:r w:rsidRPr="00824F66">
        <w:rPr>
          <w:rFonts w:asciiTheme="minorHAnsi" w:hAnsiTheme="minorHAnsi" w:cs="Al Tarikh"/>
          <w:sz w:val="24"/>
          <w:szCs w:val="24"/>
        </w:rPr>
        <w:t xml:space="preserve"> has strong potential due to the increasing reliance on digital learning platforms, the high stakes of the 11+ exam, and the willingness of parents to invest in their children</w:t>
      </w:r>
      <w:r w:rsidRPr="00824F66">
        <w:rPr>
          <w:rFonts w:asciiTheme="minorHAnsi" w:hAnsiTheme="minorHAnsi" w:cs="Times New Roman"/>
          <w:sz w:val="24"/>
          <w:szCs w:val="24"/>
        </w:rPr>
        <w:t>’</w:t>
      </w:r>
      <w:r w:rsidRPr="00824F66">
        <w:rPr>
          <w:rFonts w:asciiTheme="minorHAnsi" w:hAnsiTheme="minorHAnsi" w:cs="Al Tarikh"/>
          <w:sz w:val="24"/>
          <w:szCs w:val="24"/>
        </w:rPr>
        <w:t xml:space="preserve">s education. </w:t>
      </w:r>
    </w:p>
    <w:p w14:paraId="59A90003" w14:textId="77777777" w:rsidR="00413FDB" w:rsidRPr="00E32E2B" w:rsidRDefault="00413FDB" w:rsidP="00413FDB"/>
    <w:p w14:paraId="43724BF4" w14:textId="77777777" w:rsidR="00413FDB" w:rsidRDefault="00413FDB" w:rsidP="00413FDB">
      <w:pPr>
        <w:pStyle w:val="Title"/>
        <w:numPr>
          <w:ilvl w:val="0"/>
          <w:numId w:val="4"/>
        </w:numPr>
        <w:tabs>
          <w:tab w:val="left" w:pos="284"/>
          <w:tab w:val="left" w:pos="567"/>
          <w:tab w:val="left" w:pos="709"/>
        </w:tabs>
        <w:spacing w:line="276" w:lineRule="auto"/>
        <w:ind w:left="0" w:firstLine="426"/>
        <w:jc w:val="both"/>
        <w:rPr>
          <w:rFonts w:asciiTheme="minorHAnsi" w:eastAsia="Times New Roman" w:hAnsiTheme="minorHAnsi" w:cs="Times New Roman"/>
          <w:sz w:val="24"/>
          <w:szCs w:val="24"/>
          <w:lang w:eastAsia="en-GB"/>
        </w:rPr>
      </w:pPr>
      <w:r w:rsidRPr="00D07C66">
        <w:rPr>
          <w:rFonts w:asciiTheme="minorHAnsi" w:hAnsiTheme="minorHAnsi" w:cs="Al Tarikh"/>
          <w:b/>
          <w:bCs/>
          <w:sz w:val="24"/>
          <w:szCs w:val="24"/>
        </w:rPr>
        <w:t>Background</w:t>
      </w:r>
    </w:p>
    <w:p w14:paraId="12D8B9D1" w14:textId="77777777" w:rsidR="00413FDB" w:rsidRPr="00D07C66" w:rsidRDefault="00413FDB" w:rsidP="00413FD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>
        <w:rPr>
          <w:rFonts w:asciiTheme="minorHAnsi" w:hAnsiTheme="minorHAnsi" w:cs="Al Tarikh"/>
          <w:sz w:val="24"/>
          <w:szCs w:val="24"/>
        </w:rPr>
        <w:tab/>
      </w:r>
      <w:r w:rsidRPr="00D07C66">
        <w:rPr>
          <w:rFonts w:asciiTheme="minorHAnsi" w:hAnsiTheme="minorHAnsi" w:cs="Al Tarikh"/>
          <w:sz w:val="24"/>
          <w:szCs w:val="24"/>
        </w:rPr>
        <w:t>As an experienced parent who has navigated this preparation process first</w:t>
      </w:r>
      <w:r>
        <w:rPr>
          <w:rFonts w:asciiTheme="minorHAnsi" w:hAnsiTheme="minorHAnsi" w:cs="Al Tarikh"/>
          <w:sz w:val="24"/>
          <w:szCs w:val="24"/>
        </w:rPr>
        <w:t xml:space="preserve"> </w:t>
      </w:r>
      <w:r w:rsidRPr="00D07C66">
        <w:rPr>
          <w:rFonts w:asciiTheme="minorHAnsi" w:hAnsiTheme="minorHAnsi" w:cs="Al Tarikh"/>
          <w:sz w:val="24"/>
          <w:szCs w:val="24"/>
        </w:rPr>
        <w:t>hand, I observed several challenges that many parents face, especially those preparing their child for the 11+ exam for the first time.</w:t>
      </w:r>
    </w:p>
    <w:p w14:paraId="1F5D492A" w14:textId="77777777" w:rsidR="00413FDB" w:rsidRPr="00D07C66" w:rsidRDefault="00413FDB" w:rsidP="00413FD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</w:r>
      <w:r w:rsidRPr="0043023B">
        <w:rPr>
          <w:rFonts w:asciiTheme="minorHAnsi" w:hAnsiTheme="minorHAnsi" w:cs="Al Tarikh"/>
          <w:sz w:val="24"/>
          <w:szCs w:val="24"/>
        </w:rPr>
        <w:t xml:space="preserve">During my journey of preparing my child for this exam, it became evident that a large portion of parents felt overwhelmed and lost. Despite the abundance of online resources and documentation, the lack of clear, consolidated guidance on how to start the preparation process was a common issue. </w:t>
      </w:r>
    </w:p>
    <w:p w14:paraId="58CC999D" w14:textId="77777777" w:rsidR="00413FDB" w:rsidRDefault="00413FDB" w:rsidP="00413FDB">
      <w:pPr>
        <w:pStyle w:val="Title"/>
        <w:tabs>
          <w:tab w:val="left" w:pos="284"/>
        </w:tabs>
        <w:spacing w:after="0"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</w:r>
      <w:r w:rsidRPr="0043023B">
        <w:rPr>
          <w:rFonts w:asciiTheme="minorHAnsi" w:hAnsiTheme="minorHAnsi" w:cs="Al Tarikh"/>
          <w:sz w:val="24"/>
          <w:szCs w:val="24"/>
        </w:rPr>
        <w:t>Parents frequently expressed confusion about the exam's syllabus, the topics that needed to be covered, and the most effective methods to prepare their children.</w:t>
      </w:r>
      <w:r w:rsidRPr="00D07C66">
        <w:rPr>
          <w:rFonts w:asciiTheme="minorHAnsi" w:hAnsiTheme="minorHAnsi" w:cs="Al Tarikh"/>
          <w:sz w:val="24"/>
          <w:szCs w:val="24"/>
        </w:rPr>
        <w:t xml:space="preserve"> </w:t>
      </w:r>
      <w:r w:rsidRPr="0043023B">
        <w:rPr>
          <w:rFonts w:asciiTheme="minorHAnsi" w:hAnsiTheme="minorHAnsi" w:cs="Al Tarikh"/>
          <w:sz w:val="24"/>
          <w:szCs w:val="24"/>
        </w:rPr>
        <w:t>This lack of clarity often leads to inefficiencies and unnecessary stress for both parents and students. Without a structured plan or reliable guidance, many parents struggle to identify appropriate study materials, leaving their child’s preparation incomplete or inconsistent.</w:t>
      </w:r>
    </w:p>
    <w:p w14:paraId="3C2DEF35" w14:textId="77777777" w:rsidR="00413FDB" w:rsidRPr="00E32E2B" w:rsidRDefault="00413FDB" w:rsidP="00413FDB"/>
    <w:p w14:paraId="493E8F8E" w14:textId="77777777" w:rsidR="00413FDB" w:rsidRPr="00D07C66" w:rsidRDefault="00413FDB" w:rsidP="00413FDB">
      <w:pPr>
        <w:pStyle w:val="Title"/>
        <w:numPr>
          <w:ilvl w:val="0"/>
          <w:numId w:val="4"/>
        </w:numPr>
        <w:tabs>
          <w:tab w:val="left" w:pos="284"/>
          <w:tab w:val="left" w:pos="567"/>
          <w:tab w:val="left" w:pos="709"/>
        </w:tabs>
        <w:spacing w:line="276" w:lineRule="auto"/>
        <w:ind w:left="0" w:firstLine="426"/>
        <w:jc w:val="both"/>
        <w:rPr>
          <w:rFonts w:asciiTheme="minorHAnsi" w:hAnsiTheme="minorHAnsi" w:cs="Al Tarikh"/>
          <w:b/>
          <w:bCs/>
          <w:sz w:val="24"/>
          <w:szCs w:val="24"/>
        </w:rPr>
      </w:pPr>
      <w:r w:rsidRPr="00D07C66">
        <w:rPr>
          <w:rFonts w:asciiTheme="minorHAnsi" w:hAnsiTheme="minorHAnsi" w:cs="Al Tarikh"/>
          <w:b/>
          <w:bCs/>
          <w:sz w:val="24"/>
          <w:szCs w:val="24"/>
        </w:rPr>
        <w:t>Outline of Project</w:t>
      </w:r>
    </w:p>
    <w:p w14:paraId="0016297C" w14:textId="77777777" w:rsidR="00413FDB" w:rsidRPr="003B52B9" w:rsidRDefault="00413FDB" w:rsidP="00413FDB">
      <w:pPr>
        <w:spacing w:line="276" w:lineRule="auto"/>
        <w:ind w:firstLine="360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cs="Al Tarikh"/>
        </w:rPr>
        <w:t xml:space="preserve">The proposed application is envisioned as a multi-phase project, with each phase focusing on delivering key functionalities that address the challenges of 11+ exam preparation. </w:t>
      </w:r>
      <w:r w:rsidRPr="003B52B9">
        <w:rPr>
          <w:rFonts w:eastAsiaTheme="majorEastAsia" w:cs="Al Tarikh"/>
          <w:spacing w:val="-10"/>
          <w:kern w:val="28"/>
        </w:rPr>
        <w:t xml:space="preserve">At its core, the application will prioritize the development of an </w:t>
      </w:r>
      <w:r w:rsidRPr="003B52B9">
        <w:rPr>
          <w:rFonts w:eastAsiaTheme="majorEastAsia" w:cs="Al Tarikh"/>
          <w:b/>
          <w:bCs/>
          <w:spacing w:val="-10"/>
          <w:kern w:val="28"/>
        </w:rPr>
        <w:t>AI-powered worksheet generator.</w:t>
      </w:r>
      <w:r w:rsidRPr="003B52B9">
        <w:rPr>
          <w:rFonts w:eastAsiaTheme="majorEastAsia" w:cs="Al Tarikh"/>
          <w:spacing w:val="-10"/>
          <w:kern w:val="28"/>
        </w:rPr>
        <w:t xml:space="preserve"> This feature will enable parents</w:t>
      </w:r>
      <w:r w:rsidRPr="00D07C66">
        <w:rPr>
          <w:rFonts w:eastAsiaTheme="majorEastAsia" w:cs="Al Tarikh"/>
          <w:spacing w:val="-10"/>
          <w:kern w:val="28"/>
        </w:rPr>
        <w:t xml:space="preserve">/tutors </w:t>
      </w:r>
      <w:r w:rsidRPr="003B52B9">
        <w:rPr>
          <w:rFonts w:eastAsiaTheme="majorEastAsia" w:cs="Al Tarikh"/>
          <w:spacing w:val="-10"/>
          <w:kern w:val="28"/>
        </w:rPr>
        <w:t>to:</w:t>
      </w:r>
    </w:p>
    <w:p w14:paraId="6D4226ED" w14:textId="77777777" w:rsidR="00413FDB" w:rsidRPr="00D07C66" w:rsidRDefault="00413FDB" w:rsidP="00413FDB">
      <w:pPr>
        <w:numPr>
          <w:ilvl w:val="0"/>
          <w:numId w:val="8"/>
        </w:numPr>
        <w:tabs>
          <w:tab w:val="left" w:pos="993"/>
          <w:tab w:val="left" w:pos="1134"/>
        </w:tabs>
        <w:spacing w:line="276" w:lineRule="auto"/>
        <w:ind w:firstLine="349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b/>
          <w:bCs/>
          <w:spacing w:val="-10"/>
          <w:kern w:val="28"/>
        </w:rPr>
        <w:t xml:space="preserve">Practice Test Generator: </w:t>
      </w:r>
      <w:r w:rsidRPr="003B52B9">
        <w:rPr>
          <w:rFonts w:eastAsiaTheme="majorEastAsia" w:cs="Al Tarikh"/>
          <w:spacing w:val="-10"/>
          <w:kern w:val="28"/>
        </w:rPr>
        <w:t>Generate practice materials tailored to the student’s individual needs.</w:t>
      </w:r>
      <w:r w:rsidRPr="00D07C66">
        <w:rPr>
          <w:rFonts w:eastAsiaTheme="majorEastAsia" w:cs="Al Tarikh"/>
          <w:spacing w:val="-10"/>
          <w:kern w:val="28"/>
        </w:rPr>
        <w:t xml:space="preserve"> </w:t>
      </w:r>
    </w:p>
    <w:p w14:paraId="1DDC4ABC" w14:textId="77777777" w:rsidR="00413FDB" w:rsidRPr="00D07C66" w:rsidRDefault="00413FDB" w:rsidP="00413FDB">
      <w:pPr>
        <w:numPr>
          <w:ilvl w:val="1"/>
          <w:numId w:val="8"/>
        </w:numPr>
        <w:tabs>
          <w:tab w:val="left" w:pos="1276"/>
        </w:tabs>
        <w:spacing w:line="276" w:lineRule="auto"/>
        <w:ind w:left="709" w:firstLine="349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spacing w:val="-10"/>
          <w:kern w:val="28"/>
        </w:rPr>
        <w:t xml:space="preserve">These tests will be configurable based on topics and difficulty levels, giving parents and students control over their practice sessions. </w:t>
      </w:r>
    </w:p>
    <w:p w14:paraId="272BE07F" w14:textId="77777777" w:rsidR="00413FDB" w:rsidRPr="00D07C66" w:rsidRDefault="00413FDB" w:rsidP="00413FDB">
      <w:pPr>
        <w:numPr>
          <w:ilvl w:val="1"/>
          <w:numId w:val="8"/>
        </w:numPr>
        <w:tabs>
          <w:tab w:val="left" w:pos="1276"/>
        </w:tabs>
        <w:spacing w:after="240" w:line="276" w:lineRule="auto"/>
        <w:ind w:left="709" w:firstLine="349"/>
        <w:jc w:val="both"/>
        <w:rPr>
          <w:rFonts w:eastAsiaTheme="majorEastAsia" w:cs="Al Tarikh"/>
          <w:spacing w:val="-10"/>
          <w:kern w:val="28"/>
        </w:rPr>
      </w:pPr>
      <w:r w:rsidRPr="003B52B9">
        <w:rPr>
          <w:rFonts w:eastAsiaTheme="majorEastAsia" w:cs="Al Tarikh"/>
          <w:spacing w:val="-10"/>
          <w:kern w:val="28"/>
        </w:rPr>
        <w:t>Ensure alignment with the GL Assessment syllabus and exam format.</w:t>
      </w:r>
    </w:p>
    <w:p w14:paraId="59502594" w14:textId="77777777" w:rsidR="00413FDB" w:rsidRPr="00EC1AC4" w:rsidRDefault="00413FDB" w:rsidP="00413FDB">
      <w:pPr>
        <w:numPr>
          <w:ilvl w:val="0"/>
          <w:numId w:val="8"/>
        </w:numPr>
        <w:tabs>
          <w:tab w:val="left" w:pos="709"/>
          <w:tab w:val="left" w:pos="993"/>
        </w:tabs>
        <w:spacing w:line="276" w:lineRule="auto"/>
        <w:ind w:left="709" w:firstLine="0"/>
        <w:jc w:val="both"/>
        <w:rPr>
          <w:rFonts w:eastAsiaTheme="majorEastAsia" w:cs="Al Tarikh"/>
          <w:b/>
          <w:bCs/>
          <w:spacing w:val="-10"/>
          <w:kern w:val="28"/>
        </w:rPr>
      </w:pPr>
      <w:r w:rsidRPr="005E09EA">
        <w:rPr>
          <w:rFonts w:eastAsiaTheme="majorEastAsia" w:cs="Al Tarikh"/>
          <w:b/>
          <w:bCs/>
          <w:spacing w:val="-10"/>
          <w:kern w:val="28"/>
        </w:rPr>
        <w:t>Customizable Profile Setup:</w:t>
      </w:r>
      <w:r w:rsidRPr="00D07C66">
        <w:rPr>
          <w:rFonts w:eastAsiaTheme="majorEastAsia" w:cs="Al Tarikh"/>
          <w:b/>
          <w:bCs/>
          <w:spacing w:val="-10"/>
          <w:kern w:val="28"/>
        </w:rPr>
        <w:t xml:space="preserve"> </w:t>
      </w:r>
      <w:r w:rsidRPr="00D07C66">
        <w:rPr>
          <w:rFonts w:eastAsiaTheme="majorEastAsia" w:cs="Al Tarikh"/>
          <w:spacing w:val="-10"/>
          <w:kern w:val="28"/>
        </w:rPr>
        <w:t>A key starting feature will be a customizable profile-setting tool, allowing parents</w:t>
      </w:r>
      <w:r>
        <w:rPr>
          <w:rFonts w:eastAsiaTheme="majorEastAsia" w:cs="Al Tarikh"/>
          <w:spacing w:val="-10"/>
          <w:kern w:val="28"/>
        </w:rPr>
        <w:t xml:space="preserve"> to add child and </w:t>
      </w:r>
      <w:r w:rsidRPr="00D07C66">
        <w:rPr>
          <w:rFonts w:eastAsiaTheme="majorEastAsia" w:cs="Al Tarikh"/>
          <w:spacing w:val="-10"/>
          <w:kern w:val="28"/>
        </w:rPr>
        <w:t xml:space="preserve">to input </w:t>
      </w:r>
      <w:r>
        <w:rPr>
          <w:rFonts w:eastAsiaTheme="majorEastAsia" w:cs="Al Tarikh"/>
          <w:spacing w:val="-10"/>
          <w:kern w:val="28"/>
        </w:rPr>
        <w:t xml:space="preserve">corresponding </w:t>
      </w:r>
      <w:r w:rsidRPr="00D07C66">
        <w:rPr>
          <w:rFonts w:eastAsiaTheme="majorEastAsia" w:cs="Al Tarikh"/>
          <w:spacing w:val="-10"/>
          <w:kern w:val="28"/>
        </w:rPr>
        <w:t xml:space="preserve">child’s current knowledge level, strengths, and areas for improvement. </w:t>
      </w:r>
    </w:p>
    <w:p w14:paraId="72BE7681" w14:textId="77777777" w:rsidR="00413FDB" w:rsidRDefault="00413FDB" w:rsidP="00413FDB">
      <w:pPr>
        <w:tabs>
          <w:tab w:val="left" w:pos="709"/>
          <w:tab w:val="left" w:pos="993"/>
        </w:tabs>
        <w:spacing w:line="276" w:lineRule="auto"/>
        <w:jc w:val="both"/>
        <w:rPr>
          <w:rFonts w:eastAsiaTheme="majorEastAsia" w:cs="Al Tarikh"/>
          <w:b/>
          <w:bCs/>
          <w:spacing w:val="-10"/>
          <w:kern w:val="28"/>
        </w:rPr>
      </w:pPr>
    </w:p>
    <w:p w14:paraId="0FD5279B" w14:textId="77777777" w:rsidR="00413FDB" w:rsidRPr="00EC1AC4" w:rsidRDefault="00413FDB" w:rsidP="00413FDB">
      <w:pPr>
        <w:tabs>
          <w:tab w:val="left" w:pos="709"/>
          <w:tab w:val="left" w:pos="993"/>
        </w:tabs>
        <w:spacing w:line="276" w:lineRule="auto"/>
        <w:jc w:val="both"/>
        <w:rPr>
          <w:rFonts w:eastAsiaTheme="majorEastAsia" w:cs="Al Tarikh"/>
          <w:b/>
          <w:bCs/>
          <w:spacing w:val="-10"/>
          <w:kern w:val="28"/>
        </w:rPr>
      </w:pPr>
    </w:p>
    <w:p w14:paraId="7F5D18C8" w14:textId="77777777" w:rsidR="00413FDB" w:rsidRPr="003B52B9" w:rsidRDefault="00413FDB" w:rsidP="00413FDB">
      <w:pPr>
        <w:tabs>
          <w:tab w:val="left" w:pos="1276"/>
        </w:tabs>
        <w:spacing w:line="276" w:lineRule="auto"/>
        <w:ind w:left="360"/>
        <w:jc w:val="both"/>
        <w:rPr>
          <w:rFonts w:eastAsiaTheme="majorEastAsia" w:cs="Al Tarikh"/>
          <w:b/>
          <w:bCs/>
          <w:spacing w:val="-10"/>
          <w:kern w:val="28"/>
        </w:rPr>
      </w:pPr>
      <w:r>
        <w:rPr>
          <w:rFonts w:eastAsiaTheme="majorEastAsia" w:cs="Al Tarikh"/>
          <w:b/>
          <w:bCs/>
          <w:spacing w:val="-10"/>
          <w:kern w:val="28"/>
        </w:rPr>
        <w:t xml:space="preserve"> </w:t>
      </w:r>
    </w:p>
    <w:p w14:paraId="318CA8B1" w14:textId="77777777" w:rsidR="00413FDB" w:rsidRDefault="00413FDB" w:rsidP="00413FDB"/>
    <w:p w14:paraId="7C3067D6" w14:textId="77777777" w:rsidR="00413FDB" w:rsidRPr="00D07C66" w:rsidRDefault="00413FDB" w:rsidP="00413FDB"/>
    <w:p w14:paraId="680C7F44" w14:textId="23354F21" w:rsidR="00413FDB" w:rsidRPr="005F3FCC" w:rsidRDefault="00413FDB" w:rsidP="00FF2203">
      <w:pPr>
        <w:pStyle w:val="Title"/>
        <w:numPr>
          <w:ilvl w:val="0"/>
          <w:numId w:val="4"/>
        </w:numPr>
        <w:tabs>
          <w:tab w:val="left" w:pos="284"/>
          <w:tab w:val="left" w:pos="567"/>
          <w:tab w:val="left" w:pos="709"/>
        </w:tabs>
        <w:spacing w:line="276" w:lineRule="auto"/>
        <w:ind w:left="0" w:firstLine="426"/>
        <w:jc w:val="both"/>
        <w:rPr>
          <w:rFonts w:asciiTheme="minorHAnsi" w:hAnsiTheme="minorHAnsi" w:cs="Al Tarikh"/>
          <w:b/>
          <w:bCs/>
          <w:sz w:val="24"/>
          <w:szCs w:val="24"/>
        </w:rPr>
      </w:pPr>
      <w:r w:rsidRPr="005F3FCC">
        <w:rPr>
          <w:rFonts w:asciiTheme="minorHAnsi" w:hAnsiTheme="minorHAnsi" w:cs="Al Tarikh"/>
          <w:b/>
          <w:bCs/>
          <w:sz w:val="24"/>
          <w:szCs w:val="24"/>
        </w:rPr>
        <w:lastRenderedPageBreak/>
        <w:t>Conclusion:</w:t>
      </w:r>
    </w:p>
    <w:p w14:paraId="427B3DBA" w14:textId="77777777" w:rsidR="00413FDB" w:rsidRDefault="00413FDB" w:rsidP="00413FDB">
      <w:pPr>
        <w:spacing w:line="276" w:lineRule="auto"/>
        <w:ind w:firstLine="426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spacing w:val="-10"/>
          <w:kern w:val="28"/>
        </w:rPr>
        <w:t xml:space="preserve">The feasibility assessment of the proposed 11+ exam preparation application highlights its significant potential to address a real and pressing need among parents and tutors. The analysis has demonstrated that the project is technically viable, with existing </w:t>
      </w:r>
      <w:r w:rsidRPr="00D07C66">
        <w:rPr>
          <w:rFonts w:eastAsiaTheme="majorEastAsia" w:cs="Al Tarikh"/>
          <w:b/>
          <w:bCs/>
          <w:spacing w:val="-10"/>
          <w:kern w:val="28"/>
        </w:rPr>
        <w:t xml:space="preserve">AI technology </w:t>
      </w:r>
      <w:r w:rsidRPr="00D07C66">
        <w:rPr>
          <w:rFonts w:eastAsiaTheme="majorEastAsia" w:cs="Al Tarikh"/>
          <w:spacing w:val="-10"/>
          <w:kern w:val="28"/>
        </w:rPr>
        <w:t>capable of powering personalized worksheet generation and other key features. The phased development approach, starting with customizable profiles and AI-powered features, ensures manageable implementation and continuous improvement. Based on these insights, the proposed application is deemed feasible and well-positioned to deliver meaningful outcomes for its target audience. With careful planning, resource allocation, and stakeholder engagement, the application can effectively meet its objectives and achieve its envisioned impact.</w:t>
      </w:r>
    </w:p>
    <w:p w14:paraId="0CFBE33D" w14:textId="77777777" w:rsidR="00413FDB" w:rsidRDefault="00413FDB" w:rsidP="00413FDB">
      <w:pPr>
        <w:spacing w:line="276" w:lineRule="auto"/>
        <w:ind w:firstLine="426"/>
        <w:jc w:val="both"/>
        <w:rPr>
          <w:rFonts w:eastAsiaTheme="majorEastAsia" w:cs="Al Tarikh"/>
          <w:spacing w:val="-10"/>
          <w:kern w:val="28"/>
        </w:rPr>
      </w:pPr>
    </w:p>
    <w:p w14:paraId="36494665" w14:textId="77777777" w:rsidR="00413FDB" w:rsidRPr="00D07C66" w:rsidRDefault="00413FDB" w:rsidP="00413FDB">
      <w:pPr>
        <w:spacing w:line="276" w:lineRule="auto"/>
        <w:jc w:val="both"/>
        <w:rPr>
          <w:rFonts w:eastAsiaTheme="majorEastAsia" w:cs="Al Tarikh"/>
          <w:spacing w:val="-10"/>
          <w:kern w:val="28"/>
        </w:rPr>
      </w:pPr>
    </w:p>
    <w:p w14:paraId="182EF56B" w14:textId="5F2482D2" w:rsidR="006B0518" w:rsidRPr="00413FDB" w:rsidRDefault="006B0518" w:rsidP="00413FDB"/>
    <w:sectPr w:rsidR="006B0518" w:rsidRPr="00413FDB" w:rsidSect="00824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A1460"/>
    <w:multiLevelType w:val="multilevel"/>
    <w:tmpl w:val="9A1C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731A2"/>
    <w:multiLevelType w:val="multilevel"/>
    <w:tmpl w:val="976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67D07"/>
    <w:multiLevelType w:val="multilevel"/>
    <w:tmpl w:val="A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F3470"/>
    <w:multiLevelType w:val="multilevel"/>
    <w:tmpl w:val="043CE0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E77C86"/>
    <w:multiLevelType w:val="hybridMultilevel"/>
    <w:tmpl w:val="C53C0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17D1C"/>
    <w:multiLevelType w:val="hybridMultilevel"/>
    <w:tmpl w:val="C61A726A"/>
    <w:lvl w:ilvl="0" w:tplc="CB5876E2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0BC6923"/>
    <w:multiLevelType w:val="multilevel"/>
    <w:tmpl w:val="5B46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7484C"/>
    <w:multiLevelType w:val="hybridMultilevel"/>
    <w:tmpl w:val="ACBEA6F6"/>
    <w:lvl w:ilvl="0" w:tplc="B2ECA9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16626">
    <w:abstractNumId w:val="2"/>
  </w:num>
  <w:num w:numId="2" w16cid:durableId="1290163546">
    <w:abstractNumId w:val="0"/>
  </w:num>
  <w:num w:numId="3" w16cid:durableId="1736204125">
    <w:abstractNumId w:val="4"/>
  </w:num>
  <w:num w:numId="4" w16cid:durableId="1636448621">
    <w:abstractNumId w:val="5"/>
  </w:num>
  <w:num w:numId="5" w16cid:durableId="1185481122">
    <w:abstractNumId w:val="7"/>
  </w:num>
  <w:num w:numId="6" w16cid:durableId="67309128">
    <w:abstractNumId w:val="1"/>
  </w:num>
  <w:num w:numId="7" w16cid:durableId="1841311735">
    <w:abstractNumId w:val="6"/>
  </w:num>
  <w:num w:numId="8" w16cid:durableId="1619558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2E"/>
    <w:rsid w:val="001B7593"/>
    <w:rsid w:val="002571E5"/>
    <w:rsid w:val="002B582E"/>
    <w:rsid w:val="0030722E"/>
    <w:rsid w:val="003B52B9"/>
    <w:rsid w:val="00413FDB"/>
    <w:rsid w:val="0043023B"/>
    <w:rsid w:val="00555EFE"/>
    <w:rsid w:val="005D7D8E"/>
    <w:rsid w:val="005E09EA"/>
    <w:rsid w:val="005F3FCC"/>
    <w:rsid w:val="00675B56"/>
    <w:rsid w:val="006B0518"/>
    <w:rsid w:val="00700634"/>
    <w:rsid w:val="00763E6E"/>
    <w:rsid w:val="00824F66"/>
    <w:rsid w:val="00A377CC"/>
    <w:rsid w:val="00C77BBE"/>
    <w:rsid w:val="00D07C66"/>
    <w:rsid w:val="00D106DD"/>
    <w:rsid w:val="00E243E3"/>
    <w:rsid w:val="00E32E2B"/>
    <w:rsid w:val="00F23548"/>
    <w:rsid w:val="00FB7E69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2BE85"/>
  <w15:chartTrackingRefBased/>
  <w15:docId w15:val="{012F5343-C692-9847-9BA1-63FDF333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DB"/>
  </w:style>
  <w:style w:type="paragraph" w:styleId="Heading1">
    <w:name w:val="heading 1"/>
    <w:basedOn w:val="Normal"/>
    <w:next w:val="Normal"/>
    <w:link w:val="Heading1Char"/>
    <w:uiPriority w:val="9"/>
    <w:qFormat/>
    <w:rsid w:val="002B5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8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8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8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4F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E0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2C822E-5083-7041-8465-ACF7EADA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Asiye Yaliz</dc:creator>
  <cp:keywords/>
  <dc:description/>
  <cp:lastModifiedBy>Asiye Yaliz</cp:lastModifiedBy>
  <cp:revision>4</cp:revision>
  <dcterms:created xsi:type="dcterms:W3CDTF">2024-11-29T10:17:00Z</dcterms:created>
  <dcterms:modified xsi:type="dcterms:W3CDTF">2024-11-29T10:18:00Z</dcterms:modified>
</cp:coreProperties>
</file>